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032631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032631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04DE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A808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80853">
              <w:rPr>
                <w:rFonts w:hint="eastAsia"/>
                <w:b/>
                <w:sz w:val="20"/>
              </w:rPr>
              <w:t>北京</w:t>
            </w:r>
            <w:proofErr w:type="gramStart"/>
            <w:r w:rsidRPr="00A80853">
              <w:rPr>
                <w:rFonts w:hint="eastAsia"/>
                <w:b/>
                <w:sz w:val="20"/>
              </w:rPr>
              <w:t>数博智云</w:t>
            </w:r>
            <w:proofErr w:type="gramEnd"/>
            <w:r w:rsidRPr="00A80853">
              <w:rPr>
                <w:rFonts w:hint="eastAsia"/>
                <w:b/>
                <w:sz w:val="20"/>
              </w:rPr>
              <w:t>信息技术有限公司</w:t>
            </w:r>
          </w:p>
        </w:tc>
        <w:tc>
          <w:tcPr>
            <w:tcW w:w="1720" w:type="dxa"/>
            <w:vAlign w:val="center"/>
          </w:tcPr>
          <w:p w:rsidR="00BF25A4" w:rsidRDefault="000326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0326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03263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33.02.01</w:t>
            </w:r>
            <w:bookmarkEnd w:id="3"/>
          </w:p>
        </w:tc>
      </w:tr>
      <w:tr w:rsidR="00F04DEF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A808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A808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</w:t>
            </w:r>
          </w:p>
        </w:tc>
        <w:tc>
          <w:tcPr>
            <w:tcW w:w="1720" w:type="dxa"/>
            <w:vAlign w:val="center"/>
          </w:tcPr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F83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04DEF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A808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:rsidR="00BF25A4" w:rsidRDefault="00A808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80853"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90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4DEF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A808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</w:t>
            </w:r>
          </w:p>
        </w:tc>
        <w:tc>
          <w:tcPr>
            <w:tcW w:w="1505" w:type="dxa"/>
            <w:vAlign w:val="center"/>
          </w:tcPr>
          <w:p w:rsidR="00BF25A4" w:rsidRDefault="00A808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</w:t>
            </w:r>
          </w:p>
        </w:tc>
        <w:tc>
          <w:tcPr>
            <w:tcW w:w="1290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835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4DEF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3845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845E1">
              <w:rPr>
                <w:rFonts w:hint="eastAsia"/>
                <w:b/>
                <w:sz w:val="20"/>
              </w:rPr>
              <w:t>立项</w:t>
            </w:r>
            <w:r w:rsidRPr="003845E1">
              <w:rPr>
                <w:rFonts w:hint="eastAsia"/>
                <w:b/>
                <w:sz w:val="20"/>
              </w:rPr>
              <w:t>--</w:t>
            </w:r>
            <w:r w:rsidRPr="003845E1">
              <w:rPr>
                <w:rFonts w:hint="eastAsia"/>
                <w:b/>
                <w:sz w:val="20"/>
              </w:rPr>
              <w:t>需求分析</w:t>
            </w:r>
            <w:r w:rsidRPr="003845E1">
              <w:rPr>
                <w:rFonts w:hint="eastAsia"/>
                <w:b/>
                <w:sz w:val="20"/>
              </w:rPr>
              <w:t>--</w:t>
            </w:r>
            <w:r w:rsidRPr="003845E1">
              <w:rPr>
                <w:rFonts w:hint="eastAsia"/>
                <w:b/>
                <w:sz w:val="20"/>
              </w:rPr>
              <w:t>概要设计</w:t>
            </w:r>
            <w:r w:rsidRPr="003845E1">
              <w:rPr>
                <w:rFonts w:hint="eastAsia"/>
                <w:b/>
                <w:sz w:val="20"/>
              </w:rPr>
              <w:t>--</w:t>
            </w:r>
            <w:r w:rsidRPr="003845E1">
              <w:rPr>
                <w:rFonts w:hint="eastAsia"/>
                <w:b/>
                <w:sz w:val="20"/>
              </w:rPr>
              <w:t>详细设计—研发（架构搭建、分工、研发、评审）测试—验收</w:t>
            </w:r>
          </w:p>
        </w:tc>
      </w:tr>
      <w:tr w:rsidR="00F04DE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0326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0326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3845E1" w:rsidRPr="003845E1" w:rsidRDefault="003845E1" w:rsidP="003845E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845E1">
              <w:rPr>
                <w:rFonts w:hint="eastAsia"/>
                <w:b/>
                <w:sz w:val="20"/>
              </w:rPr>
              <w:t>企业经营上的风险主要在交付能力及客户配合度上；企业人数有限，但企业客户主要为大型国企、央企，项目复杂度较高，影响企业项目交付时间；措施：有大型项目是临时招聘项目人员，但主要技术及研发人员为企业股东，临时招聘人员不接触技术核心。</w:t>
            </w:r>
          </w:p>
          <w:p w:rsidR="00BF25A4" w:rsidRPr="003845E1" w:rsidRDefault="003845E1" w:rsidP="00384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845E1">
              <w:rPr>
                <w:rFonts w:hint="eastAsia"/>
                <w:b/>
                <w:sz w:val="20"/>
              </w:rPr>
              <w:t>客户配合度的高低也对企业造成威胁：配合度过高，加大项目负责程度，影响交付时间；配合度过低，企业不能较快了解客户状况，无法导入数据，从而影响交付时间；措施；从客户领导入手，从上而下入手。对技术人员进行培训，能够恰当与客户沟通交流。</w:t>
            </w:r>
          </w:p>
        </w:tc>
      </w:tr>
      <w:tr w:rsidR="00F04DEF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3845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04DEF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3845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04DE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3845E1" w:rsidP="003845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845E1">
              <w:rPr>
                <w:rFonts w:hint="eastAsia"/>
                <w:b/>
                <w:sz w:val="20"/>
              </w:rPr>
              <w:t>软件生存周期过程</w:t>
            </w:r>
            <w:proofErr w:type="gramStart"/>
            <w:r w:rsidRPr="003845E1">
              <w:rPr>
                <w:rFonts w:hint="eastAsia"/>
                <w:b/>
                <w:sz w:val="20"/>
              </w:rPr>
              <w:t>一</w:t>
            </w:r>
            <w:proofErr w:type="gramEnd"/>
            <w:r w:rsidRPr="003845E1">
              <w:rPr>
                <w:rFonts w:hint="eastAsia"/>
                <w:b/>
                <w:sz w:val="20"/>
              </w:rPr>
              <w:t xml:space="preserve">GB/Z 18493-2001 </w:t>
            </w:r>
            <w:r w:rsidRPr="003845E1">
              <w:rPr>
                <w:rFonts w:hint="eastAsia"/>
                <w:b/>
                <w:sz w:val="20"/>
              </w:rPr>
              <w:t>软件生存周期过程二</w:t>
            </w:r>
            <w:r w:rsidRPr="003845E1">
              <w:rPr>
                <w:rFonts w:hint="eastAsia"/>
                <w:b/>
                <w:sz w:val="20"/>
              </w:rPr>
              <w:t>GB/T 8566-2007</w:t>
            </w:r>
            <w:r w:rsidRPr="003845E1">
              <w:rPr>
                <w:rFonts w:hint="eastAsia"/>
                <w:b/>
                <w:sz w:val="20"/>
              </w:rPr>
              <w:t>计算机软件文档编制规范</w:t>
            </w:r>
            <w:r w:rsidRPr="003845E1">
              <w:rPr>
                <w:rFonts w:hint="eastAsia"/>
                <w:b/>
                <w:sz w:val="20"/>
              </w:rPr>
              <w:t xml:space="preserve"> GB/T 8567-2006</w:t>
            </w:r>
            <w:r w:rsidRPr="003845E1">
              <w:rPr>
                <w:rFonts w:hint="eastAsia"/>
                <w:b/>
                <w:sz w:val="20"/>
              </w:rPr>
              <w:t>计算机软件需求规格说明规范</w:t>
            </w:r>
            <w:r w:rsidRPr="003845E1">
              <w:rPr>
                <w:rFonts w:hint="eastAsia"/>
                <w:b/>
                <w:sz w:val="20"/>
              </w:rPr>
              <w:t xml:space="preserve">GB/T 9385-2008 </w:t>
            </w:r>
            <w:r w:rsidRPr="003845E1">
              <w:rPr>
                <w:rFonts w:hint="eastAsia"/>
                <w:b/>
                <w:sz w:val="20"/>
              </w:rPr>
              <w:t>计算机软件测试文档编制规范</w:t>
            </w:r>
            <w:r w:rsidRPr="003845E1">
              <w:rPr>
                <w:rFonts w:hint="eastAsia"/>
                <w:b/>
                <w:sz w:val="20"/>
              </w:rPr>
              <w:t xml:space="preserve"> GB/T9386-2008</w:t>
            </w:r>
            <w:r w:rsidRPr="003845E1">
              <w:rPr>
                <w:rFonts w:hint="eastAsia"/>
                <w:b/>
                <w:sz w:val="20"/>
              </w:rPr>
              <w:t>软件工程术语标准</w:t>
            </w:r>
            <w:r w:rsidRPr="003845E1">
              <w:rPr>
                <w:rFonts w:hint="eastAsia"/>
                <w:b/>
                <w:sz w:val="20"/>
              </w:rPr>
              <w:t xml:space="preserve"> GB/T 11457-2006</w:t>
            </w:r>
            <w:r w:rsidRPr="003845E1">
              <w:rPr>
                <w:rFonts w:hint="eastAsia"/>
                <w:b/>
                <w:sz w:val="20"/>
              </w:rPr>
              <w:t>信息技术</w:t>
            </w:r>
            <w:r w:rsidRPr="003845E1">
              <w:rPr>
                <w:rFonts w:hint="eastAsia"/>
                <w:b/>
                <w:sz w:val="20"/>
              </w:rPr>
              <w:t xml:space="preserve">  </w:t>
            </w:r>
            <w:r w:rsidRPr="003845E1">
              <w:rPr>
                <w:rFonts w:hint="eastAsia"/>
                <w:b/>
                <w:sz w:val="20"/>
              </w:rPr>
              <w:t>软件生存周期过程</w:t>
            </w:r>
            <w:r w:rsidRPr="003845E1">
              <w:rPr>
                <w:rFonts w:hint="eastAsia"/>
                <w:b/>
                <w:sz w:val="20"/>
              </w:rPr>
              <w:t xml:space="preserve"> </w:t>
            </w:r>
            <w:r w:rsidRPr="003845E1">
              <w:rPr>
                <w:rFonts w:hint="eastAsia"/>
                <w:b/>
                <w:sz w:val="20"/>
              </w:rPr>
              <w:t>四</w:t>
            </w:r>
            <w:r w:rsidRPr="003845E1">
              <w:rPr>
                <w:rFonts w:hint="eastAsia"/>
                <w:b/>
                <w:sz w:val="20"/>
              </w:rPr>
              <w:t>GB/Z 18493-2001</w:t>
            </w:r>
            <w:r w:rsidRPr="003845E1">
              <w:rPr>
                <w:rFonts w:hint="eastAsia"/>
                <w:b/>
                <w:sz w:val="20"/>
              </w:rPr>
              <w:t>信息技术</w:t>
            </w:r>
            <w:r w:rsidRPr="003845E1">
              <w:rPr>
                <w:rFonts w:hint="eastAsia"/>
                <w:b/>
                <w:sz w:val="20"/>
              </w:rPr>
              <w:t xml:space="preserve"> </w:t>
            </w:r>
            <w:r w:rsidRPr="003845E1">
              <w:rPr>
                <w:rFonts w:hint="eastAsia"/>
                <w:b/>
                <w:sz w:val="20"/>
              </w:rPr>
              <w:t>软件生存周期过程</w:t>
            </w:r>
            <w:r w:rsidRPr="003845E1">
              <w:rPr>
                <w:rFonts w:hint="eastAsia"/>
                <w:b/>
                <w:sz w:val="20"/>
              </w:rPr>
              <w:t xml:space="preserve"> GB/T 8566-2007</w:t>
            </w:r>
            <w:r w:rsidRPr="003845E1">
              <w:rPr>
                <w:rFonts w:hint="eastAsia"/>
                <w:b/>
                <w:sz w:val="20"/>
              </w:rPr>
              <w:t>计算机软件文档编制规范</w:t>
            </w:r>
            <w:r w:rsidRPr="003845E1">
              <w:rPr>
                <w:rFonts w:hint="eastAsia"/>
                <w:b/>
                <w:sz w:val="20"/>
              </w:rPr>
              <w:t xml:space="preserve"> GB/T 8567-2006</w:t>
            </w:r>
            <w:r w:rsidRPr="003845E1">
              <w:rPr>
                <w:rFonts w:hint="eastAsia"/>
                <w:b/>
                <w:sz w:val="20"/>
              </w:rPr>
              <w:t>计算机软件需求规格说明规范</w:t>
            </w:r>
            <w:r w:rsidRPr="003845E1">
              <w:rPr>
                <w:rFonts w:hint="eastAsia"/>
                <w:b/>
                <w:sz w:val="20"/>
              </w:rPr>
              <w:t xml:space="preserve">GB/T 9385-2008 </w:t>
            </w:r>
            <w:r w:rsidRPr="003845E1">
              <w:rPr>
                <w:rFonts w:hint="eastAsia"/>
                <w:b/>
                <w:sz w:val="20"/>
              </w:rPr>
              <w:t>计算机软件测试文档编制规范</w:t>
            </w:r>
            <w:r w:rsidRPr="003845E1">
              <w:rPr>
                <w:rFonts w:hint="eastAsia"/>
                <w:b/>
                <w:sz w:val="20"/>
              </w:rPr>
              <w:t xml:space="preserve"> GB/T 9386-2008</w:t>
            </w:r>
          </w:p>
        </w:tc>
      </w:tr>
      <w:tr w:rsidR="00F04DEF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3845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04DEF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3263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3845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F835AA">
      <w:pPr>
        <w:snapToGrid w:val="0"/>
        <w:rPr>
          <w:rFonts w:ascii="宋体"/>
          <w:b/>
          <w:sz w:val="22"/>
          <w:szCs w:val="22"/>
        </w:rPr>
      </w:pPr>
    </w:p>
    <w:p w:rsidR="00BF25A4" w:rsidRDefault="0003263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3845E1">
        <w:rPr>
          <w:rFonts w:ascii="宋体" w:hint="eastAsia"/>
          <w:b/>
          <w:sz w:val="18"/>
          <w:szCs w:val="18"/>
        </w:rPr>
        <w:t xml:space="preserve">朱晓丽   </w:t>
      </w:r>
      <w:r>
        <w:rPr>
          <w:rFonts w:ascii="宋体" w:hint="eastAsia"/>
          <w:b/>
          <w:sz w:val="22"/>
          <w:szCs w:val="22"/>
        </w:rPr>
        <w:t xml:space="preserve">         审核组长</w:t>
      </w:r>
      <w:r>
        <w:rPr>
          <w:rFonts w:ascii="宋体" w:hint="eastAsia"/>
          <w:b/>
          <w:sz w:val="18"/>
          <w:szCs w:val="18"/>
        </w:rPr>
        <w:t>：</w:t>
      </w:r>
      <w:r w:rsidR="003845E1" w:rsidRPr="003845E1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845E1">
        <w:rPr>
          <w:rFonts w:hint="eastAsia"/>
          <w:b/>
          <w:sz w:val="18"/>
          <w:szCs w:val="18"/>
        </w:rPr>
        <w:t>2020</w:t>
      </w:r>
      <w:r w:rsidR="003845E1">
        <w:rPr>
          <w:rFonts w:hint="eastAsia"/>
          <w:b/>
          <w:sz w:val="18"/>
          <w:szCs w:val="18"/>
        </w:rPr>
        <w:t>年</w:t>
      </w:r>
      <w:r w:rsidR="003845E1">
        <w:rPr>
          <w:rFonts w:hint="eastAsia"/>
          <w:b/>
          <w:sz w:val="18"/>
          <w:szCs w:val="18"/>
        </w:rPr>
        <w:t>11</w:t>
      </w:r>
      <w:r w:rsidR="003845E1">
        <w:rPr>
          <w:rFonts w:hint="eastAsia"/>
          <w:b/>
          <w:sz w:val="18"/>
          <w:szCs w:val="18"/>
        </w:rPr>
        <w:t>月</w:t>
      </w:r>
      <w:r w:rsidR="003845E1">
        <w:rPr>
          <w:rFonts w:hint="eastAsia"/>
          <w:b/>
          <w:sz w:val="18"/>
          <w:szCs w:val="18"/>
        </w:rPr>
        <w:t>3</w:t>
      </w:r>
      <w:r w:rsidR="003845E1">
        <w:rPr>
          <w:rFonts w:hint="eastAsia"/>
          <w:b/>
          <w:sz w:val="18"/>
          <w:szCs w:val="18"/>
        </w:rPr>
        <w:t>日</w:t>
      </w:r>
    </w:p>
    <w:p w:rsidR="00BF25A4" w:rsidRPr="003845E1" w:rsidRDefault="00F835A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F835AA">
      <w:pPr>
        <w:snapToGrid w:val="0"/>
        <w:rPr>
          <w:rFonts w:ascii="宋体"/>
          <w:b/>
          <w:spacing w:val="-6"/>
          <w:sz w:val="20"/>
        </w:rPr>
      </w:pPr>
      <w:bookmarkStart w:id="4" w:name="_GoBack"/>
      <w:bookmarkEnd w:id="4"/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AA" w:rsidRDefault="00F835AA">
      <w:r>
        <w:separator/>
      </w:r>
    </w:p>
  </w:endnote>
  <w:endnote w:type="continuationSeparator" w:id="0">
    <w:p w:rsidR="00F835AA" w:rsidRDefault="00F8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AA" w:rsidRDefault="00F835AA">
      <w:r>
        <w:separator/>
      </w:r>
    </w:p>
  </w:footnote>
  <w:footnote w:type="continuationSeparator" w:id="0">
    <w:p w:rsidR="00F835AA" w:rsidRDefault="00F8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032631" w:rsidP="00A8085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835AA" w:rsidP="00A8085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32631" w:rsidP="00A8085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263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835A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DEF"/>
    <w:rsid w:val="00032631"/>
    <w:rsid w:val="003845E1"/>
    <w:rsid w:val="00A80853"/>
    <w:rsid w:val="00F04DEF"/>
    <w:rsid w:val="00F8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18</cp:revision>
  <dcterms:created xsi:type="dcterms:W3CDTF">2015-06-17T11:40:00Z</dcterms:created>
  <dcterms:modified xsi:type="dcterms:W3CDTF">2020-11-05T01:59:00Z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