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center"/>
        <w:rPr>
          <w:rFonts w:ascii="隶书" w:hAnsi="宋体"/>
          <w:bCs/>
          <w:color w:val="000000"/>
          <w:sz w:val="36"/>
          <w:szCs w:val="36"/>
        </w:rPr>
      </w:pPr>
      <w:r>
        <w:rPr>
          <w:rFonts w:hint="eastAsia"/>
          <w:sz w:val="24"/>
          <w:szCs w:val="24"/>
        </w:rPr>
        <w:t>受审核部门：管理层、</w:t>
      </w:r>
      <w:r>
        <w:rPr>
          <w:rFonts w:hint="eastAsia"/>
          <w:sz w:val="24"/>
          <w:szCs w:val="24"/>
          <w:lang w:eastAsia="zh-CN"/>
        </w:rPr>
        <w:t>行政部、</w:t>
      </w:r>
      <w:r>
        <w:rPr>
          <w:rFonts w:hint="eastAsia"/>
          <w:sz w:val="24"/>
          <w:szCs w:val="24"/>
          <w:lang w:val="en-US" w:eastAsia="zh-CN"/>
        </w:rPr>
        <w:t>生产技术部、营销部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陪同人员：</w:t>
      </w:r>
      <w:r>
        <w:rPr>
          <w:rFonts w:hint="eastAsia"/>
          <w:sz w:val="24"/>
          <w:szCs w:val="24"/>
          <w:lang w:val="en-US" w:eastAsia="zh-CN"/>
        </w:rPr>
        <w:t>陈丽，</w:t>
      </w: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  <w:lang w:eastAsia="zh-CN"/>
        </w:rPr>
        <w:t>杨珍全，</w:t>
      </w:r>
      <w:r>
        <w:rPr>
          <w:rFonts w:hint="eastAsia"/>
          <w:sz w:val="24"/>
          <w:szCs w:val="24"/>
        </w:rPr>
        <w:t>审核时间：2020年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</w:rPr>
        <w:t>月1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日</w:t>
      </w:r>
    </w:p>
    <w:tbl>
      <w:tblPr>
        <w:tblStyle w:val="8"/>
        <w:tblW w:w="1512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749"/>
        <w:gridCol w:w="893"/>
        <w:gridCol w:w="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审核员</w:t>
            </w:r>
          </w:p>
        </w:tc>
        <w:tc>
          <w:tcPr>
            <w:tcW w:w="9749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杨珍全</w:t>
            </w:r>
          </w:p>
        </w:tc>
        <w:tc>
          <w:tcPr>
            <w:tcW w:w="893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0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749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893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800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管理体系文件名称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ind w:firstLine="420" w:firstLineChars="200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bookmarkStart w:id="0" w:name="组织名称"/>
            <w:r>
              <w:rPr>
                <w:color w:val="000000"/>
                <w:szCs w:val="21"/>
              </w:rPr>
              <w:t>成都精久精密制造有限公司</w:t>
            </w:r>
            <w:bookmarkEnd w:id="0"/>
            <w:r>
              <w:rPr>
                <w:rFonts w:hint="eastAsia" w:ascii="宋体" w:hAnsi="宋体"/>
                <w:szCs w:val="21"/>
                <w:lang w:val="en-US" w:eastAsia="zh-CN"/>
              </w:rPr>
              <w:t>成立于1992年，主要由工具行业中高技术专业人员组成，其中有国家级专家研究员高工一名，高级工程师三名，工程师及技师多名。主营产品：各种非标刀具（天然及人造金刚石刀具，立方氮化硼刀具、各种数控刀具及超精加工刀具），各种精密加工用工装及辅具等。现有员工24人，目前经营情况良好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该公司目前成立了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/>
                <w:szCs w:val="21"/>
              </w:rPr>
              <w:t>个部门：</w:t>
            </w:r>
            <w:r>
              <w:rPr>
                <w:rFonts w:hint="eastAsia" w:ascii="宋体" w:hAnsi="宋体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生产技术部、营销</w:t>
            </w:r>
            <w:r>
              <w:rPr>
                <w:rFonts w:hint="eastAsia" w:ascii="宋体" w:hAnsi="宋体"/>
                <w:szCs w:val="21"/>
                <w:lang w:eastAsia="zh-CN"/>
              </w:rPr>
              <w:t>部。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抽查：组织机构图、职能分配表、职责描述，基本保持一致。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  <w:r>
              <w:rPr>
                <w:rFonts w:hint="eastAsia" w:ascii="宋体" w:hAnsi="宋体"/>
                <w:szCs w:val="21"/>
                <w:lang w:eastAsia="zh-CN"/>
              </w:rPr>
              <w:t>现场审核</w:t>
            </w:r>
            <w:r>
              <w:rPr>
                <w:rFonts w:hint="eastAsia" w:ascii="宋体" w:hAnsi="宋体"/>
                <w:szCs w:val="21"/>
              </w:rPr>
              <w:t>核实：任务书场所位于</w:t>
            </w:r>
            <w:bookmarkStart w:id="1" w:name="生产地址"/>
            <w:r>
              <w:t>四川省成都市新都区宝光大道南段688号</w:t>
            </w:r>
            <w:bookmarkEnd w:id="1"/>
            <w:r>
              <w:rPr>
                <w:rFonts w:hint="eastAsia" w:ascii="宋体" w:hAnsi="宋体"/>
                <w:szCs w:val="21"/>
              </w:rPr>
              <w:t>，与任务书一致。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经确认，认证范围为：</w:t>
            </w:r>
            <w:bookmarkStart w:id="2" w:name="审核范围"/>
            <w:r>
              <w:rPr>
                <w:rFonts w:hint="eastAsia" w:ascii="宋体" w:hAnsi="宋体"/>
                <w:szCs w:val="21"/>
              </w:rPr>
              <w:t>非标刀具、工装夹具、检具的加工</w:t>
            </w:r>
            <w:bookmarkEnd w:id="2"/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</w:rPr>
              <w:t>，与申请范围一致。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经确认，企业人数为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color w:val="auto"/>
                <w:szCs w:val="21"/>
              </w:rPr>
              <w:t>人，与申报一致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询问负责人，主要设备为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数显高精度平面磨床</w:t>
            </w:r>
            <w:r>
              <w:rPr>
                <w:rFonts w:hint="eastAsia" w:ascii="宋体" w:hAnsi="宋体" w:cs="宋体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数显万能外圆磨</w:t>
            </w:r>
            <w:r>
              <w:rPr>
                <w:rFonts w:hint="eastAsia" w:ascii="宋体" w:hAnsi="宋体" w:cs="宋体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双精度多用磨床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万能工具磨床</w:t>
            </w:r>
            <w:r>
              <w:rPr>
                <w:rFonts w:hint="eastAsia" w:ascii="宋体" w:hAnsi="宋体" w:cs="宋体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光学变频曲线磨</w:t>
            </w:r>
            <w:r>
              <w:rPr>
                <w:rFonts w:hint="eastAsia" w:ascii="宋体" w:hAnsi="宋体" w:cs="宋体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数控电火花线切割机床</w:t>
            </w:r>
            <w:r>
              <w:rPr>
                <w:rFonts w:hint="eastAsia" w:ascii="宋体" w:hAnsi="宋体" w:cs="宋体"/>
                <w:sz w:val="21"/>
                <w:szCs w:val="21"/>
              </w:rPr>
              <w:t>、钻床、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数显座标铣床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半导体激光刻字机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等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ascii="宋体" w:hAnsi="宋体"/>
                <w:color w:val="auto"/>
                <w:szCs w:val="21"/>
              </w:rPr>
              <w:t>电脑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/>
                <w:color w:val="auto"/>
                <w:szCs w:val="21"/>
              </w:rPr>
              <w:t>办公设备</w:t>
            </w:r>
            <w:r>
              <w:rPr>
                <w:rFonts w:hint="eastAsia" w:ascii="宋体" w:hAnsi="宋体" w:cs="宋体"/>
                <w:color w:val="auto"/>
                <w:szCs w:val="21"/>
              </w:rPr>
              <w:t>，关键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工序</w:t>
            </w:r>
            <w:r>
              <w:rPr>
                <w:rFonts w:hint="eastAsia" w:ascii="宋体" w:hAnsi="宋体" w:cs="宋体"/>
                <w:color w:val="auto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机械加工、焊接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。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确认过程：焊接，也是特殊过程。</w:t>
            </w:r>
            <w:r>
              <w:rPr>
                <w:rFonts w:hint="eastAsia" w:ascii="宋体" w:hAnsi="宋体" w:cs="宋体"/>
                <w:color w:val="auto"/>
                <w:szCs w:val="21"/>
              </w:rPr>
              <w:t>体系运行时间：20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年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月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日。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组织实际与管理体系文件化信息描述基本一致。</w:t>
            </w:r>
            <w:r>
              <w:rPr>
                <w:rFonts w:hint="eastAsia" w:ascii="宋体" w:hAnsi="宋体"/>
                <w:color w:val="auto"/>
                <w:szCs w:val="21"/>
              </w:rPr>
              <w:t>有管理层、</w:t>
            </w:r>
            <w:r>
              <w:rPr>
                <w:rFonts w:hint="eastAsia" w:ascii="宋体" w:hAnsi="宋体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生产技术部、营销</w:t>
            </w:r>
            <w:r>
              <w:rPr>
                <w:rFonts w:hint="eastAsia" w:ascii="宋体" w:hAnsi="宋体"/>
                <w:szCs w:val="21"/>
                <w:lang w:eastAsia="zh-CN"/>
              </w:rPr>
              <w:t>部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产品流程见《工艺流程》</w:t>
            </w:r>
          </w:p>
          <w:p>
            <w:pPr>
              <w:spacing w:line="400" w:lineRule="exact"/>
              <w:ind w:firstLine="420" w:firstLineChars="200"/>
              <w:jc w:val="left"/>
              <w:rPr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查，管理体系文件名称：质量手册，程序文件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21</w:t>
            </w:r>
            <w:r>
              <w:rPr>
                <w:rFonts w:hint="eastAsia"/>
                <w:color w:val="auto"/>
                <w:szCs w:val="21"/>
              </w:rPr>
              <w:t>个。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4.1;4.2;4.3;4.4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2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相关法规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执行的产品标准（QMS）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产品质量监督抽查情况（QMS）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中华人民共和国合同法、中华人民共和国劳动法、中华人民共和国安全消防法、</w:t>
            </w:r>
            <w:r>
              <w:rPr>
                <w:rFonts w:ascii="宋体" w:hAnsi="宋体" w:cs="Arial"/>
                <w:szCs w:val="21"/>
                <w:shd w:val="clear" w:color="auto" w:fill="FFFFFF"/>
              </w:rPr>
              <w:t>中华人民共和国产品质量法</w:t>
            </w:r>
            <w:r>
              <w:rPr>
                <w:rFonts w:hint="eastAsia" w:ascii="宋体" w:hAnsi="宋体" w:cs="Arial"/>
                <w:szCs w:val="21"/>
                <w:shd w:val="clear" w:color="auto" w:fill="FFFFFF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>中华人民共和国消费者权益法</w:t>
            </w:r>
            <w:r>
              <w:rPr>
                <w:rFonts w:hint="eastAsia" w:ascii="宋体" w:hAnsi="宋体"/>
                <w:szCs w:val="21"/>
              </w:rPr>
              <w:t>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《机械加工工艺装备基本术语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》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instrText xml:space="preserve"> HYPERLINK "http://www.csres.com/detail/193787.html" \t "http://www.csres.com/_blank" </w:instrTex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GB/T 1008-2008</w:t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;《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机械加工定位、夹紧符号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》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instrText xml:space="preserve"> HYPERLINK "http://www.csres.com/detail/170694.html" \t "http://www.csres.com/_blank" </w:instrTex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JB/T 5061-2006</w:t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;《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硬质合金车刀 第1部分：代号及标志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》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instrText xml:space="preserve"> HYPERLINK "http://www.csres.com/detail/58154.html" \t "http://www.csres.com/_blank" </w:instrTex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GB/T 17985.1-2000</w:t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；《硬质合金车刀 第2部分：外表面车刀》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instrText xml:space="preserve"> HYPERLINK "http://www.csres.com/detail/58154.html" \t "http://www.csres.com/_blank" </w:instrTex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GB/T 17985.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-2000</w:t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；《硬质合金车刀 第3部分：内表面车刀》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instrText xml:space="preserve"> HYPERLINK "http://www.csres.com/detail/58154.html" \t "http://www.csres.com/_blank" </w:instrTex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GB/T 17985.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-2000</w:t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；《</w:t>
            </w:r>
            <w:r>
              <w:rPr>
                <w:rFonts w:hint="eastAsia" w:ascii="宋体" w:hAnsi="宋体"/>
                <w:sz w:val="21"/>
                <w:szCs w:val="21"/>
              </w:rPr>
              <w:t>机夹切断车刀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》</w:t>
            </w:r>
            <w:r>
              <w:rPr>
                <w:rFonts w:hint="eastAsia" w:ascii="宋体" w:hAnsi="宋体"/>
                <w:sz w:val="21"/>
                <w:szCs w:val="21"/>
              </w:rPr>
              <w:t>GB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/T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10953-2006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；《</w:t>
            </w:r>
            <w:r>
              <w:rPr>
                <w:rFonts w:hint="eastAsia" w:ascii="宋体" w:hAnsi="宋体"/>
                <w:sz w:val="21"/>
                <w:szCs w:val="21"/>
              </w:rPr>
              <w:t>机夹螺纹车刀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/>
                <w:sz w:val="21"/>
                <w:szCs w:val="21"/>
              </w:rPr>
              <w:t>GB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/T </w:t>
            </w:r>
            <w:r>
              <w:rPr>
                <w:rFonts w:hint="eastAsia" w:ascii="宋体" w:hAnsi="宋体"/>
                <w:sz w:val="21"/>
                <w:szCs w:val="21"/>
              </w:rPr>
              <w:t>10954-2006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；《</w:t>
            </w:r>
            <w:r>
              <w:rPr>
                <w:rFonts w:hint="eastAsia" w:ascii="宋体" w:hAnsi="宋体"/>
                <w:sz w:val="21"/>
                <w:szCs w:val="21"/>
              </w:rPr>
              <w:t>整体硬质合金锯片铣刀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/>
                <w:sz w:val="21"/>
                <w:szCs w:val="21"/>
              </w:rPr>
              <w:t>GB/T 14301-2008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；《</w:t>
            </w:r>
            <w:r>
              <w:rPr>
                <w:rFonts w:hint="eastAsia" w:ascii="宋体" w:hAnsi="宋体"/>
                <w:sz w:val="21"/>
                <w:szCs w:val="21"/>
              </w:rPr>
              <w:t>一般公差 未注公差的线性和角度尺寸的公差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/>
                <w:sz w:val="21"/>
                <w:szCs w:val="21"/>
              </w:rPr>
              <w:t>GB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1"/>
                <w:szCs w:val="21"/>
              </w:rPr>
              <w:t>T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1804-2000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等。</w:t>
            </w:r>
          </w:p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无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Q:6.1.3、9.1.2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生产工艺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不适用条款的确认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外包的识别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质量目标（QMS）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产品流程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bookmarkStart w:id="3" w:name="_GoBack"/>
            <w:r>
              <w:rPr>
                <w:sz w:val="20"/>
              </w:rPr>
              <w:t>工装夹具</w:t>
            </w:r>
            <w:r>
              <w:rPr>
                <w:rFonts w:hint="eastAsia"/>
                <w:sz w:val="20"/>
                <w:lang w:eastAsia="zh-CN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备料----机械加工（车、铣、磨）----热处理（需求时）——检验----表面处理（需要时）----成品入库。</w:t>
            </w:r>
          </w:p>
          <w:p>
            <w:pPr>
              <w:adjustRightInd w:val="0"/>
              <w:snapToGrid w:val="0"/>
              <w:spacing w:line="400" w:lineRule="exact"/>
              <w:rPr>
                <w:rFonts w:hint="default"/>
                <w:sz w:val="20"/>
                <w:lang w:val="en-US" w:eastAsia="zh-CN"/>
              </w:rPr>
            </w:pPr>
            <w:r>
              <w:rPr>
                <w:sz w:val="20"/>
              </w:rPr>
              <w:t>非标刀具</w:t>
            </w:r>
            <w:r>
              <w:rPr>
                <w:rFonts w:hint="eastAsia"/>
                <w:sz w:val="20"/>
                <w:lang w:eastAsia="zh-CN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备料——机械加工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（车、铣、磨）</w:t>
            </w:r>
            <w:r>
              <w:rPr>
                <w:rFonts w:hint="eastAsia"/>
                <w:sz w:val="20"/>
                <w:lang w:val="en-US" w:eastAsia="zh-CN"/>
              </w:rPr>
              <w:t>——焊接——检验——标识、成品入库。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检具的加工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光滑极限量规为主）</w:t>
            </w:r>
            <w:r>
              <w:rPr>
                <w:rFonts w:hint="eastAsia"/>
                <w:sz w:val="20"/>
                <w:lang w:eastAsia="zh-CN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备料——机械加工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（车、铣、磨）</w:t>
            </w:r>
            <w:r>
              <w:rPr>
                <w:rFonts w:hint="eastAsia"/>
                <w:sz w:val="20"/>
                <w:lang w:val="en-US" w:eastAsia="zh-CN"/>
              </w:rPr>
              <w:t>——精磨——表面处理（需要时）——检验——成品入库。</w:t>
            </w:r>
          </w:p>
          <w:p>
            <w:pPr>
              <w:adjustRightInd w:val="0"/>
              <w:snapToGrid w:val="0"/>
              <w:spacing w:line="400" w:lineRule="exact"/>
              <w:rPr>
                <w:rFonts w:hint="default" w:ascii="宋体" w:hAnsi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关键工序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机械加工（车、铣、磨）、焊接、检验</w:t>
            </w:r>
          </w:p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确认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过程：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焊接，也是特殊过程</w:t>
            </w:r>
          </w:p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外包过程：热处理、表面处理（发蓝、发黑、喷漆、电镀）。</w:t>
            </w:r>
          </w:p>
          <w:bookmarkEnd w:id="3"/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  <w:highlight w:val="green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公司非标刀具、工装夹具、检具的加工依据国家成熟工艺,按国家标准的生产技术要求生产,因此标准8.3条款“产品和服务的设计和开发”要求不适用。公司确保不适用的质量管理体系的产品和服务的设计和开发要求，不影响组织确保产品和服务合格以及增强顾客满意的能力或责任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pStyle w:val="3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表面处理</w:t>
            </w:r>
          </w:p>
          <w:p>
            <w:pPr>
              <w:pStyle w:val="7"/>
              <w:spacing w:before="0" w:beforeAutospacing="0" w:after="0" w:afterAutospacing="0" w:line="500" w:lineRule="exact"/>
              <w:ind w:firstLine="630" w:firstLineChars="3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7"/>
              <w:numPr>
                <w:ilvl w:val="0"/>
                <w:numId w:val="1"/>
              </w:numPr>
              <w:spacing w:before="0" w:beforeAutospacing="0" w:after="0" w:afterAutospacing="0" w:line="500" w:lineRule="exact"/>
              <w:ind w:firstLine="630" w:firstLineChars="3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一次交验合格率≥95%；</w:t>
            </w:r>
          </w:p>
          <w:p>
            <w:pPr>
              <w:pStyle w:val="7"/>
              <w:numPr>
                <w:ilvl w:val="0"/>
                <w:numId w:val="1"/>
              </w:numPr>
              <w:spacing w:before="0" w:beforeAutospacing="0" w:after="0" w:afterAutospacing="0" w:line="500" w:lineRule="exact"/>
              <w:ind w:left="0" w:leftChars="0" w:firstLine="630" w:firstLineChars="3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产品出厂合格率100%</w:t>
            </w:r>
          </w:p>
          <w:p>
            <w:pPr>
              <w:pStyle w:val="7"/>
              <w:numPr>
                <w:ilvl w:val="0"/>
                <w:numId w:val="1"/>
              </w:numPr>
              <w:spacing w:before="0" w:beforeAutospacing="0" w:after="0" w:afterAutospacing="0" w:line="500" w:lineRule="exact"/>
              <w:ind w:left="0" w:leftChars="0" w:firstLine="630" w:firstLineChars="300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顾客满意度≥95%。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Q:8.1、8.2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8.3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设计开发产品或项目名称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主要原材料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无</w:t>
            </w:r>
          </w:p>
          <w:p>
            <w:pPr>
              <w:spacing w:line="400" w:lineRule="exact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钢材、磨料，刀具及办公用品等。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Q8.3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特殊工种人员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</w:pPr>
            <w:r>
              <w:rPr>
                <w:rFonts w:hint="eastAsia"/>
                <w:lang w:val="en-US" w:eastAsia="zh-CN"/>
              </w:rPr>
              <w:t>24</w:t>
            </w:r>
            <w:r>
              <w:rPr>
                <w:rFonts w:hint="eastAsia"/>
              </w:rPr>
              <w:t>人</w:t>
            </w:r>
          </w:p>
          <w:p>
            <w:pPr>
              <w:spacing w:line="400" w:lineRule="exac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操作人员、检验员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Q:7.2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主要经营设备</w:t>
            </w:r>
          </w:p>
          <w:p>
            <w:pPr>
              <w:pStyle w:val="15"/>
              <w:rPr>
                <w:highlight w:val="none"/>
              </w:rPr>
            </w:pPr>
          </w:p>
          <w:p>
            <w:pPr>
              <w:pStyle w:val="15"/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特种设备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主要检测设备及设备的检定/校准（QMS）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数显高精度平面磨床</w:t>
            </w:r>
            <w:r>
              <w:rPr>
                <w:rFonts w:hint="eastAsia" w:ascii="宋体" w:hAnsi="宋体" w:cs="宋体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数显万能外圆磨</w:t>
            </w:r>
            <w:r>
              <w:rPr>
                <w:rFonts w:hint="eastAsia" w:ascii="宋体" w:hAnsi="宋体" w:cs="宋体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双精度多用磨床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万能工具磨床</w:t>
            </w:r>
            <w:r>
              <w:rPr>
                <w:rFonts w:hint="eastAsia" w:ascii="宋体" w:hAnsi="宋体" w:cs="宋体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光学变频曲线磨</w:t>
            </w:r>
            <w:r>
              <w:rPr>
                <w:rFonts w:hint="eastAsia" w:ascii="宋体" w:hAnsi="宋体" w:cs="宋体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数控电火花线切割机床</w:t>
            </w:r>
            <w:r>
              <w:rPr>
                <w:rFonts w:hint="eastAsia" w:ascii="宋体" w:hAnsi="宋体" w:cs="宋体"/>
                <w:sz w:val="21"/>
                <w:szCs w:val="21"/>
              </w:rPr>
              <w:t>、钻床、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数显座标铣床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半导体激光刻字机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及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办公设备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无</w:t>
            </w:r>
          </w:p>
          <w:p>
            <w:pPr>
              <w:pStyle w:val="15"/>
              <w:rPr>
                <w:highlight w:val="none"/>
              </w:rPr>
            </w:pPr>
          </w:p>
          <w:p>
            <w:pPr>
              <w:spacing w:line="400" w:lineRule="exact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德国蔡司万能工具显微镜、手动洛氏硬度计、千分表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杠杆千分尺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千分尺、游标卡尺等。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采取外检，</w:t>
            </w: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提供的检测设备检定或校准证书已过期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。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Q:7.1</w:t>
            </w: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Q7.1.3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顾客及相关方投诉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暂无</w:t>
            </w:r>
          </w:p>
        </w:tc>
        <w:tc>
          <w:tcPr>
            <w:tcW w:w="893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9749" w:type="dxa"/>
            <w:noWrap/>
          </w:tcPr>
          <w:p>
            <w:pPr>
              <w:spacing w:line="360" w:lineRule="auto"/>
              <w:ind w:firstLine="420" w:firstLineChars="200"/>
              <w:rPr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方针：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“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质量第一、降本增效、精益求精、持续改进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”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5.1;6.2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</w:trPr>
        <w:tc>
          <w:tcPr>
            <w:tcW w:w="3687" w:type="dxa"/>
            <w:noWrap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49" w:type="dxa"/>
            <w:noWrap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建立有《内部控制程序》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见有《内部审核计划表》 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内审时间：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20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 xml:space="preserve">年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 xml:space="preserve">月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日</w:t>
            </w:r>
          </w:p>
          <w:p>
            <w:pPr>
              <w:spacing w:line="38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内审组：审核组长：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陈丽</w:t>
            </w:r>
            <w:r>
              <w:rPr>
                <w:rFonts w:hint="eastAsia" w:ascii="宋体" w:hAnsi="宋体"/>
                <w:szCs w:val="21"/>
              </w:rPr>
              <w:t xml:space="preserve">     组员：</w:t>
            </w:r>
            <w:r>
              <w:rPr>
                <w:rFonts w:hint="eastAsia" w:ascii="宋体" w:hAnsi="宋体" w:cs="Times New Roman"/>
                <w:szCs w:val="21"/>
                <w:lang w:eastAsia="zh-CN"/>
              </w:rPr>
              <w:t>刘秀英</w:t>
            </w:r>
          </w:p>
          <w:p>
            <w:pPr>
              <w:spacing w:line="3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见有：《内审不符合项报告》1份 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szCs w:val="24"/>
              </w:rPr>
              <w:t>涉及</w:t>
            </w:r>
            <w:r>
              <w:rPr>
                <w:rFonts w:hint="eastAsia" w:ascii="宋体" w:hAnsi="宋体" w:cs="宋体"/>
                <w:color w:val="000000"/>
                <w:szCs w:val="24"/>
                <w:lang w:eastAsia="zh-CN"/>
              </w:rPr>
              <w:t>营销部</w:t>
            </w:r>
            <w:r>
              <w:rPr>
                <w:rFonts w:hint="eastAsia" w:ascii="宋体" w:hAnsi="宋体" w:cs="宋体"/>
                <w:color w:val="000000"/>
                <w:szCs w:val="24"/>
                <w:lang w:val="en-US" w:eastAsia="zh-CN"/>
              </w:rPr>
              <w:t>Q8.4.1条款</w:t>
            </w:r>
            <w:r>
              <w:rPr>
                <w:rFonts w:hint="eastAsia" w:ascii="宋体" w:hAnsi="宋体" w:cs="宋体"/>
                <w:color w:val="000000"/>
                <w:szCs w:val="24"/>
                <w:lang w:eastAsia="zh-CN"/>
              </w:rPr>
              <w:t>2020.8.25</w:t>
            </w:r>
            <w:r>
              <w:rPr>
                <w:rFonts w:hint="eastAsia" w:ascii="宋体" w:hAnsi="宋体" w:cs="宋体"/>
                <w:color w:val="000000"/>
                <w:szCs w:val="24"/>
              </w:rPr>
              <w:t>日查</w:t>
            </w:r>
            <w:r>
              <w:rPr>
                <w:rFonts w:hint="eastAsia" w:ascii="宋体" w:hAnsi="宋体" w:cs="宋体"/>
                <w:color w:val="000000"/>
                <w:szCs w:val="24"/>
                <w:lang w:eastAsia="zh-CN"/>
              </w:rPr>
              <w:t>营销部</w:t>
            </w:r>
            <w:r>
              <w:rPr>
                <w:rFonts w:hint="eastAsia" w:ascii="宋体" w:hAnsi="宋体" w:cs="宋体"/>
                <w:color w:val="000000"/>
                <w:szCs w:val="24"/>
              </w:rPr>
              <w:t>201</w:t>
            </w:r>
            <w:r>
              <w:rPr>
                <w:rFonts w:hint="eastAsia" w:ascii="宋体" w:hAnsi="宋体" w:cs="宋体"/>
                <w:color w:val="000000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szCs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szCs w:val="24"/>
              </w:rPr>
              <w:t>月份</w:t>
            </w:r>
            <w:r>
              <w:rPr>
                <w:rFonts w:hint="eastAsia" w:ascii="宋体" w:hAnsi="宋体" w:cs="宋体"/>
                <w:color w:val="000000"/>
                <w:szCs w:val="24"/>
                <w:lang w:eastAsia="zh-CN"/>
              </w:rPr>
              <w:t>对合格供方的评审，未见相关评审的证据</w:t>
            </w:r>
            <w:r>
              <w:rPr>
                <w:rFonts w:hint="eastAsia" w:ascii="宋体" w:hAnsi="宋体"/>
                <w:szCs w:val="21"/>
              </w:rPr>
              <w:t>，针对该不符合项，已及时采取纠正措施后，经内审员验证关闭。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有《内部审核报告》，有审核结论。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9.2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4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管理评审：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9749" w:type="dxa"/>
            <w:noWrap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查见《管理评审计划》、《管理评审会议记录》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</w:t>
            </w:r>
            <w:r>
              <w:rPr>
                <w:rFonts w:hint="eastAsia" w:ascii="宋体" w:hAnsi="Times New Roman" w:eastAsia="宋体" w:cs="Times New Roman"/>
                <w:kern w:val="0"/>
                <w:szCs w:val="21"/>
              </w:rPr>
              <w:t>于20</w:t>
            </w:r>
            <w:r>
              <w:rPr>
                <w:rFonts w:hint="eastAsia" w:ascii="宋体" w:hAnsi="Times New Roman" w:eastAsia="宋体" w:cs="Times New Roman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Times New Roman" w:eastAsia="宋体" w:cs="Times New Roman"/>
                <w:kern w:val="0"/>
                <w:szCs w:val="21"/>
              </w:rPr>
              <w:t xml:space="preserve">年 </w:t>
            </w:r>
            <w:r>
              <w:rPr>
                <w:rFonts w:hint="eastAsia" w:ascii="宋体" w:hAnsi="Times New Roman" w:eastAsia="宋体" w:cs="Times New Roman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Times New Roman" w:eastAsia="宋体" w:cs="Times New Roman"/>
                <w:kern w:val="0"/>
                <w:szCs w:val="21"/>
              </w:rPr>
              <w:t>月</w:t>
            </w:r>
            <w:r>
              <w:rPr>
                <w:rFonts w:hint="eastAsia" w:ascii="宋体" w:hAnsi="Times New Roman" w:eastAsia="宋体" w:cs="Times New Roman"/>
                <w:kern w:val="0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Times New Roman" w:eastAsia="宋体" w:cs="Times New Roman"/>
                <w:kern w:val="0"/>
                <w:szCs w:val="21"/>
              </w:rPr>
              <w:t xml:space="preserve"> 日由</w:t>
            </w:r>
            <w:r>
              <w:rPr>
                <w:rFonts w:hint="eastAsia" w:ascii="宋体" w:hAnsi="Times New Roman" w:eastAsia="宋体" w:cs="Times New Roman"/>
                <w:kern w:val="0"/>
                <w:szCs w:val="21"/>
                <w:lang w:val="en-US" w:eastAsia="zh-CN"/>
              </w:rPr>
              <w:t>陈朝晖</w:t>
            </w:r>
            <w:r>
              <w:rPr>
                <w:rFonts w:hint="eastAsia" w:ascii="宋体" w:hAnsi="Times New Roman" w:eastAsia="宋体" w:cs="Times New Roman"/>
                <w:kern w:val="0"/>
                <w:szCs w:val="21"/>
              </w:rPr>
              <w:t>总经理主持完成。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提供主要输入材料有：各部门总结，</w:t>
            </w:r>
            <w:r>
              <w:rPr>
                <w:rFonts w:hint="eastAsia" w:ascii="宋体"/>
                <w:kern w:val="0"/>
                <w:szCs w:val="21"/>
              </w:rPr>
              <w:t>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提出改进1项：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继续加强ISO9001:2015标准的继续学习和理解。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9.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3687" w:type="dxa"/>
            <w:noWrap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第二阶段重要审核点等相关内容</w:t>
            </w:r>
          </w:p>
        </w:tc>
        <w:tc>
          <w:tcPr>
            <w:tcW w:w="9749" w:type="dxa"/>
            <w:noWrap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通过一阶段对受审核方的管理、办公现场巡视和观察，对管理体系绩效要求有重大影响的过程、活动、场所和现场运行进行观察、巡视及总体性评价，组织具备二阶段审核条件，可进行二阶段审核。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二阶段质量管理体系宜重点关注（客户管理、采购验收、交付过程）：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重点审核部门：生产技术部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重点审核过程：外部供应产品和服务的控制、产品放行、不合格产品控制等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重点审核场所：办公场所。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pStyle w:val="5"/>
      </w:pPr>
      <w:r>
        <w:rPr>
          <w:rFonts w:hint="eastAsia"/>
        </w:rPr>
        <w:t>说明：不符合标注N</w:t>
      </w:r>
    </w:p>
    <w:p>
      <w:pPr>
        <w:pStyle w:val="5"/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C1085C"/>
    <w:multiLevelType w:val="singleLevel"/>
    <w:tmpl w:val="88C1085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1F44"/>
    <w:rsid w:val="004F1988"/>
    <w:rsid w:val="007D5C75"/>
    <w:rsid w:val="007E5309"/>
    <w:rsid w:val="009F018D"/>
    <w:rsid w:val="00B073E3"/>
    <w:rsid w:val="00B91F44"/>
    <w:rsid w:val="022703B7"/>
    <w:rsid w:val="03E649F5"/>
    <w:rsid w:val="09110B43"/>
    <w:rsid w:val="091B2EBB"/>
    <w:rsid w:val="0EE776D8"/>
    <w:rsid w:val="0FEE1C44"/>
    <w:rsid w:val="12A7730F"/>
    <w:rsid w:val="1682460A"/>
    <w:rsid w:val="205139E6"/>
    <w:rsid w:val="255B74B5"/>
    <w:rsid w:val="261F67D7"/>
    <w:rsid w:val="2E0D3BFE"/>
    <w:rsid w:val="2FAD2E2E"/>
    <w:rsid w:val="31EB7ABB"/>
    <w:rsid w:val="3AE03372"/>
    <w:rsid w:val="3B621302"/>
    <w:rsid w:val="3C1E62F7"/>
    <w:rsid w:val="3CE73BB1"/>
    <w:rsid w:val="3FEE30CD"/>
    <w:rsid w:val="487A519B"/>
    <w:rsid w:val="489052D1"/>
    <w:rsid w:val="49C955DE"/>
    <w:rsid w:val="4A4E0944"/>
    <w:rsid w:val="4D157E27"/>
    <w:rsid w:val="53107C3B"/>
    <w:rsid w:val="5B790DDB"/>
    <w:rsid w:val="641E01A3"/>
    <w:rsid w:val="69BA0BA6"/>
    <w:rsid w:val="6A4021D3"/>
    <w:rsid w:val="70AD313D"/>
    <w:rsid w:val="72384051"/>
    <w:rsid w:val="79CE6068"/>
    <w:rsid w:val="7AE567B0"/>
    <w:rsid w:val="7DEE51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rPr>
      <w:color w:val="000000"/>
      <w:kern w:val="0"/>
      <w:sz w:val="24"/>
      <w:szCs w:val="24"/>
    </w:rPr>
  </w:style>
  <w:style w:type="character" w:customStyle="1" w:styleId="10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4">
    <w:name w:val="List Paragraph"/>
    <w:basedOn w:val="1"/>
    <w:qFormat/>
    <w:uiPriority w:val="0"/>
    <w:pPr>
      <w:ind w:firstLine="420" w:firstLineChars="200"/>
    </w:pPr>
  </w:style>
  <w:style w:type="paragraph" w:customStyle="1" w:styleId="15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253</Words>
  <Characters>1444</Characters>
  <Lines>12</Lines>
  <Paragraphs>3</Paragraphs>
  <TotalTime>4</TotalTime>
  <ScaleCrop>false</ScaleCrop>
  <LinksUpToDate>false</LinksUpToDate>
  <CharactersWithSpaces>1694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DELL</cp:lastModifiedBy>
  <dcterms:modified xsi:type="dcterms:W3CDTF">2020-10-24T08:16:21Z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