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成都精久精密制造有限公司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0569-2020-Q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rPr>
              <w:t>91510114MA6AK6LH5T</w:t>
            </w:r>
            <w:r>
              <w:rPr>
                <w:rFonts w:hint="eastAsia"/>
                <w:color w:val="000000" w:themeColor="text1"/>
                <w:kern w:val="0"/>
                <w:szCs w:val="21"/>
              </w:rPr>
              <w:t xml:space="preserve"> </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val="en-US" w:eastAsia="zh-CN"/>
              </w:rPr>
            </w:pPr>
            <w:r>
              <w:rPr>
                <w:rFonts w:hint="eastAsia"/>
                <w:color w:val="000000"/>
                <w:szCs w:val="21"/>
                <w:lang w:val="en-US"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24</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bookmarkStart w:id="2" w:name="_GoBack"/>
            <w:bookmarkEnd w:id="2"/>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9E7DDF"/>
    <w:rsid w:val="2D6737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2020-10-24T07:14:15Z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