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四川瑞诚润信会计师事务所有限公司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0563-2020-Q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王泽英</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ISC-JSZJ-180</w:t>
            </w:r>
          </w:p>
          <w:p>
            <w:pPr>
              <w:snapToGrid w:val="0"/>
              <w:spacing w:line="320" w:lineRule="exact"/>
              <w:ind w:left="1309"/>
              <w:rPr>
                <w:sz w:val="22"/>
                <w:szCs w:val="22"/>
                <w:highlight w:val="none"/>
              </w:rPr>
            </w:pPr>
            <w:r>
              <w:rPr>
                <w:sz w:val="22"/>
                <w:szCs w:val="22"/>
                <w:highlight w:val="none"/>
              </w:rPr>
              <w:t>四川瑞鼎新材料科技股份有限公司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highlight w:val="none"/>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2020年10月19日上午8:00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2020年10月20日上午12:00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1"/>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1"/>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1"/>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r>
              <w:rPr>
                <w:rFonts w:hint="eastAsia" w:ascii="宋体" w:hAnsi="宋体"/>
                <w:b/>
                <w:sz w:val="22"/>
                <w:szCs w:val="22"/>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bookmarkStart w:id="4" w:name="_GoBack"/>
            <w:bookmarkEnd w:id="4"/>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w:t>
            </w:r>
            <w:r>
              <w:rPr>
                <w:rFonts w:hint="eastAsia"/>
                <w:b/>
                <w:sz w:val="22"/>
                <w:szCs w:val="22"/>
                <w:lang w:val="en-US" w:eastAsia="zh-CN"/>
              </w:rPr>
              <w:t xml:space="preserve"> </w:t>
            </w:r>
            <w:r>
              <w:rPr>
                <w:rFonts w:hint="eastAsia"/>
                <w:b/>
                <w:sz w:val="22"/>
                <w:szCs w:val="22"/>
              </w:rPr>
              <w:t>期</w:t>
            </w:r>
            <w:r>
              <w:rPr>
                <w:rFonts w:hint="eastAsia"/>
                <w:sz w:val="20"/>
              </w:rPr>
              <w:t>：</w:t>
            </w:r>
            <w:r>
              <w:rPr>
                <w:rFonts w:hint="eastAsia"/>
                <w:sz w:val="20"/>
                <w:lang w:val="en-US" w:eastAsia="zh-CN"/>
              </w:rPr>
              <w:t>2020年10月20日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A81934"/>
    <w:rsid w:val="78C06D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2020-10-20T02:20:48Z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