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0568-2020-Q</w:t>
      </w:r>
      <w:bookmarkEnd w:id="0"/>
    </w:p>
    <w:p>
      <w:pPr>
        <w:snapToGrid w:val="0"/>
        <w:spacing w:line="0" w:lineRule="atLeast"/>
        <w:jc w:val="both"/>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none"/>
        </w:rPr>
      </w:pPr>
      <w:r>
        <w:rPr>
          <w:rFonts w:hint="eastAsia"/>
          <w:b/>
          <w:color w:val="000000" w:themeColor="text1"/>
          <w:sz w:val="22"/>
          <w:szCs w:val="22"/>
        </w:rPr>
        <w:t>组织名称 (中文)：</w:t>
      </w:r>
      <w:bookmarkStart w:id="1" w:name="组织名称"/>
      <w:r>
        <w:rPr>
          <w:b/>
          <w:color w:val="000000" w:themeColor="text1"/>
          <w:sz w:val="22"/>
          <w:szCs w:val="22"/>
          <w:u w:val="none"/>
        </w:rPr>
        <w:t>九江益东机械有限公司</w:t>
      </w:r>
      <w:bookmarkEnd w:id="1"/>
    </w:p>
    <w:p>
      <w:pPr>
        <w:pStyle w:val="2"/>
        <w:spacing w:line="480" w:lineRule="auto"/>
        <w:ind w:firstLine="632" w:firstLineChars="286"/>
        <w:rPr>
          <w:rFonts w:hint="eastAsia"/>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JIUJIANG YIDONG ENGINEERING ENTERPRISE CO.,LTD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江西省瑞昌市码头镇台资工业园新村路</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332207</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(英文)：Xincun Road, Taiwan Funded Industrial Park, wharf Town, Ruichang City, Jiangxi Province postcode: 332207</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江西省瑞昌市码头镇台资工业园新村路</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332207</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(英文)：Xincun Road, Taiwan Funded Industrial Park, wharf Town, Ruichang City, Jiangxi Province postcode: 332207</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91360400739198916B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0792-4888126</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许文冠</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朱红梅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水泥机械设备（水泥冷却器、选粉机、螺旋输送机、给料机、皮带输送机）的制造（需资质要求的除外）</w:t>
      </w:r>
      <w:bookmarkEnd w:id="15"/>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(英文)：Manufacturing of cement mechanical equipment (cement cooler, powder concentrator, screw conveyor, feeder, belt conveyor) (except those requiring qualification requirements)</w:t>
      </w:r>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bookmarkStart w:id="16" w:name="_GoBack"/>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-24765</wp:posOffset>
            </wp:positionH>
            <wp:positionV relativeFrom="paragraph">
              <wp:posOffset>-88900</wp:posOffset>
            </wp:positionV>
            <wp:extent cx="6262370" cy="8338820"/>
            <wp:effectExtent l="0" t="0" r="11430" b="5080"/>
            <wp:wrapNone/>
            <wp:docPr id="2" name="图片 2" descr="新文档 2020-10-21 14.07.10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21 14.07.10_24"/>
                    <pic:cNvPicPr>
                      <a:picLocks noChangeAspect="1"/>
                    </pic:cNvPicPr>
                  </pic:nvPicPr>
                  <pic:blipFill>
                    <a:blip r:embed="rId10"/>
                    <a:stretch>
                      <a:fillRect/>
                    </a:stretch>
                  </pic:blipFill>
                  <pic:spPr>
                    <a:xfrm>
                      <a:off x="0" y="0"/>
                      <a:ext cx="6262370" cy="8338820"/>
                    </a:xfrm>
                    <a:prstGeom prst="rect">
                      <a:avLst/>
                    </a:prstGeom>
                  </pic:spPr>
                </pic:pic>
              </a:graphicData>
            </a:graphic>
          </wp:anchor>
        </w:drawing>
      </w:r>
      <w:bookmarkEnd w:id="16"/>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5C23E7"/>
    <w:rsid w:val="0F74487B"/>
    <w:rsid w:val="15833936"/>
    <w:rsid w:val="16B86337"/>
    <w:rsid w:val="591577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2020-10-21T06:52:51Z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