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t>埃梯梯</w:t>
            </w:r>
            <w:r>
              <w:rPr>
                <w:rFonts w:hint="eastAsia"/>
                <w:lang w:eastAsia="zh-CN"/>
              </w:rPr>
              <w:t>智慧水务科技</w:t>
            </w:r>
            <w:r>
              <w:t>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胡淑莹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val="en-US" w:eastAsia="zh-CN"/>
              </w:rPr>
              <w:t>查：</w:t>
            </w:r>
            <w:r>
              <w:rPr>
                <w:rFonts w:hint="eastAsia"/>
                <w:b w:val="0"/>
                <w:bCs w:val="0"/>
                <w:color w:val="auto"/>
                <w:u w:val="none"/>
                <w:lang w:eastAsia="zh-CN"/>
              </w:rPr>
              <w:t>生产车间使用的“</w:t>
            </w:r>
            <w: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  <w:t>激光切割机</w:t>
            </w:r>
            <w:r>
              <w:rPr>
                <w:rFonts w:hint="eastAsia"/>
                <w:b w:val="0"/>
                <w:bCs w:val="0"/>
                <w:color w:val="auto"/>
                <w:u w:val="none"/>
                <w:lang w:eastAsia="zh-CN"/>
              </w:rPr>
              <w:t>”自带测量软件，公司未对其测量软件进行识别控制。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/>
                <w:b w:val="0"/>
                <w:bCs w:val="0"/>
                <w:color w:val="auto"/>
                <w:u w:val="single"/>
                <w:lang w:val="en-US" w:eastAsia="zh-CN"/>
              </w:rPr>
              <w:t>GB/T19022-2003第</w:t>
            </w:r>
            <w:r>
              <w:rPr>
                <w:rFonts w:ascii="宋体" w:hAnsi="宋体"/>
                <w:b w:val="0"/>
                <w:bCs w:val="0"/>
                <w:color w:val="auto"/>
                <w:szCs w:val="21"/>
                <w:u w:val="single"/>
              </w:rPr>
              <w:t>6.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single"/>
              </w:rPr>
              <w:t>2.2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single"/>
                <w:lang w:eastAsia="zh-CN"/>
              </w:rPr>
              <w:t>条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u w:val="single"/>
                <w:lang w:eastAsia="zh-CN"/>
              </w:rPr>
              <w:t>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960D7"/>
    <w:rsid w:val="45111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2020-10-23T03:29:13Z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