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0166-2019-QEO-2020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成都榆善劳务有限公司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rFonts w:hint="eastAsia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：原标准：</w:t>
            </w:r>
            <w:r>
              <w:rPr>
                <w:rFonts w:hint="eastAsia" w:ascii="宋体" w:hAnsi="宋体"/>
              </w:rPr>
              <w:t>GB/T 28001-2011 idt OHSAS 18001:200</w:t>
            </w:r>
            <w:r>
              <w:rPr>
                <w:rFonts w:hint="eastAsia" w:ascii="宋体" w:hAnsi="宋体"/>
                <w:lang w:val="en-US" w:eastAsia="zh-CN"/>
              </w:rPr>
              <w:t>；</w:t>
            </w:r>
          </w:p>
          <w:p>
            <w:pPr>
              <w:ind w:firstLine="1890" w:firstLineChars="900"/>
              <w:rPr>
                <w:rFonts w:hint="eastAsia" w:eastAsia="宋体"/>
                <w:szCs w:val="21"/>
                <w:u w:val="single"/>
                <w:lang w:eastAsia="zh-CN"/>
              </w:rPr>
            </w:pPr>
            <w:r>
              <w:rPr>
                <w:rFonts w:hint="eastAsia"/>
                <w:szCs w:val="21"/>
              </w:rPr>
              <w:t>现标准：</w:t>
            </w:r>
            <w:r>
              <w:rPr>
                <w:rFonts w:hint="eastAsia" w:ascii="宋体" w:hAnsi="宋体"/>
              </w:rPr>
              <w:t>GB/T45001-2020 / ISO45001：2018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变更前：40人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变更后：60人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  <w:u w:val="singl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15875</wp:posOffset>
                  </wp:positionV>
                  <wp:extent cx="631190" cy="395605"/>
                  <wp:effectExtent l="0" t="0" r="8890" b="63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2020.10.30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bookmarkStart w:id="3" w:name="_GoBack"/>
            <w:bookmarkEnd w:id="3"/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FA9C3B"/>
    <w:multiLevelType w:val="singleLevel"/>
    <w:tmpl w:val="9AFA9C3B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E27F36"/>
    <w:rsid w:val="736822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DELL</cp:lastModifiedBy>
  <cp:lastPrinted>2016-01-28T05:47:00Z</cp:lastPrinted>
  <dcterms:modified xsi:type="dcterms:W3CDTF">2020-10-29T01:23:15Z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