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rFonts w:hint="eastAsia"/>
          <w:b/>
          <w:color w:val="000000" w:themeColor="text1"/>
          <w:sz w:val="21"/>
          <w:szCs w:val="21"/>
        </w:rPr>
        <w:t>0535-2020-Q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成都万炜秋烨商贸有限公司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成都市金牛区金府路593号8栋1单元12层4号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成都市金牛区金府路593号8栋1单元12层4号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915101060669623338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王玉珍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佘黎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(中文)</w:t>
      </w:r>
      <w:r>
        <w:rPr>
          <w:rFonts w:hint="eastAsia"/>
          <w:b/>
          <w:color w:val="000000" w:themeColor="text1"/>
          <w:sz w:val="22"/>
          <w:szCs w:val="22"/>
          <w:lang w:eastAsia="zh-CN"/>
        </w:rPr>
        <w:t>：</w:t>
      </w:r>
      <w:r>
        <w:rPr>
          <w:rFonts w:hint="eastAsia"/>
          <w:b/>
          <w:color w:val="000000" w:themeColor="text1"/>
          <w:sz w:val="22"/>
          <w:szCs w:val="22"/>
        </w:rPr>
        <w:t>建材、电子产品、通信设备（不含无线电发射设备）销售</w:t>
      </w:r>
      <w:bookmarkEnd w:id="15"/>
      <w:bookmarkStart w:id="16" w:name="审核范围英"/>
      <w:r>
        <w:rPr>
          <w:rFonts w:hint="eastAsia"/>
          <w:b/>
          <w:color w:val="000000" w:themeColor="text1"/>
          <w:sz w:val="22"/>
          <w:szCs w:val="22"/>
        </w:rPr>
        <w:t>建材、电子产品、通信设备（不含无线电发射设备）销售</w:t>
      </w:r>
      <w:bookmarkEnd w:id="16"/>
      <w:r>
        <w:rPr>
          <w:rFonts w:hint="eastAsia"/>
          <w:b/>
          <w:color w:val="000000" w:themeColor="text1"/>
          <w:sz w:val="22"/>
          <w:szCs w:val="22"/>
          <w:lang w:eastAsia="zh-CN"/>
        </w:rPr>
        <w:t>。</w:t>
      </w:r>
    </w:p>
    <w:p>
      <w:pPr>
        <w:pStyle w:val="2"/>
        <w:spacing w:line="240" w:lineRule="auto"/>
        <w:ind w:firstLine="442" w:firstLineChars="200"/>
        <w:rPr>
          <w:rFonts w:hint="eastAsia"/>
          <w:b/>
          <w:color w:val="000000" w:themeColor="text1"/>
          <w:sz w:val="22"/>
          <w:szCs w:val="22"/>
        </w:rPr>
      </w:pPr>
      <w:r>
        <w:rPr>
          <w:rFonts w:hint="eastAsia"/>
          <w:b/>
          <w:color w:val="000000" w:themeColor="text1"/>
          <w:sz w:val="22"/>
          <w:szCs w:val="22"/>
        </w:rPr>
        <w:t>(英文)：</w:t>
      </w:r>
    </w:p>
    <w:p>
      <w:pPr>
        <w:pStyle w:val="2"/>
        <w:spacing w:line="240" w:lineRule="auto"/>
        <w:ind w:firstLine="442" w:firstLineChars="200"/>
        <w:rPr>
          <w:rFonts w:hint="eastAsia"/>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7" w:name="_GoBack"/>
      <w:bookmarkEnd w:id="17"/>
    </w:p>
    <w:p>
      <w:pPr>
        <w:pStyle w:val="2"/>
        <w:spacing w:line="360" w:lineRule="exact"/>
        <w:ind w:left="0" w:leftChars="0"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2020.10.18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E85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2020-10-14T14:48:03Z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