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成都万炜秋烨商贸有限公司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购销部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郭勋涛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公司确认，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</w:t>
            </w:r>
            <w:r>
              <w:rPr>
                <w:rFonts w:hint="eastAsia" w:ascii="方正仿宋简体" w:eastAsia="方正仿宋简体"/>
                <w:b/>
              </w:rPr>
              <w:t>服务过程为需确认过程，查确认情况：未提供过程确认记录，不符合策划及标准要求。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2020.10.18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B727D6"/>
    <w:rsid w:val="7D9475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22</TotalTime>
  <ScaleCrop>false</ScaleCrop>
  <LinksUpToDate>false</LinksUpToDate>
  <CharactersWithSpaces>687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2020-10-17T02:53:45Z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