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ascii="Times New Roman" w:hAnsi="Times New Roman" w:eastAsia="宋体" w:cs="Times New Roman"/>
          <w:b/>
          <w:color w:val="000000" w:themeColor="text1"/>
          <w:sz w:val="21"/>
          <w:szCs w:val="21"/>
        </w:rPr>
        <w:t>:</w:t>
      </w:r>
      <w:bookmarkStart w:id="0" w:name="合同编号"/>
      <w:r>
        <w:rPr>
          <w:rFonts w:hint="eastAsia" w:ascii="Times New Roman" w:hAnsi="Times New Roman" w:eastAsia="宋体" w:cs="Times New Roman"/>
          <w:b/>
          <w:color w:val="000000" w:themeColor="text1"/>
          <w:sz w:val="21"/>
          <w:szCs w:val="21"/>
        </w:rPr>
        <w:t>0486-2020-Q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成都九壹通智能科技股份有限公司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中国(四川)自由贸易试验区成都高新区益州大道中段1800号1栋5层508号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610041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中国(四川)自由贸易试验区成都高新区益州大道中段1800号1栋5层508号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610041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91510100MA6CPYW440</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13541211739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杨吉钊</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王旭</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轨道技术（安全防范类）的研发</w:t>
      </w:r>
      <w:bookmarkEnd w:id="15"/>
      <w:bookmarkStart w:id="16" w:name="审核范围英"/>
      <w:r>
        <w:rPr>
          <w:rFonts w:hint="eastAsia"/>
          <w:b/>
          <w:color w:val="000000" w:themeColor="text1"/>
          <w:sz w:val="22"/>
          <w:szCs w:val="22"/>
        </w:rPr>
        <w:t>轨道技术（安全防范类）的研发</w:t>
      </w:r>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w:t>
      </w:r>
      <w:r>
        <w:rPr>
          <w:rFonts w:hint="eastAsia"/>
          <w:b/>
          <w:color w:val="000000" w:themeColor="text1"/>
          <w:sz w:val="22"/>
          <w:szCs w:val="22"/>
          <w:lang w:val="en-US" w:eastAsia="zh-CN"/>
        </w:rPr>
        <w:t xml:space="preserve">   </w:t>
      </w:r>
      <w:r>
        <w:rPr>
          <w:rFonts w:hint="eastAsia"/>
          <w:b/>
          <w:color w:val="000000" w:themeColor="text1"/>
          <w:sz w:val="22"/>
          <w:szCs w:val="22"/>
        </w:rPr>
        <w:t>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ascii="Times New Roman" w:hAnsi="Times New Roman" w:eastAsia="宋体" w:cs="Times New Roman"/>
          <w:b/>
          <w:color w:val="000000" w:themeColor="text1"/>
          <w:sz w:val="22"/>
          <w:szCs w:val="22"/>
          <w:lang w:val="en-US" w:eastAsia="zh-CN"/>
        </w:rPr>
        <w:t>2020.10.16</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F228C9"/>
    <w:rsid w:val="0F8549E1"/>
    <w:rsid w:val="491968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2020-10-16T03:46:54Z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