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成都恒通恒泰科技有限公司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0473-2019-QEO-2020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tcBorders/>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8" w:name="审核开始日"/>
            <w:r>
              <w:rPr>
                <w:rFonts w:hint="eastAsia"/>
                <w:b/>
                <w:sz w:val="22"/>
                <w:szCs w:val="22"/>
              </w:rPr>
              <w:t>2020年10月16日 上午</w:t>
            </w:r>
            <w:bookmarkEnd w:id="8"/>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审核结束日期：2020年10月1</w:t>
            </w:r>
            <w:r>
              <w:rPr>
                <w:rFonts w:hint="eastAsia"/>
                <w:b/>
                <w:sz w:val="22"/>
                <w:szCs w:val="22"/>
                <w:lang w:val="en-US" w:eastAsia="zh-CN"/>
              </w:rPr>
              <w:t>7</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right"/>
              <w:rPr>
                <w:b/>
                <w:sz w:val="22"/>
                <w:szCs w:val="22"/>
              </w:rPr>
            </w:pPr>
            <w:r>
              <w:rPr>
                <w:rFonts w:hint="eastAsia"/>
                <w:b/>
                <w:sz w:val="22"/>
                <w:szCs w:val="22"/>
              </w:rPr>
              <w:t>日期</w:t>
            </w:r>
            <w:r>
              <w:rPr>
                <w:rFonts w:hint="eastAsia"/>
                <w:sz w:val="20"/>
              </w:rPr>
              <w:t>：</w:t>
            </w:r>
            <w:bookmarkStart w:id="9" w:name="_GoBack"/>
            <w:r>
              <w:rPr>
                <w:rFonts w:hint="eastAsia"/>
                <w:b/>
                <w:sz w:val="22"/>
                <w:szCs w:val="22"/>
              </w:rPr>
              <w:t>2020年10月1</w:t>
            </w:r>
            <w:r>
              <w:rPr>
                <w:rFonts w:hint="eastAsia"/>
                <w:b/>
                <w:sz w:val="22"/>
                <w:szCs w:val="22"/>
                <w:lang w:val="en-US" w:eastAsia="zh-CN"/>
              </w:rPr>
              <w:t>7</w:t>
            </w:r>
            <w:r>
              <w:rPr>
                <w:rFonts w:hint="eastAsia"/>
                <w:b/>
                <w:sz w:val="22"/>
                <w:szCs w:val="22"/>
              </w:rPr>
              <w:t>日</w:t>
            </w:r>
            <w:bookmarkEnd w:id="9"/>
            <w:r>
              <w:rPr>
                <w:rFonts w:hint="eastAsia"/>
                <w:color w:val="000000"/>
                <w:szCs w:val="21"/>
              </w:rPr>
              <w:t xml:space="preserve">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FF557C"/>
    <w:rsid w:val="1A5B5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2020-10-15T01:06:31Z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