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F95F93">
        <w:rPr>
          <w:rFonts w:ascii="MS PGothic" w:hAnsi="MS PGothic" w:hint="eastAsia"/>
          <w:sz w:val="32"/>
          <w:u w:val="single"/>
        </w:rPr>
        <w:t xml:space="preserve">   </w:t>
      </w:r>
      <w:r w:rsidR="008F0FC4">
        <w:rPr>
          <w:rFonts w:ascii="MS PGothic" w:hAnsi="MS PGothic" w:hint="eastAsia"/>
          <w:sz w:val="32"/>
          <w:u w:val="single"/>
        </w:rPr>
        <w:t xml:space="preserve"> </w:t>
      </w:r>
      <w:r w:rsidR="004C2C90">
        <w:rPr>
          <w:rFonts w:ascii="MS PGothic" w:hAnsi="MS PGothic" w:hint="eastAsia"/>
          <w:sz w:val="32"/>
          <w:u w:val="single"/>
        </w:rPr>
        <w:t xml:space="preserve">    </w:t>
      </w:r>
      <w:r w:rsidR="004C2C90">
        <w:rPr>
          <w:rFonts w:ascii="MS PGothic" w:hAnsi="MS PGothic" w:hint="eastAsia"/>
          <w:sz w:val="32"/>
          <w:u w:val="single"/>
        </w:rPr>
        <w:t>大全集团</w:t>
      </w:r>
      <w:r w:rsidR="00F95F93" w:rsidRPr="00F95F93">
        <w:rPr>
          <w:rFonts w:ascii="MS PGothic" w:hAnsi="MS PGothic" w:hint="eastAsia"/>
          <w:sz w:val="32"/>
          <w:u w:val="single"/>
        </w:rPr>
        <w:t>有限公司</w:t>
      </w:r>
      <w:r w:rsidR="00847E70">
        <w:rPr>
          <w:rFonts w:ascii="MS PGothic" w:hAnsi="MS PGothic" w:hint="eastAsia"/>
          <w:sz w:val="32"/>
          <w:u w:val="single"/>
        </w:rPr>
        <w:t xml:space="preserve"> </w:t>
      </w:r>
      <w:r w:rsidR="004C2C90">
        <w:rPr>
          <w:rFonts w:ascii="MS PGothic" w:hAnsi="MS PGothic" w:hint="eastAsia"/>
          <w:sz w:val="32"/>
          <w:u w:val="single"/>
        </w:rPr>
        <w:t xml:space="preserve">    </w:t>
      </w:r>
      <w:r w:rsidR="00847E70">
        <w:rPr>
          <w:rFonts w:ascii="MS PGothic" w:hAnsi="MS PGothic" w:hint="eastAsia"/>
          <w:sz w:val="32"/>
          <w:u w:val="single"/>
        </w:rPr>
        <w:t xml:space="preserve">  </w:t>
      </w:r>
      <w:r w:rsidR="008F0FC4">
        <w:rPr>
          <w:rFonts w:ascii="MS PGothic" w:hAnsi="MS PGothic" w:hint="eastAsia"/>
          <w:sz w:val="32"/>
          <w:u w:val="single"/>
        </w:rPr>
        <w:t xml:space="preserve"> </w:t>
      </w:r>
      <w:r w:rsidR="00847E70">
        <w:rPr>
          <w:rFonts w:ascii="MS PGothic" w:hAnsi="MS PGothic" w:hint="eastAsia"/>
          <w:sz w:val="32"/>
          <w:u w:val="single"/>
        </w:rPr>
        <w:t xml:space="preserve">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</w:t>
      </w:r>
      <w:r w:rsidR="004C2C90">
        <w:rPr>
          <w:rFonts w:ascii="宋体" w:hAnsi="宋体" w:hint="eastAsia"/>
          <w:sz w:val="32"/>
          <w:u w:val="single"/>
        </w:rPr>
        <w:t>144</w:t>
      </w:r>
      <w:r>
        <w:rPr>
          <w:rFonts w:ascii="宋体" w:hAnsi="宋体" w:hint="eastAsia"/>
          <w:sz w:val="32"/>
          <w:u w:val="single"/>
        </w:rPr>
        <w:t>-201</w:t>
      </w:r>
      <w:r w:rsidR="004C2C90">
        <w:rPr>
          <w:rFonts w:ascii="宋体" w:hAnsi="宋体" w:hint="eastAsia"/>
          <w:sz w:val="32"/>
          <w:u w:val="single"/>
        </w:rPr>
        <w:t>9</w:t>
      </w:r>
      <w:r>
        <w:rPr>
          <w:rFonts w:ascii="宋体" w:hAnsi="宋体" w:hint="eastAsia"/>
          <w:sz w:val="32"/>
          <w:u w:val="single"/>
        </w:rPr>
        <w:t>-20</w:t>
      </w:r>
      <w:r w:rsidR="00A04E16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</w:t>
      </w:r>
      <w:r w:rsidR="004C2C90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144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4C2C90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9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A04E1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828"/>
        <w:gridCol w:w="1701"/>
        <w:gridCol w:w="1559"/>
      </w:tblGrid>
      <w:tr w:rsidR="00AA601F" w:rsidTr="00A04E16">
        <w:tc>
          <w:tcPr>
            <w:tcW w:w="1707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828" w:type="dxa"/>
          </w:tcPr>
          <w:p w:rsidR="00AA601F" w:rsidRDefault="004C2C90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大全集团</w:t>
            </w:r>
            <w:r w:rsidR="00F95F93">
              <w:rPr>
                <w:rFonts w:hint="eastAsia"/>
                <w:color w:val="000000"/>
                <w:szCs w:val="21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AA601F" w:rsidRDefault="003B2C23" w:rsidP="00F95F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杨祥</w:t>
            </w:r>
          </w:p>
        </w:tc>
      </w:tr>
      <w:tr w:rsidR="00EB3FD0" w:rsidTr="00EB3FD0">
        <w:tc>
          <w:tcPr>
            <w:tcW w:w="1707" w:type="dxa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828" w:type="dxa"/>
            <w:vAlign w:val="center"/>
          </w:tcPr>
          <w:p w:rsidR="00EB3FD0" w:rsidRPr="0033372D" w:rsidRDefault="00EB3FD0" w:rsidP="0033372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33372D">
              <w:rPr>
                <w:rFonts w:asciiTheme="minorEastAsia" w:hAnsiTheme="minorEastAsia" w:cs="宋体" w:hint="eastAsia"/>
                <w:kern w:val="0"/>
                <w:szCs w:val="21"/>
              </w:rPr>
              <w:t>ISC-201</w:t>
            </w:r>
            <w:r w:rsidR="0033372D" w:rsidRPr="0033372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  <w:r w:rsidRPr="0033372D">
              <w:rPr>
                <w:rFonts w:asciiTheme="minorEastAsia" w:hAnsiTheme="minorEastAsia" w:cs="宋体" w:hint="eastAsia"/>
                <w:kern w:val="0"/>
                <w:szCs w:val="21"/>
              </w:rPr>
              <w:t>-0</w:t>
            </w:r>
            <w:r w:rsidR="0033372D" w:rsidRPr="0033372D">
              <w:rPr>
                <w:rFonts w:asciiTheme="minorEastAsia" w:hAnsiTheme="minorEastAsia" w:cs="宋体" w:hint="eastAsia"/>
                <w:kern w:val="0"/>
                <w:szCs w:val="21"/>
              </w:rPr>
              <w:t>527</w:t>
            </w:r>
          </w:p>
        </w:tc>
        <w:tc>
          <w:tcPr>
            <w:tcW w:w="1701" w:type="dxa"/>
            <w:vAlign w:val="center"/>
          </w:tcPr>
          <w:p w:rsidR="00EB3FD0" w:rsidRPr="0033372D" w:rsidRDefault="00EB3FD0" w:rsidP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33372D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:rsidR="00EB3FD0" w:rsidRPr="0033372D" w:rsidRDefault="00EB3FD0" w:rsidP="0033372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33372D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33372D" w:rsidRPr="0033372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 w:rsidRPr="0033372D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33372D" w:rsidRPr="0033372D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  <w:r w:rsidRPr="0033372D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33372D" w:rsidRPr="0033372D">
              <w:rPr>
                <w:rFonts w:asciiTheme="minorEastAsia" w:hAnsiTheme="minorEastAsia" w:cs="宋体" w:hint="eastAsia"/>
                <w:kern w:val="0"/>
                <w:szCs w:val="21"/>
              </w:rPr>
              <w:t>04</w:t>
            </w:r>
          </w:p>
        </w:tc>
      </w:tr>
      <w:tr w:rsidR="00EB3FD0" w:rsidTr="00A04E16">
        <w:tc>
          <w:tcPr>
            <w:tcW w:w="1707" w:type="dxa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828" w:type="dxa"/>
            <w:vAlign w:val="center"/>
          </w:tcPr>
          <w:p w:rsidR="00EB3FD0" w:rsidRDefault="00EB3FD0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4C2C90">
              <w:rPr>
                <w:rFonts w:asciiTheme="minorEastAsia" w:hAnsiTheme="minorEastAsia" w:cs="宋体" w:hint="eastAsia"/>
                <w:kern w:val="0"/>
                <w:szCs w:val="21"/>
              </w:rPr>
              <w:t>一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EB3FD0" w:rsidRPr="00AB0600" w:rsidRDefault="00EB3FD0" w:rsidP="004C2C9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77292B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4C2C90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</w:tr>
      <w:tr w:rsidR="00EB3FD0" w:rsidTr="00A04E16">
        <w:tc>
          <w:tcPr>
            <w:tcW w:w="1707" w:type="dxa"/>
            <w:vMerge w:val="restart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828" w:type="dxa"/>
            <w:vAlign w:val="center"/>
          </w:tcPr>
          <w:p w:rsidR="00EB3FD0" w:rsidRDefault="00EB3FD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EB3FD0" w:rsidRDefault="00EB3FD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EB3FD0" w:rsidTr="00A04E16">
        <w:tc>
          <w:tcPr>
            <w:tcW w:w="1707" w:type="dxa"/>
            <w:vMerge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EB3FD0" w:rsidRDefault="004C2C9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尹彩侠</w:t>
            </w:r>
          </w:p>
        </w:tc>
        <w:tc>
          <w:tcPr>
            <w:tcW w:w="1701" w:type="dxa"/>
            <w:vAlign w:val="center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EB3FD0" w:rsidRDefault="00EB3FD0" w:rsidP="004C2C9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 w:rsidR="004C2C90">
              <w:rPr>
                <w:rFonts w:ascii="宋体" w:eastAsia="宋体" w:hAnsi="宋体" w:cs="Times New Roman" w:hint="eastAsia"/>
                <w:szCs w:val="21"/>
              </w:rPr>
              <w:t>23</w:t>
            </w:r>
          </w:p>
        </w:tc>
      </w:tr>
      <w:tr w:rsidR="00EB3FD0" w:rsidTr="00A04E16">
        <w:trPr>
          <w:trHeight w:val="856"/>
        </w:trPr>
        <w:tc>
          <w:tcPr>
            <w:tcW w:w="1707" w:type="dxa"/>
          </w:tcPr>
          <w:p w:rsidR="00EB3FD0" w:rsidRDefault="00EB3FD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EB3FD0" w:rsidRPr="00FE01C5" w:rsidRDefault="003B2C23" w:rsidP="00EB3FD0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管理层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质量部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生产部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总裁办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技术中心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采购部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销售部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财务部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、人力资源部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</w:t>
      </w:r>
      <w:r w:rsidR="004C2C90">
        <w:rPr>
          <w:rFonts w:asciiTheme="minorEastAsia" w:hAnsiTheme="minorEastAsia" w:cs="宋体" w:hint="eastAsia"/>
          <w:bCs/>
          <w:kern w:val="0"/>
          <w:szCs w:val="21"/>
        </w:rPr>
        <w:t>一</w:t>
      </w:r>
      <w:r>
        <w:rPr>
          <w:rFonts w:asciiTheme="minorEastAsia" w:hAnsiTheme="minorEastAsia" w:cs="宋体" w:hint="eastAsia"/>
          <w:bCs/>
          <w:kern w:val="0"/>
          <w:szCs w:val="21"/>
        </w:rPr>
        <w:t>年以来运行情况，在现场审核中，审核组在</w:t>
      </w:r>
      <w:r w:rsidR="004C2C90">
        <w:rPr>
          <w:rFonts w:hint="eastAsia"/>
          <w:color w:val="000000"/>
          <w:szCs w:val="21"/>
        </w:rPr>
        <w:t>大全集团有限公司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3B2C23">
        <w:rPr>
          <w:rFonts w:asciiTheme="minorEastAsia" w:hAnsiTheme="minorEastAsia" w:cs="宋体"/>
          <w:kern w:val="0"/>
          <w:szCs w:val="21"/>
        </w:rPr>
        <w:t>管理层</w:t>
      </w:r>
      <w:r w:rsidR="003B2C23">
        <w:rPr>
          <w:rFonts w:asciiTheme="minorEastAsia" w:hAnsiTheme="minorEastAsia" w:cs="宋体" w:hint="eastAsia"/>
          <w:kern w:val="0"/>
          <w:szCs w:val="21"/>
        </w:rPr>
        <w:t>、</w:t>
      </w:r>
      <w:r w:rsidR="003B2C23">
        <w:rPr>
          <w:rFonts w:asciiTheme="minorEastAsia" w:hAnsiTheme="minorEastAsia" w:cs="宋体"/>
          <w:kern w:val="0"/>
          <w:szCs w:val="21"/>
        </w:rPr>
        <w:t>质量部</w:t>
      </w:r>
      <w:r w:rsidR="003B2C23">
        <w:rPr>
          <w:rFonts w:asciiTheme="minorEastAsia" w:hAnsiTheme="minorEastAsia" w:cs="宋体" w:hint="eastAsia"/>
          <w:kern w:val="0"/>
          <w:szCs w:val="21"/>
        </w:rPr>
        <w:t>、</w:t>
      </w:r>
      <w:r w:rsidR="003B2C23">
        <w:rPr>
          <w:rFonts w:asciiTheme="minorEastAsia" w:hAnsiTheme="minorEastAsia" w:cs="宋体"/>
          <w:kern w:val="0"/>
          <w:szCs w:val="21"/>
        </w:rPr>
        <w:t>生产部</w:t>
      </w:r>
      <w:r w:rsidR="003B2C23">
        <w:rPr>
          <w:rFonts w:asciiTheme="minorEastAsia" w:hAnsiTheme="minorEastAsia" w:cs="宋体" w:hint="eastAsia"/>
          <w:kern w:val="0"/>
          <w:szCs w:val="21"/>
        </w:rPr>
        <w:t>、</w:t>
      </w:r>
      <w:r w:rsidR="003B2C23">
        <w:rPr>
          <w:rFonts w:asciiTheme="minorEastAsia" w:hAnsiTheme="minorEastAsia" w:cs="宋体"/>
          <w:kern w:val="0"/>
          <w:szCs w:val="21"/>
        </w:rPr>
        <w:t>总裁办</w:t>
      </w:r>
      <w:r w:rsidR="003B2C23">
        <w:rPr>
          <w:rFonts w:asciiTheme="minorEastAsia" w:hAnsiTheme="minorEastAsia" w:cs="宋体" w:hint="eastAsia"/>
          <w:kern w:val="0"/>
          <w:szCs w:val="21"/>
        </w:rPr>
        <w:t>、</w:t>
      </w:r>
      <w:r w:rsidR="003B2C23">
        <w:rPr>
          <w:rFonts w:asciiTheme="minorEastAsia" w:hAnsiTheme="minorEastAsia" w:cs="宋体"/>
          <w:kern w:val="0"/>
          <w:szCs w:val="21"/>
        </w:rPr>
        <w:t>技术中心</w:t>
      </w:r>
      <w:r w:rsidR="003B2C23">
        <w:rPr>
          <w:rFonts w:asciiTheme="minorEastAsia" w:hAnsiTheme="minorEastAsia" w:cs="宋体" w:hint="eastAsia"/>
          <w:kern w:val="0"/>
          <w:szCs w:val="21"/>
        </w:rPr>
        <w:t>、</w:t>
      </w:r>
      <w:r w:rsidR="003B2C23">
        <w:rPr>
          <w:rFonts w:asciiTheme="minorEastAsia" w:hAnsiTheme="minorEastAsia" w:cs="宋体"/>
          <w:kern w:val="0"/>
          <w:szCs w:val="21"/>
        </w:rPr>
        <w:t>采购部</w:t>
      </w:r>
      <w:r w:rsidR="003B2C23">
        <w:rPr>
          <w:rFonts w:asciiTheme="minorEastAsia" w:hAnsiTheme="minorEastAsia" w:cs="宋体" w:hint="eastAsia"/>
          <w:kern w:val="0"/>
          <w:szCs w:val="21"/>
        </w:rPr>
        <w:t>、</w:t>
      </w:r>
      <w:r w:rsidR="003B2C23">
        <w:rPr>
          <w:rFonts w:asciiTheme="minorEastAsia" w:hAnsiTheme="minorEastAsia" w:cs="宋体"/>
          <w:kern w:val="0"/>
          <w:szCs w:val="21"/>
        </w:rPr>
        <w:t>销售部</w:t>
      </w:r>
      <w:r w:rsidR="003B2C23">
        <w:rPr>
          <w:rFonts w:asciiTheme="minorEastAsia" w:hAnsiTheme="minorEastAsia" w:cs="宋体" w:hint="eastAsia"/>
          <w:kern w:val="0"/>
          <w:szCs w:val="21"/>
        </w:rPr>
        <w:t>、</w:t>
      </w:r>
      <w:r w:rsidR="003B2C23">
        <w:rPr>
          <w:rFonts w:asciiTheme="minorEastAsia" w:hAnsiTheme="minorEastAsia" w:cs="宋体"/>
          <w:kern w:val="0"/>
          <w:szCs w:val="21"/>
        </w:rPr>
        <w:t>财务部</w:t>
      </w:r>
      <w:r w:rsidR="003B2C23">
        <w:rPr>
          <w:rFonts w:asciiTheme="minorEastAsia" w:hAnsiTheme="minorEastAsia" w:cs="宋体" w:hint="eastAsia"/>
          <w:kern w:val="0"/>
          <w:szCs w:val="21"/>
        </w:rPr>
        <w:t>、人力资源部</w:t>
      </w:r>
      <w:r w:rsidR="000322A9">
        <w:rPr>
          <w:rFonts w:ascii="宋体" w:hAnsi="宋体"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4C2C90">
        <w:rPr>
          <w:rFonts w:asciiTheme="minorEastAsia" w:hAnsiTheme="minorEastAsia" w:cs="宋体" w:hint="eastAsia"/>
          <w:bCs/>
          <w:kern w:val="0"/>
          <w:szCs w:val="21"/>
        </w:rPr>
        <w:t>一</w:t>
      </w:r>
      <w:r>
        <w:rPr>
          <w:rFonts w:asciiTheme="minorEastAsia" w:hAnsiTheme="minorEastAsia" w:cs="宋体" w:hint="eastAsia"/>
          <w:bCs/>
          <w:kern w:val="0"/>
          <w:szCs w:val="21"/>
        </w:rPr>
        <w:t>年来的运行基本正常、适宜，体系运行对实现目标是有效的。测量设备和测量过程能够持续满足顾客的测量要求。企业建立测量体系后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</w:t>
      </w:r>
      <w:r w:rsidR="00EB3FD0">
        <w:rPr>
          <w:rFonts w:ascii="宋体" w:hAnsi="宋体" w:hint="eastAsia"/>
          <w:szCs w:val="21"/>
        </w:rPr>
        <w:t>企业组织机构</w:t>
      </w:r>
      <w:r w:rsidR="0077292B">
        <w:rPr>
          <w:rFonts w:ascii="宋体" w:hAnsi="宋体" w:hint="eastAsia"/>
          <w:szCs w:val="21"/>
        </w:rPr>
        <w:t>没有变化</w:t>
      </w:r>
      <w:r w:rsidR="00EB3FD0">
        <w:rPr>
          <w:rFonts w:ascii="宋体" w:hAnsi="宋体" w:hint="eastAsia"/>
          <w:szCs w:val="21"/>
        </w:rPr>
        <w:t>，产品类型没有增加，</w:t>
      </w:r>
      <w:r w:rsidR="0077292B">
        <w:rPr>
          <w:rFonts w:ascii="宋体" w:hAnsi="宋体" w:hint="eastAsia"/>
          <w:szCs w:val="21"/>
        </w:rPr>
        <w:t>未见</w:t>
      </w:r>
      <w:r w:rsidR="00EB3FD0">
        <w:rPr>
          <w:rFonts w:ascii="宋体" w:hAnsi="宋体" w:hint="eastAsia"/>
          <w:szCs w:val="21"/>
        </w:rPr>
        <w:t>新增关键测量过程。</w:t>
      </w:r>
      <w:r>
        <w:rPr>
          <w:rFonts w:asciiTheme="minorEastAsia" w:hAnsiTheme="minorEastAsia" w:cs="宋体" w:hint="eastAsia"/>
          <w:bCs/>
          <w:kern w:val="0"/>
          <w:szCs w:val="21"/>
        </w:rPr>
        <w:t>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="00190751" w:rsidRPr="003955CE">
        <w:rPr>
          <w:rFonts w:ascii="宋体" w:hAnsi="宋体" w:hint="eastAsia"/>
          <w:szCs w:val="21"/>
        </w:rPr>
        <w:t>企业能源消耗以</w:t>
      </w:r>
      <w:r w:rsidR="003955CE" w:rsidRPr="003955CE">
        <w:rPr>
          <w:rFonts w:ascii="宋体" w:hAnsi="宋体" w:hint="eastAsia"/>
          <w:szCs w:val="21"/>
        </w:rPr>
        <w:t>水、</w:t>
      </w:r>
      <w:r w:rsidR="00190751" w:rsidRPr="003955CE">
        <w:rPr>
          <w:rFonts w:ascii="宋体" w:hAnsi="宋体" w:hint="eastAsia"/>
          <w:szCs w:val="21"/>
        </w:rPr>
        <w:t>电为主，2019年全年累计耗能约</w:t>
      </w:r>
      <w:r w:rsidR="003955CE" w:rsidRPr="003955CE">
        <w:rPr>
          <w:rFonts w:ascii="宋体" w:hAnsi="宋体" w:hint="eastAsia"/>
          <w:szCs w:val="21"/>
        </w:rPr>
        <w:t>0.91万</w:t>
      </w:r>
      <w:r w:rsidR="00190751" w:rsidRPr="003955CE">
        <w:rPr>
          <w:rFonts w:ascii="宋体" w:hAnsi="宋体" w:hint="eastAsia"/>
          <w:szCs w:val="21"/>
        </w:rPr>
        <w:t>吨标煤，不属于重点耗能企业。企业配备</w:t>
      </w:r>
      <w:r w:rsidR="00437AB0" w:rsidRPr="003955CE">
        <w:rPr>
          <w:rFonts w:ascii="宋体" w:hAnsi="宋体" w:hint="eastAsia"/>
          <w:szCs w:val="21"/>
        </w:rPr>
        <w:t>的能源计量器具</w:t>
      </w:r>
      <w:r w:rsidR="00190751" w:rsidRPr="003955CE">
        <w:rPr>
          <w:rFonts w:ascii="宋体" w:hAnsi="宋体" w:hint="eastAsia"/>
          <w:szCs w:val="21"/>
        </w:rPr>
        <w:t>准确度等级符合要求</w:t>
      </w:r>
      <w:r w:rsidR="00207F77" w:rsidRPr="003955CE">
        <w:rPr>
          <w:rFonts w:ascii="宋体" w:hAnsi="宋体" w:hint="eastAsia"/>
          <w:szCs w:val="21"/>
        </w:rPr>
        <w:t>，</w:t>
      </w:r>
      <w:r w:rsidR="009D38E5" w:rsidRPr="003955CE">
        <w:rPr>
          <w:rFonts w:ascii="宋体" w:hAnsi="宋体" w:hint="eastAsia"/>
          <w:szCs w:val="21"/>
        </w:rPr>
        <w:t>能源设备的配备符合GB 17167</w:t>
      </w:r>
      <w:r w:rsidR="009D38E5" w:rsidRPr="003955CE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="009D38E5" w:rsidRPr="003955CE">
        <w:rPr>
          <w:rFonts w:ascii="宋体" w:hAnsi="宋体" w:hint="eastAsia"/>
          <w:szCs w:val="21"/>
        </w:rPr>
        <w:t>2006标准要求。</w:t>
      </w:r>
      <w:r w:rsidR="004C2C90" w:rsidRPr="003955CE">
        <w:rPr>
          <w:rFonts w:hint="eastAsia"/>
          <w:szCs w:val="21"/>
        </w:rPr>
        <w:t>大</w:t>
      </w:r>
      <w:r w:rsidR="004C2C90">
        <w:rPr>
          <w:rFonts w:hint="eastAsia"/>
          <w:color w:val="000000"/>
          <w:szCs w:val="21"/>
        </w:rPr>
        <w:t>全集团有限公司</w:t>
      </w:r>
      <w:r w:rsidRPr="009D38E5"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</w:t>
      </w:r>
      <w:r>
        <w:rPr>
          <w:rFonts w:asciiTheme="minorEastAsia" w:hAnsiTheme="minorEastAsia" w:cs="宋体" w:hint="eastAsia"/>
          <w:bCs/>
          <w:kern w:val="0"/>
          <w:szCs w:val="21"/>
        </w:rPr>
        <w:t>GB/T 19022-2003标准要求，公司测量管理体系正常有序运行，较好地满足了公司生产、销售和持续发展的需要。</w:t>
      </w:r>
    </w:p>
    <w:p w:rsidR="00437AB0" w:rsidRDefault="00437AB0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br w:type="page"/>
      </w: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101EDF" w:rsidRDefault="004A6FC8" w:rsidP="00101EDF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101EDF">
        <w:rPr>
          <w:rFonts w:asciiTheme="minorEastAsia" w:hAnsiTheme="minorEastAsia" w:hint="eastAsia"/>
          <w:bCs/>
          <w:szCs w:val="21"/>
        </w:rPr>
        <w:t>为了充分验证公司测量管理体系</w:t>
      </w:r>
      <w:r w:rsidR="00101EDF" w:rsidRPr="00101EDF">
        <w:rPr>
          <w:rFonts w:asciiTheme="minorEastAsia" w:hAnsiTheme="minorEastAsia" w:hint="eastAsia"/>
          <w:bCs/>
          <w:szCs w:val="21"/>
        </w:rPr>
        <w:t>运行的符合性、有效性及持续改进，公司每年进行一次内部评审，本年度</w:t>
      </w:r>
      <w:r w:rsidRPr="00101EDF">
        <w:rPr>
          <w:rFonts w:asciiTheme="minorEastAsia" w:hAnsiTheme="minorEastAsia" w:hint="eastAsia"/>
          <w:bCs/>
          <w:szCs w:val="21"/>
        </w:rPr>
        <w:t>于</w:t>
      </w:r>
      <w:r w:rsidRPr="00190751">
        <w:rPr>
          <w:rFonts w:ascii="宋体" w:hAnsi="宋体" w:hint="eastAsia"/>
          <w:bCs/>
          <w:szCs w:val="21"/>
        </w:rPr>
        <w:t>20</w:t>
      </w:r>
      <w:r w:rsidR="007875A1" w:rsidRPr="00190751">
        <w:rPr>
          <w:rFonts w:ascii="宋体" w:hAnsi="宋体" w:hint="eastAsia"/>
          <w:bCs/>
          <w:szCs w:val="21"/>
        </w:rPr>
        <w:t>20</w:t>
      </w:r>
      <w:r w:rsidRPr="00190751">
        <w:rPr>
          <w:rFonts w:ascii="宋体" w:hAnsi="宋体" w:hint="eastAsia"/>
          <w:bCs/>
          <w:szCs w:val="21"/>
        </w:rPr>
        <w:t>年</w:t>
      </w:r>
      <w:r w:rsidR="007875A1" w:rsidRPr="00190751">
        <w:rPr>
          <w:rFonts w:ascii="宋体" w:hAnsi="宋体" w:hint="eastAsia"/>
          <w:bCs/>
          <w:szCs w:val="21"/>
        </w:rPr>
        <w:t>0</w:t>
      </w:r>
      <w:r w:rsidR="003B2C23">
        <w:rPr>
          <w:rFonts w:ascii="宋体" w:hAnsi="宋体" w:hint="eastAsia"/>
          <w:bCs/>
          <w:szCs w:val="21"/>
        </w:rPr>
        <w:t>9</w:t>
      </w:r>
      <w:r w:rsidRPr="00190751">
        <w:rPr>
          <w:rFonts w:ascii="宋体" w:hAnsi="宋体" w:hint="eastAsia"/>
          <w:bCs/>
          <w:szCs w:val="21"/>
        </w:rPr>
        <w:t>月</w:t>
      </w:r>
      <w:r w:rsidR="003B2C23">
        <w:rPr>
          <w:rFonts w:ascii="宋体" w:hAnsi="宋体" w:hint="eastAsia"/>
          <w:bCs/>
          <w:szCs w:val="21"/>
        </w:rPr>
        <w:t>12</w:t>
      </w:r>
      <w:r w:rsidRPr="00190751">
        <w:rPr>
          <w:rFonts w:ascii="宋体" w:hAnsi="宋体" w:hint="eastAsia"/>
          <w:bCs/>
          <w:szCs w:val="21"/>
        </w:rPr>
        <w:t>日</w:t>
      </w:r>
      <w:r w:rsidR="009D38E5" w:rsidRPr="00190751">
        <w:rPr>
          <w:rFonts w:asciiTheme="minorEastAsia" w:hAnsiTheme="minorEastAsia" w:hint="eastAsia"/>
          <w:bCs/>
          <w:szCs w:val="21"/>
        </w:rPr>
        <w:t>～</w:t>
      </w:r>
      <w:r w:rsidR="007875A1" w:rsidRPr="00190751">
        <w:rPr>
          <w:rFonts w:ascii="宋体" w:hAnsi="宋体" w:hint="eastAsia"/>
          <w:bCs/>
          <w:szCs w:val="21"/>
        </w:rPr>
        <w:t>0</w:t>
      </w:r>
      <w:r w:rsidR="003B2C23">
        <w:rPr>
          <w:rFonts w:ascii="宋体" w:hAnsi="宋体" w:hint="eastAsia"/>
          <w:bCs/>
          <w:szCs w:val="21"/>
        </w:rPr>
        <w:t>9</w:t>
      </w:r>
      <w:r w:rsidR="009D38E5" w:rsidRPr="00190751">
        <w:rPr>
          <w:rFonts w:ascii="宋体" w:hAnsi="宋体" w:hint="eastAsia"/>
          <w:bCs/>
          <w:szCs w:val="21"/>
        </w:rPr>
        <w:t>月</w:t>
      </w:r>
      <w:r w:rsidR="00207F77" w:rsidRPr="00190751">
        <w:rPr>
          <w:rFonts w:ascii="宋体" w:hAnsi="宋体" w:hint="eastAsia"/>
          <w:bCs/>
          <w:szCs w:val="21"/>
        </w:rPr>
        <w:t>1</w:t>
      </w:r>
      <w:r w:rsidR="003B2C23">
        <w:rPr>
          <w:rFonts w:ascii="宋体" w:hAnsi="宋体" w:hint="eastAsia"/>
          <w:bCs/>
          <w:szCs w:val="21"/>
        </w:rPr>
        <w:t>3</w:t>
      </w:r>
      <w:r w:rsidR="009D38E5" w:rsidRPr="00190751">
        <w:rPr>
          <w:rFonts w:ascii="宋体" w:hAnsi="宋体" w:hint="eastAsia"/>
          <w:bCs/>
          <w:szCs w:val="21"/>
        </w:rPr>
        <w:t>日</w:t>
      </w:r>
      <w:r w:rsidRPr="00101EDF">
        <w:rPr>
          <w:rFonts w:asciiTheme="minorEastAsia" w:hAnsiTheme="minorEastAsia" w:hint="eastAsia"/>
          <w:bCs/>
          <w:szCs w:val="21"/>
        </w:rPr>
        <w:t>进行了测量管理体系内部审核工作</w:t>
      </w:r>
      <w:r w:rsidR="00101EDF" w:rsidRPr="00101EDF">
        <w:rPr>
          <w:rFonts w:asciiTheme="minorEastAsia" w:hAnsiTheme="minorEastAsia" w:hint="eastAsia"/>
          <w:bCs/>
          <w:szCs w:val="21"/>
        </w:rPr>
        <w:t>，</w:t>
      </w:r>
      <w:r w:rsidR="00190751" w:rsidRPr="00101EDF">
        <w:rPr>
          <w:rFonts w:ascii="宋体" w:hAnsi="宋体" w:hint="eastAsia"/>
          <w:bCs/>
          <w:szCs w:val="21"/>
        </w:rPr>
        <w:t>按GB/T 19022-2003标准的要素要求，</w:t>
      </w:r>
      <w:r w:rsidR="00190751" w:rsidRPr="00FE0B8A">
        <w:rPr>
          <w:rFonts w:ascii="宋体" w:hAnsi="宋体" w:hint="eastAsia"/>
          <w:bCs/>
          <w:szCs w:val="21"/>
        </w:rPr>
        <w:t>对</w:t>
      </w:r>
      <w:r w:rsidR="003B2C23">
        <w:rPr>
          <w:rFonts w:ascii="宋体" w:hAnsi="宋体" w:hint="eastAsia"/>
          <w:bCs/>
          <w:szCs w:val="21"/>
        </w:rPr>
        <w:t>八</w:t>
      </w:r>
      <w:r w:rsidR="00190751" w:rsidRPr="00FE0B8A">
        <w:rPr>
          <w:rFonts w:ascii="宋体" w:hAnsi="宋体" w:hint="eastAsia"/>
          <w:bCs/>
          <w:szCs w:val="21"/>
        </w:rPr>
        <w:t>个部门及</w:t>
      </w:r>
      <w:r w:rsidR="00190751">
        <w:rPr>
          <w:rFonts w:ascii="宋体" w:hAnsi="宋体" w:hint="eastAsia"/>
          <w:bCs/>
          <w:szCs w:val="21"/>
        </w:rPr>
        <w:t>生产车间</w:t>
      </w:r>
      <w:r w:rsidR="00190751" w:rsidRPr="00FE0B8A">
        <w:rPr>
          <w:rFonts w:ascii="宋体" w:hAnsi="宋体" w:hint="eastAsia"/>
          <w:bCs/>
          <w:szCs w:val="21"/>
        </w:rPr>
        <w:t>进行了全要素的审核。</w:t>
      </w:r>
      <w:r w:rsidR="00190751">
        <w:rPr>
          <w:rFonts w:ascii="宋体" w:hAnsi="宋体" w:hint="eastAsia"/>
          <w:bCs/>
          <w:szCs w:val="21"/>
        </w:rPr>
        <w:t>内审是</w:t>
      </w:r>
      <w:r w:rsidR="00190751" w:rsidRPr="00D80EC2">
        <w:rPr>
          <w:rFonts w:ascii="宋体" w:hAnsi="宋体" w:hint="eastAsia"/>
          <w:bCs/>
          <w:szCs w:val="21"/>
        </w:rPr>
        <w:t>单独进</w:t>
      </w:r>
      <w:r w:rsidR="00190751" w:rsidRPr="00FE0B8A">
        <w:rPr>
          <w:rFonts w:ascii="宋体" w:hAnsi="宋体" w:hint="eastAsia"/>
          <w:bCs/>
          <w:szCs w:val="21"/>
        </w:rPr>
        <w:t>行</w:t>
      </w:r>
      <w:r w:rsidR="00190751">
        <w:rPr>
          <w:rFonts w:ascii="宋体" w:hAnsi="宋体" w:hint="eastAsia"/>
          <w:bCs/>
          <w:szCs w:val="21"/>
        </w:rPr>
        <w:t>审核，内审共发现</w:t>
      </w:r>
      <w:r w:rsidR="003B2C23">
        <w:rPr>
          <w:rFonts w:ascii="宋体" w:hAnsi="宋体" w:hint="eastAsia"/>
          <w:bCs/>
          <w:szCs w:val="21"/>
        </w:rPr>
        <w:t>2</w:t>
      </w:r>
      <w:r w:rsidR="00190751">
        <w:rPr>
          <w:rFonts w:ascii="宋体" w:hAnsi="宋体" w:hint="eastAsia"/>
          <w:bCs/>
          <w:szCs w:val="21"/>
        </w:rPr>
        <w:t>个一般不符合项。</w:t>
      </w:r>
      <w:r w:rsidR="00190751" w:rsidRPr="00FE0B8A">
        <w:rPr>
          <w:rFonts w:ascii="宋体" w:hAnsi="宋体" w:hint="eastAsia"/>
          <w:bCs/>
          <w:szCs w:val="21"/>
        </w:rPr>
        <w:t>通过内审确定了测量管理系统运转正常，人员、组织机构和体系文件健全，以满足公司内外部顾客要求为目标，所有关键测量设备均经过确认，测量过程均进行控制，人员定期接受培训，并形成了内审报告。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D06875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7875A1" w:rsidRDefault="004A6FC8" w:rsidP="007875A1">
      <w:pPr>
        <w:spacing w:line="300" w:lineRule="auto"/>
        <w:ind w:firstLineChars="200" w:firstLine="420"/>
        <w:rPr>
          <w:rFonts w:ascii="宋体" w:hAnsi="宋体"/>
          <w:bCs/>
          <w:szCs w:val="21"/>
        </w:rPr>
      </w:pPr>
      <w:r w:rsidRPr="007875A1">
        <w:rPr>
          <w:rFonts w:asciiTheme="minorEastAsia" w:hAnsiTheme="minorEastAsia" w:hint="eastAsia"/>
          <w:bCs/>
          <w:szCs w:val="21"/>
        </w:rPr>
        <w:t>企业于</w:t>
      </w:r>
      <w:r w:rsidRPr="00190751">
        <w:rPr>
          <w:rFonts w:asciiTheme="minorEastAsia" w:hAnsiTheme="minorEastAsia" w:hint="eastAsia"/>
          <w:bCs/>
          <w:szCs w:val="21"/>
        </w:rPr>
        <w:t>20</w:t>
      </w:r>
      <w:r w:rsidR="00E03FEE" w:rsidRPr="00190751">
        <w:rPr>
          <w:rFonts w:asciiTheme="minorEastAsia" w:hAnsiTheme="minorEastAsia" w:hint="eastAsia"/>
          <w:bCs/>
          <w:szCs w:val="21"/>
        </w:rPr>
        <w:t>20</w:t>
      </w:r>
      <w:r w:rsidRPr="00190751">
        <w:rPr>
          <w:rFonts w:asciiTheme="minorEastAsia" w:hAnsiTheme="minorEastAsia" w:hint="eastAsia"/>
          <w:bCs/>
          <w:szCs w:val="21"/>
        </w:rPr>
        <w:t>年</w:t>
      </w:r>
      <w:r w:rsidR="00C371B7" w:rsidRPr="00190751">
        <w:rPr>
          <w:rFonts w:asciiTheme="minorEastAsia" w:hAnsiTheme="minorEastAsia" w:hint="eastAsia"/>
          <w:bCs/>
          <w:szCs w:val="21"/>
        </w:rPr>
        <w:t>0</w:t>
      </w:r>
      <w:r w:rsidR="00437AB0">
        <w:rPr>
          <w:rFonts w:asciiTheme="minorEastAsia" w:hAnsiTheme="minorEastAsia" w:hint="eastAsia"/>
          <w:bCs/>
          <w:szCs w:val="21"/>
        </w:rPr>
        <w:t>9</w:t>
      </w:r>
      <w:r w:rsidRPr="00190751">
        <w:rPr>
          <w:rFonts w:asciiTheme="minorEastAsia" w:hAnsiTheme="minorEastAsia" w:hint="eastAsia"/>
          <w:bCs/>
          <w:szCs w:val="21"/>
        </w:rPr>
        <w:t>月</w:t>
      </w:r>
      <w:r w:rsidR="003B2C23">
        <w:rPr>
          <w:rFonts w:asciiTheme="minorEastAsia" w:hAnsiTheme="minorEastAsia" w:hint="eastAsia"/>
          <w:bCs/>
          <w:szCs w:val="21"/>
        </w:rPr>
        <w:t>2</w:t>
      </w:r>
      <w:r w:rsidR="00437AB0">
        <w:rPr>
          <w:rFonts w:asciiTheme="minorEastAsia" w:hAnsiTheme="minorEastAsia" w:hint="eastAsia"/>
          <w:bCs/>
          <w:szCs w:val="21"/>
        </w:rPr>
        <w:t>3</w:t>
      </w:r>
      <w:r w:rsidRPr="00190751">
        <w:rPr>
          <w:rFonts w:asciiTheme="minorEastAsia" w:hAnsiTheme="minorEastAsia" w:hint="eastAsia"/>
          <w:bCs/>
          <w:szCs w:val="21"/>
        </w:rPr>
        <w:t>日进</w:t>
      </w:r>
      <w:r w:rsidRPr="007875A1">
        <w:rPr>
          <w:rFonts w:asciiTheme="minorEastAsia" w:hAnsiTheme="minorEastAsia" w:hint="eastAsia"/>
          <w:bCs/>
          <w:szCs w:val="21"/>
        </w:rPr>
        <w:t>行了管理评</w:t>
      </w:r>
      <w:r w:rsidR="00CE2187" w:rsidRPr="007875A1">
        <w:rPr>
          <w:rFonts w:asciiTheme="minorEastAsia" w:hAnsiTheme="minorEastAsia" w:hint="eastAsia"/>
          <w:bCs/>
          <w:szCs w:val="21"/>
        </w:rPr>
        <w:t>审。</w:t>
      </w:r>
      <w:r w:rsidR="007875A1" w:rsidRPr="007875A1">
        <w:rPr>
          <w:rFonts w:asciiTheme="minorEastAsia" w:hAnsiTheme="minorEastAsia" w:hint="eastAsia"/>
          <w:bCs/>
          <w:szCs w:val="21"/>
        </w:rPr>
        <w:t>是单独进行了评审。</w:t>
      </w:r>
      <w:r w:rsidR="00190751" w:rsidRPr="00193868">
        <w:rPr>
          <w:rFonts w:ascii="宋体" w:hAnsi="宋体" w:hint="eastAsia"/>
          <w:bCs/>
          <w:szCs w:val="21"/>
        </w:rPr>
        <w:t>会议由</w:t>
      </w:r>
      <w:r w:rsidR="00437AB0">
        <w:rPr>
          <w:rFonts w:ascii="宋体" w:hAnsi="宋体" w:hint="eastAsia"/>
          <w:bCs/>
          <w:szCs w:val="21"/>
        </w:rPr>
        <w:t>管理者代表</w:t>
      </w:r>
      <w:r w:rsidR="003B2C23">
        <w:rPr>
          <w:rFonts w:ascii="宋体" w:hAnsi="宋体" w:hint="eastAsia"/>
          <w:bCs/>
          <w:szCs w:val="21"/>
        </w:rPr>
        <w:t>杨祥</w:t>
      </w:r>
      <w:r w:rsidR="00190751" w:rsidRPr="00193868">
        <w:rPr>
          <w:rFonts w:ascii="宋体" w:hAnsi="宋体" w:hint="eastAsia"/>
          <w:bCs/>
          <w:szCs w:val="21"/>
        </w:rPr>
        <w:t>主持，各职能部门负责人参加</w:t>
      </w:r>
      <w:r w:rsidR="00437AB0">
        <w:rPr>
          <w:rFonts w:ascii="宋体" w:hAnsi="宋体" w:hint="eastAsia"/>
          <w:bCs/>
          <w:szCs w:val="21"/>
        </w:rPr>
        <w:t>，各部门汇报体系运行情况。</w:t>
      </w:r>
      <w:r w:rsidR="003B2C23" w:rsidRPr="00193868">
        <w:rPr>
          <w:rFonts w:ascii="宋体" w:hAnsi="宋体" w:hint="eastAsia"/>
          <w:bCs/>
          <w:szCs w:val="21"/>
        </w:rPr>
        <w:t>会议对</w:t>
      </w:r>
      <w:r w:rsidR="003B2C23">
        <w:rPr>
          <w:rFonts w:ascii="宋体" w:hAnsi="宋体" w:hint="eastAsia"/>
          <w:bCs/>
          <w:szCs w:val="21"/>
        </w:rPr>
        <w:t>内审情况、顾客反馈、质量目标达成情况、纠正与预防措施实施情况、可能影响体系的变化、体系及过程改进</w:t>
      </w:r>
      <w:r w:rsidR="003B2C23" w:rsidRPr="00193868">
        <w:rPr>
          <w:rFonts w:ascii="宋体" w:hAnsi="宋体" w:hint="eastAsia"/>
          <w:bCs/>
          <w:szCs w:val="21"/>
        </w:rPr>
        <w:t>进行了评审</w:t>
      </w:r>
      <w:r w:rsidR="007875A1" w:rsidRPr="007875A1">
        <w:rPr>
          <w:rFonts w:ascii="宋体" w:hAnsi="宋体" w:hint="eastAsia"/>
          <w:bCs/>
          <w:szCs w:val="21"/>
        </w:rPr>
        <w:t>。管理评审每年进行一次。会议肯定</w:t>
      </w:r>
      <w:r w:rsidR="007875A1" w:rsidRPr="007875A1">
        <w:rPr>
          <w:rFonts w:ascii="宋体" w:hAnsi="宋体"/>
          <w:bCs/>
          <w:szCs w:val="21"/>
        </w:rPr>
        <w:t>了公司测量管理体系</w:t>
      </w:r>
      <w:r w:rsidR="007875A1" w:rsidRPr="007875A1">
        <w:rPr>
          <w:rFonts w:ascii="宋体" w:hAnsi="宋体" w:hint="eastAsia"/>
          <w:bCs/>
          <w:szCs w:val="21"/>
        </w:rPr>
        <w:t>基本充分、适宜，体系运行对实现目标指标、方针是有效的，并形成</w:t>
      </w:r>
      <w:r w:rsidR="007875A1" w:rsidRPr="007875A1">
        <w:rPr>
          <w:rFonts w:ascii="宋体" w:hAnsi="宋体"/>
          <w:bCs/>
          <w:szCs w:val="21"/>
        </w:rPr>
        <w:t>了管理评审报告</w:t>
      </w:r>
      <w:r w:rsidRPr="007875A1">
        <w:rPr>
          <w:rFonts w:ascii="宋体" w:hAnsi="宋体" w:hint="eastAsia"/>
          <w:bCs/>
          <w:szCs w:val="21"/>
        </w:rPr>
        <w:t>。</w:t>
      </w:r>
    </w:p>
    <w:p w:rsidR="00AC7F94" w:rsidRDefault="004A6FC8" w:rsidP="00D06875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3955CE" w:rsidRPr="003955CE">
        <w:rPr>
          <w:rFonts w:asciiTheme="majorEastAsia" w:eastAsiaTheme="majorEastAsia" w:hAnsiTheme="majorEastAsia" w:hint="eastAsia"/>
        </w:rPr>
        <w:t>板材进厂称重</w:t>
      </w:r>
      <w:r w:rsidR="002A60BD" w:rsidRPr="003955CE">
        <w:rPr>
          <w:rFonts w:asciiTheme="minorEastAsia" w:hAnsiTheme="minorEastAsia" w:hint="eastAsia"/>
          <w:bCs/>
          <w:szCs w:val="21"/>
        </w:rPr>
        <w:t>测</w:t>
      </w:r>
      <w:r w:rsidR="00101EDF" w:rsidRPr="003955CE">
        <w:rPr>
          <w:rFonts w:asciiTheme="minorEastAsia" w:hAnsiTheme="minorEastAsia" w:hint="eastAsia"/>
          <w:bCs/>
          <w:szCs w:val="21"/>
        </w:rPr>
        <w:t>量</w:t>
      </w:r>
      <w:r w:rsidR="00101EDF" w:rsidRPr="00101EDF">
        <w:rPr>
          <w:rFonts w:asciiTheme="minorEastAsia" w:hAnsiTheme="minorEastAsia" w:hint="eastAsia"/>
          <w:bCs/>
          <w:szCs w:val="21"/>
        </w:rPr>
        <w:t>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</w:t>
      </w:r>
      <w:r w:rsidR="00437AB0">
        <w:rPr>
          <w:rFonts w:ascii="宋体" w:hAnsi="宋体" w:hint="eastAsia"/>
          <w:szCs w:val="21"/>
        </w:rPr>
        <w:t>未见</w:t>
      </w:r>
      <w:r w:rsidR="00F1489C">
        <w:rPr>
          <w:rFonts w:ascii="宋体" w:hAnsi="宋体" w:hint="eastAsia"/>
          <w:szCs w:val="21"/>
        </w:rPr>
        <w:t>新增关键测量过程</w:t>
      </w:r>
      <w:r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D06875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AC7F94" w:rsidRPr="005B2F42" w:rsidRDefault="003B2C23">
      <w:pPr>
        <w:widowControl/>
        <w:spacing w:line="30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3955CE">
        <w:rPr>
          <w:rFonts w:asciiTheme="majorEastAsia" w:eastAsiaTheme="majorEastAsia" w:hAnsiTheme="majorEastAsia" w:hint="eastAsia"/>
          <w:bCs/>
          <w:szCs w:val="21"/>
        </w:rPr>
        <w:t>企业初审开具1个不符合项，即测量过程的监视未形成监视记录，不符合7.2.4的要求。本年度监督审核重点查看了该不符合项的整改情况，查企业根据不符合项报告，制定了纠正措施，建立监视记录并存档，提供了初审后到2020年9月的监视</w:t>
      </w:r>
      <w:r>
        <w:rPr>
          <w:rFonts w:hint="eastAsia"/>
          <w:bCs/>
          <w:szCs w:val="21"/>
        </w:rPr>
        <w:t>记录数据，验证符合要求。对不合格的控制有效</w:t>
      </w:r>
      <w:r w:rsidRPr="00127042">
        <w:rPr>
          <w:rFonts w:hint="eastAsia"/>
          <w:bCs/>
          <w:szCs w:val="21"/>
        </w:rPr>
        <w:t>。</w:t>
      </w:r>
      <w:r>
        <w:rPr>
          <w:rFonts w:hint="eastAsia"/>
          <w:bCs/>
          <w:szCs w:val="21"/>
        </w:rPr>
        <w:t>审核组同意关闭该不符合项</w:t>
      </w:r>
      <w:r w:rsidR="005B2F42" w:rsidRPr="005B2F42">
        <w:rPr>
          <w:rFonts w:asciiTheme="minorEastAsia" w:hAnsiTheme="minorEastAsia" w:hint="eastAsia"/>
          <w:bCs/>
          <w:szCs w:val="21"/>
        </w:rPr>
        <w:t>。</w:t>
      </w:r>
    </w:p>
    <w:p w:rsidR="00A04E16" w:rsidRPr="006A535C" w:rsidRDefault="00A04E16" w:rsidP="00A04E16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本次监督审核未开具不符合项，未发现严重或系统性的不符合情况。</w:t>
      </w:r>
    </w:p>
    <w:p w:rsidR="00AC7F94" w:rsidRDefault="004A6FC8" w:rsidP="00D06875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AC7F94" w:rsidRDefault="004A6FC8" w:rsidP="00D06875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A04E16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3B2C23" w:rsidRPr="003B2C23">
        <w:rPr>
          <w:rFonts w:ascii="宋体" w:hAnsi="宋体" w:hint="eastAsia"/>
          <w:bCs/>
          <w:szCs w:val="21"/>
        </w:rPr>
        <w:t>5</w:t>
      </w:r>
      <w:r w:rsidRPr="00C371B7">
        <w:rPr>
          <w:rFonts w:ascii="宋体" w:hAnsi="宋体" w:hint="eastAsia"/>
          <w:bCs/>
          <w:szCs w:val="21"/>
        </w:rPr>
        <w:t>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D06875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Default="00A04E16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企业组织机构无变更</w:t>
      </w:r>
      <w:r w:rsidR="00D140E0">
        <w:rPr>
          <w:rFonts w:asciiTheme="minorEastAsia" w:hAnsiTheme="minorEastAsia" w:hint="eastAsia"/>
          <w:bCs/>
          <w:szCs w:val="21"/>
        </w:rPr>
        <w:t>。</w:t>
      </w:r>
    </w:p>
    <w:p w:rsidR="00AC7F94" w:rsidRPr="00D06875" w:rsidRDefault="004A6FC8" w:rsidP="00D06875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190751" w:rsidP="00906A44">
      <w:pPr>
        <w:widowControl/>
        <w:spacing w:line="300" w:lineRule="auto"/>
        <w:ind w:rightChars="-230" w:right="-483"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符合相关标准和规定。对取得的测量管理体系认证证书用于公司对外宣传、对内产品质量提升、与同行之间竞争都起到了重要作用。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A04E16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77292B">
        <w:rPr>
          <w:rFonts w:asciiTheme="minorEastAsia" w:hAnsiTheme="minorEastAsia" w:hint="eastAsia"/>
          <w:bCs/>
          <w:szCs w:val="21"/>
        </w:rPr>
        <w:t>10</w:t>
      </w:r>
      <w:r>
        <w:rPr>
          <w:rFonts w:asciiTheme="minorEastAsia" w:hAnsiTheme="minorEastAsia"/>
          <w:bCs/>
          <w:szCs w:val="21"/>
        </w:rPr>
        <w:t>月</w:t>
      </w:r>
      <w:r w:rsidR="004C2C90">
        <w:rPr>
          <w:rFonts w:asciiTheme="minorEastAsia" w:hAnsiTheme="minorEastAsia" w:hint="eastAsia"/>
          <w:bCs/>
          <w:szCs w:val="21"/>
        </w:rPr>
        <w:t>17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4C2C90">
        <w:rPr>
          <w:rFonts w:hint="eastAsia"/>
          <w:color w:val="000000"/>
          <w:szCs w:val="21"/>
        </w:rPr>
        <w:t>大全集团有限公司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A734AF">
        <w:rPr>
          <w:rFonts w:asciiTheme="minorEastAsia" w:hAnsiTheme="minorEastAsia" w:hint="eastAsia"/>
          <w:bCs/>
          <w:szCs w:val="21"/>
        </w:rPr>
        <w:t>一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4C2C90">
        <w:rPr>
          <w:rFonts w:hint="eastAsia"/>
          <w:color w:val="000000"/>
          <w:szCs w:val="21"/>
        </w:rPr>
        <w:t>大全集团有限公司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Pr="003B2C23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 w:rsidRPr="003B2C23">
        <w:rPr>
          <w:rFonts w:asciiTheme="minorEastAsia" w:hAnsiTheme="minorEastAsia" w:hint="eastAsia"/>
          <w:bCs/>
          <w:szCs w:val="21"/>
        </w:rPr>
        <w:t>另为了促进支持企业测量管理体系持续提高，建议企业继续加强对</w:t>
      </w:r>
      <w:r w:rsidR="00437AB0" w:rsidRPr="003B2C23">
        <w:rPr>
          <w:rFonts w:asciiTheme="minorEastAsia" w:hAnsiTheme="minorEastAsia" w:hint="eastAsia"/>
          <w:bCs/>
          <w:szCs w:val="21"/>
        </w:rPr>
        <w:t>测量设备的</w:t>
      </w:r>
      <w:r w:rsidR="003B2C23" w:rsidRPr="003B2C23">
        <w:rPr>
          <w:rFonts w:asciiTheme="minorEastAsia" w:hAnsiTheme="minorEastAsia" w:hint="eastAsia"/>
          <w:bCs/>
          <w:szCs w:val="21"/>
        </w:rPr>
        <w:t>持续</w:t>
      </w:r>
      <w:r w:rsidR="00437AB0" w:rsidRPr="003B2C23">
        <w:rPr>
          <w:rFonts w:asciiTheme="minorEastAsia" w:hAnsiTheme="minorEastAsia" w:hint="eastAsia"/>
          <w:bCs/>
          <w:szCs w:val="21"/>
        </w:rPr>
        <w:t>规范化管理</w:t>
      </w:r>
      <w:r w:rsidRPr="003B2C23">
        <w:rPr>
          <w:rFonts w:asciiTheme="minorEastAsia" w:hAnsiTheme="minorEastAsia" w:hint="eastAsia"/>
          <w:bCs/>
          <w:szCs w:val="21"/>
        </w:rPr>
        <w:t>，</w:t>
      </w:r>
      <w:r w:rsidR="00F778CC" w:rsidRPr="003B2C23">
        <w:rPr>
          <w:rFonts w:asciiTheme="minorEastAsia" w:hAnsiTheme="minorEastAsia" w:hint="eastAsia"/>
          <w:bCs/>
          <w:szCs w:val="21"/>
        </w:rPr>
        <w:t>不断提高计量</w:t>
      </w:r>
      <w:r w:rsidR="003B2C23" w:rsidRPr="003B2C23">
        <w:rPr>
          <w:rFonts w:asciiTheme="minorEastAsia" w:hAnsiTheme="minorEastAsia" w:hint="eastAsia"/>
          <w:bCs/>
          <w:szCs w:val="21"/>
        </w:rPr>
        <w:t>管理</w:t>
      </w:r>
      <w:r w:rsidR="00F778CC" w:rsidRPr="003B2C23">
        <w:rPr>
          <w:rFonts w:asciiTheme="minorEastAsia" w:hAnsiTheme="minorEastAsia" w:hint="eastAsia"/>
          <w:bCs/>
          <w:szCs w:val="21"/>
        </w:rPr>
        <w:t>意识，</w:t>
      </w:r>
      <w:r w:rsidR="00E03FEE" w:rsidRPr="003B2C23">
        <w:rPr>
          <w:rFonts w:asciiTheme="minorEastAsia" w:hAnsiTheme="minorEastAsia" w:hint="eastAsia"/>
          <w:bCs/>
          <w:szCs w:val="21"/>
        </w:rPr>
        <w:t>以</w:t>
      </w:r>
      <w:r w:rsidRPr="003B2C23">
        <w:rPr>
          <w:rFonts w:asciiTheme="minorEastAsia" w:hAnsiTheme="minorEastAsia" w:hint="eastAsia"/>
          <w:bCs/>
          <w:szCs w:val="21"/>
        </w:rPr>
        <w:t>提高企业的内部管理水平与技术能力，为企业助力。</w:t>
      </w:r>
    </w:p>
    <w:p w:rsidR="00AC7F94" w:rsidRDefault="00D06875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2546350</wp:posOffset>
            </wp:positionH>
            <wp:positionV relativeFrom="paragraph">
              <wp:posOffset>67945</wp:posOffset>
            </wp:positionV>
            <wp:extent cx="1098550" cy="508000"/>
            <wp:effectExtent l="19050" t="0" r="6350" b="0"/>
            <wp:wrapNone/>
            <wp:docPr id="6" name="图片 1" descr="微信图片_20181021205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02120541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106045</wp:posOffset>
            </wp:positionV>
            <wp:extent cx="923925" cy="514350"/>
            <wp:effectExtent l="19050" t="0" r="9525" b="0"/>
            <wp:wrapNone/>
            <wp:docPr id="4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02216572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5321BF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437AB0">
      <w:headerReference w:type="default" r:id="rId10"/>
      <w:pgSz w:w="11906" w:h="16838"/>
      <w:pgMar w:top="1440" w:right="1274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EE7" w:rsidRDefault="00F61EE7" w:rsidP="00AC7F94">
      <w:r>
        <w:separator/>
      </w:r>
    </w:p>
  </w:endnote>
  <w:endnote w:type="continuationSeparator" w:id="1">
    <w:p w:rsidR="00F61EE7" w:rsidRDefault="00F61EE7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EE7" w:rsidRDefault="00F61EE7" w:rsidP="00AC7F94">
      <w:r>
        <w:separator/>
      </w:r>
    </w:p>
  </w:footnote>
  <w:footnote w:type="continuationSeparator" w:id="1">
    <w:p w:rsidR="00F61EE7" w:rsidRDefault="00F61EE7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FD0" w:rsidRDefault="00EB3FD0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B3FD0" w:rsidRDefault="00222490" w:rsidP="00C630CD">
    <w:pPr>
      <w:pStyle w:val="a4"/>
      <w:pBdr>
        <w:bottom w:val="none" w:sz="0" w:space="0" w:color="auto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22249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EB3FD0" w:rsidRDefault="00EB3FD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B3F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B3FD0" w:rsidRDefault="00EB3FD0" w:rsidP="00C630CD">
    <w:pPr>
      <w:pStyle w:val="a4"/>
      <w:pBdr>
        <w:bottom w:val="none" w:sz="0" w:space="1" w:color="auto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EB3FD0" w:rsidRDefault="00222490">
    <w:pPr>
      <w:rPr>
        <w:sz w:val="18"/>
        <w:szCs w:val="18"/>
      </w:rPr>
    </w:pPr>
    <w:r w:rsidRPr="00222490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EB3FD0" w:rsidRDefault="00EB3FD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1138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46907"/>
    <w:rsid w:val="00063993"/>
    <w:rsid w:val="00065342"/>
    <w:rsid w:val="00067824"/>
    <w:rsid w:val="00093108"/>
    <w:rsid w:val="000A1CAA"/>
    <w:rsid w:val="000A48C5"/>
    <w:rsid w:val="000B2A67"/>
    <w:rsid w:val="000D677E"/>
    <w:rsid w:val="000D737A"/>
    <w:rsid w:val="000E2705"/>
    <w:rsid w:val="000E6567"/>
    <w:rsid w:val="00100089"/>
    <w:rsid w:val="00101EDF"/>
    <w:rsid w:val="00102A01"/>
    <w:rsid w:val="00112EC2"/>
    <w:rsid w:val="0012312B"/>
    <w:rsid w:val="001233E7"/>
    <w:rsid w:val="001249A9"/>
    <w:rsid w:val="00130C1C"/>
    <w:rsid w:val="00133EB0"/>
    <w:rsid w:val="0013558A"/>
    <w:rsid w:val="00154199"/>
    <w:rsid w:val="00160E84"/>
    <w:rsid w:val="00163581"/>
    <w:rsid w:val="00172F5D"/>
    <w:rsid w:val="00174E60"/>
    <w:rsid w:val="00190751"/>
    <w:rsid w:val="001A0112"/>
    <w:rsid w:val="001B5E7E"/>
    <w:rsid w:val="001C476C"/>
    <w:rsid w:val="001F3892"/>
    <w:rsid w:val="001F6C58"/>
    <w:rsid w:val="00207F77"/>
    <w:rsid w:val="00221084"/>
    <w:rsid w:val="00222490"/>
    <w:rsid w:val="0022311E"/>
    <w:rsid w:val="00231836"/>
    <w:rsid w:val="0024485F"/>
    <w:rsid w:val="00246A4B"/>
    <w:rsid w:val="002529B5"/>
    <w:rsid w:val="002569B6"/>
    <w:rsid w:val="002701A1"/>
    <w:rsid w:val="00280604"/>
    <w:rsid w:val="00287108"/>
    <w:rsid w:val="002A60BD"/>
    <w:rsid w:val="002C02A0"/>
    <w:rsid w:val="002C1486"/>
    <w:rsid w:val="002C7BEC"/>
    <w:rsid w:val="002E54F9"/>
    <w:rsid w:val="002E552E"/>
    <w:rsid w:val="0030082D"/>
    <w:rsid w:val="003011D5"/>
    <w:rsid w:val="0033372D"/>
    <w:rsid w:val="003806C6"/>
    <w:rsid w:val="003946FB"/>
    <w:rsid w:val="003955CE"/>
    <w:rsid w:val="003A6A75"/>
    <w:rsid w:val="003B2C23"/>
    <w:rsid w:val="003B7775"/>
    <w:rsid w:val="003C05DA"/>
    <w:rsid w:val="003C25DA"/>
    <w:rsid w:val="003D2F89"/>
    <w:rsid w:val="003D5A8B"/>
    <w:rsid w:val="003D63E0"/>
    <w:rsid w:val="003D6E56"/>
    <w:rsid w:val="003E4B19"/>
    <w:rsid w:val="003F21F1"/>
    <w:rsid w:val="003F770F"/>
    <w:rsid w:val="00400E43"/>
    <w:rsid w:val="00402BC1"/>
    <w:rsid w:val="004179A0"/>
    <w:rsid w:val="004247AB"/>
    <w:rsid w:val="00424E0B"/>
    <w:rsid w:val="00437AB0"/>
    <w:rsid w:val="004419A3"/>
    <w:rsid w:val="00444A5C"/>
    <w:rsid w:val="00450AB4"/>
    <w:rsid w:val="00474768"/>
    <w:rsid w:val="0049347E"/>
    <w:rsid w:val="004965DE"/>
    <w:rsid w:val="004A459E"/>
    <w:rsid w:val="004A5891"/>
    <w:rsid w:val="004A6FC8"/>
    <w:rsid w:val="004C14FA"/>
    <w:rsid w:val="004C2C90"/>
    <w:rsid w:val="004D7195"/>
    <w:rsid w:val="00501452"/>
    <w:rsid w:val="00504944"/>
    <w:rsid w:val="00504B2B"/>
    <w:rsid w:val="00524180"/>
    <w:rsid w:val="00525CBE"/>
    <w:rsid w:val="00526267"/>
    <w:rsid w:val="005321BF"/>
    <w:rsid w:val="005356B2"/>
    <w:rsid w:val="00540460"/>
    <w:rsid w:val="005473E8"/>
    <w:rsid w:val="00552993"/>
    <w:rsid w:val="00577B4C"/>
    <w:rsid w:val="005912DB"/>
    <w:rsid w:val="005941EE"/>
    <w:rsid w:val="005A4D29"/>
    <w:rsid w:val="005B0D22"/>
    <w:rsid w:val="005B18D4"/>
    <w:rsid w:val="005B2F42"/>
    <w:rsid w:val="005C191B"/>
    <w:rsid w:val="005C3391"/>
    <w:rsid w:val="005D06D9"/>
    <w:rsid w:val="0060703B"/>
    <w:rsid w:val="00610304"/>
    <w:rsid w:val="00616750"/>
    <w:rsid w:val="00622FCA"/>
    <w:rsid w:val="00630041"/>
    <w:rsid w:val="00630D89"/>
    <w:rsid w:val="00631F9D"/>
    <w:rsid w:val="006332C6"/>
    <w:rsid w:val="006336B9"/>
    <w:rsid w:val="00645B62"/>
    <w:rsid w:val="00651707"/>
    <w:rsid w:val="006577E5"/>
    <w:rsid w:val="006631CF"/>
    <w:rsid w:val="00687E6C"/>
    <w:rsid w:val="00690C29"/>
    <w:rsid w:val="00694890"/>
    <w:rsid w:val="006953AE"/>
    <w:rsid w:val="006B2605"/>
    <w:rsid w:val="006B322C"/>
    <w:rsid w:val="006D3E92"/>
    <w:rsid w:val="006F366A"/>
    <w:rsid w:val="006F3750"/>
    <w:rsid w:val="00704832"/>
    <w:rsid w:val="00742DD4"/>
    <w:rsid w:val="007609C2"/>
    <w:rsid w:val="007675B6"/>
    <w:rsid w:val="007711FF"/>
    <w:rsid w:val="0077292B"/>
    <w:rsid w:val="00784788"/>
    <w:rsid w:val="007875A1"/>
    <w:rsid w:val="00795D58"/>
    <w:rsid w:val="007A1EC5"/>
    <w:rsid w:val="007A4FAA"/>
    <w:rsid w:val="007B16DA"/>
    <w:rsid w:val="007D0A59"/>
    <w:rsid w:val="007F1979"/>
    <w:rsid w:val="007F2B15"/>
    <w:rsid w:val="008039C6"/>
    <w:rsid w:val="00822A88"/>
    <w:rsid w:val="0082672E"/>
    <w:rsid w:val="00842859"/>
    <w:rsid w:val="00847DEA"/>
    <w:rsid w:val="00847E70"/>
    <w:rsid w:val="00853D16"/>
    <w:rsid w:val="00863661"/>
    <w:rsid w:val="00876F84"/>
    <w:rsid w:val="00880CD0"/>
    <w:rsid w:val="00883C36"/>
    <w:rsid w:val="00896249"/>
    <w:rsid w:val="008A03D9"/>
    <w:rsid w:val="008A2AF5"/>
    <w:rsid w:val="008A360A"/>
    <w:rsid w:val="008B6669"/>
    <w:rsid w:val="008F0FC4"/>
    <w:rsid w:val="008F4D3A"/>
    <w:rsid w:val="00906A44"/>
    <w:rsid w:val="00925631"/>
    <w:rsid w:val="00934709"/>
    <w:rsid w:val="00942C67"/>
    <w:rsid w:val="0094582B"/>
    <w:rsid w:val="009474CC"/>
    <w:rsid w:val="00953D52"/>
    <w:rsid w:val="009558A5"/>
    <w:rsid w:val="00956C6A"/>
    <w:rsid w:val="009615B4"/>
    <w:rsid w:val="009743D7"/>
    <w:rsid w:val="00976745"/>
    <w:rsid w:val="00980A44"/>
    <w:rsid w:val="00981FA2"/>
    <w:rsid w:val="009874C1"/>
    <w:rsid w:val="00993425"/>
    <w:rsid w:val="009954C3"/>
    <w:rsid w:val="009A0DC1"/>
    <w:rsid w:val="009B2460"/>
    <w:rsid w:val="009C11F4"/>
    <w:rsid w:val="009C6468"/>
    <w:rsid w:val="009C70AF"/>
    <w:rsid w:val="009D387A"/>
    <w:rsid w:val="009D38E5"/>
    <w:rsid w:val="009D4C3A"/>
    <w:rsid w:val="009D702D"/>
    <w:rsid w:val="009E059D"/>
    <w:rsid w:val="009E3F61"/>
    <w:rsid w:val="009F4AC4"/>
    <w:rsid w:val="00A03794"/>
    <w:rsid w:val="00A04E16"/>
    <w:rsid w:val="00A2386E"/>
    <w:rsid w:val="00A44F1D"/>
    <w:rsid w:val="00A520FA"/>
    <w:rsid w:val="00A53509"/>
    <w:rsid w:val="00A54D9E"/>
    <w:rsid w:val="00A60855"/>
    <w:rsid w:val="00A67765"/>
    <w:rsid w:val="00A71D09"/>
    <w:rsid w:val="00A734AF"/>
    <w:rsid w:val="00A77DA0"/>
    <w:rsid w:val="00A80EA8"/>
    <w:rsid w:val="00A84B64"/>
    <w:rsid w:val="00A86CF4"/>
    <w:rsid w:val="00A931F8"/>
    <w:rsid w:val="00AA1834"/>
    <w:rsid w:val="00AA57FD"/>
    <w:rsid w:val="00AA601F"/>
    <w:rsid w:val="00AA7BAD"/>
    <w:rsid w:val="00AA7E4C"/>
    <w:rsid w:val="00AB29F4"/>
    <w:rsid w:val="00AC046D"/>
    <w:rsid w:val="00AC4A18"/>
    <w:rsid w:val="00AC7F94"/>
    <w:rsid w:val="00AC7FD4"/>
    <w:rsid w:val="00AF6E4E"/>
    <w:rsid w:val="00AF6EBD"/>
    <w:rsid w:val="00B0440D"/>
    <w:rsid w:val="00B04F5D"/>
    <w:rsid w:val="00B063C4"/>
    <w:rsid w:val="00B34360"/>
    <w:rsid w:val="00B35A6C"/>
    <w:rsid w:val="00B5450A"/>
    <w:rsid w:val="00B70A23"/>
    <w:rsid w:val="00B74152"/>
    <w:rsid w:val="00B7743B"/>
    <w:rsid w:val="00BA042D"/>
    <w:rsid w:val="00BA53FB"/>
    <w:rsid w:val="00BA6652"/>
    <w:rsid w:val="00BB557D"/>
    <w:rsid w:val="00BD3352"/>
    <w:rsid w:val="00BD4546"/>
    <w:rsid w:val="00BE1C92"/>
    <w:rsid w:val="00BE4B5F"/>
    <w:rsid w:val="00BF6CD2"/>
    <w:rsid w:val="00C00B63"/>
    <w:rsid w:val="00C27CF3"/>
    <w:rsid w:val="00C33C08"/>
    <w:rsid w:val="00C371B7"/>
    <w:rsid w:val="00C51545"/>
    <w:rsid w:val="00C524D7"/>
    <w:rsid w:val="00C536C5"/>
    <w:rsid w:val="00C630CD"/>
    <w:rsid w:val="00C63818"/>
    <w:rsid w:val="00C823CD"/>
    <w:rsid w:val="00C83F82"/>
    <w:rsid w:val="00CA6B5C"/>
    <w:rsid w:val="00CB24A1"/>
    <w:rsid w:val="00CB3AA9"/>
    <w:rsid w:val="00CB495D"/>
    <w:rsid w:val="00CC18AF"/>
    <w:rsid w:val="00CC1D06"/>
    <w:rsid w:val="00CC1E21"/>
    <w:rsid w:val="00CC2261"/>
    <w:rsid w:val="00CC59FB"/>
    <w:rsid w:val="00CD0EA8"/>
    <w:rsid w:val="00CD4ED3"/>
    <w:rsid w:val="00CD76ED"/>
    <w:rsid w:val="00CE2187"/>
    <w:rsid w:val="00CE6E1C"/>
    <w:rsid w:val="00CF6925"/>
    <w:rsid w:val="00D06875"/>
    <w:rsid w:val="00D06F5D"/>
    <w:rsid w:val="00D140E0"/>
    <w:rsid w:val="00D273E0"/>
    <w:rsid w:val="00D51346"/>
    <w:rsid w:val="00D825AF"/>
    <w:rsid w:val="00D843AB"/>
    <w:rsid w:val="00D85083"/>
    <w:rsid w:val="00D86F9D"/>
    <w:rsid w:val="00D87068"/>
    <w:rsid w:val="00DB504D"/>
    <w:rsid w:val="00DC4708"/>
    <w:rsid w:val="00DC4CAB"/>
    <w:rsid w:val="00DD3C9F"/>
    <w:rsid w:val="00DE1A3F"/>
    <w:rsid w:val="00DF1FA3"/>
    <w:rsid w:val="00DF7ECE"/>
    <w:rsid w:val="00E03FEE"/>
    <w:rsid w:val="00E1650B"/>
    <w:rsid w:val="00E20D26"/>
    <w:rsid w:val="00E327F3"/>
    <w:rsid w:val="00E4052B"/>
    <w:rsid w:val="00E41F7A"/>
    <w:rsid w:val="00E463EB"/>
    <w:rsid w:val="00E51AD0"/>
    <w:rsid w:val="00E547F9"/>
    <w:rsid w:val="00E55B1B"/>
    <w:rsid w:val="00E57204"/>
    <w:rsid w:val="00E67604"/>
    <w:rsid w:val="00E80F18"/>
    <w:rsid w:val="00E83CAE"/>
    <w:rsid w:val="00EA075F"/>
    <w:rsid w:val="00EA1DBB"/>
    <w:rsid w:val="00EA367F"/>
    <w:rsid w:val="00EB3FD0"/>
    <w:rsid w:val="00EB7031"/>
    <w:rsid w:val="00EC46DB"/>
    <w:rsid w:val="00EC5C29"/>
    <w:rsid w:val="00ED35C3"/>
    <w:rsid w:val="00ED63CB"/>
    <w:rsid w:val="00EE403F"/>
    <w:rsid w:val="00EE5428"/>
    <w:rsid w:val="00F04F54"/>
    <w:rsid w:val="00F1489C"/>
    <w:rsid w:val="00F30B81"/>
    <w:rsid w:val="00F337FF"/>
    <w:rsid w:val="00F41823"/>
    <w:rsid w:val="00F43BE9"/>
    <w:rsid w:val="00F4451A"/>
    <w:rsid w:val="00F5108B"/>
    <w:rsid w:val="00F52AE2"/>
    <w:rsid w:val="00F56C9E"/>
    <w:rsid w:val="00F61EE7"/>
    <w:rsid w:val="00F7151A"/>
    <w:rsid w:val="00F778CC"/>
    <w:rsid w:val="00F827E9"/>
    <w:rsid w:val="00F82A48"/>
    <w:rsid w:val="00F84917"/>
    <w:rsid w:val="00F91504"/>
    <w:rsid w:val="00F93FAD"/>
    <w:rsid w:val="00F95F93"/>
    <w:rsid w:val="00FA0ED2"/>
    <w:rsid w:val="00FA2B0D"/>
    <w:rsid w:val="00FB5DA3"/>
    <w:rsid w:val="00FC32BD"/>
    <w:rsid w:val="00FD1BD1"/>
    <w:rsid w:val="00FD399A"/>
    <w:rsid w:val="00FD3C7F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6953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53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85</cp:revision>
  <cp:lastPrinted>2017-09-01T06:24:00Z</cp:lastPrinted>
  <dcterms:created xsi:type="dcterms:W3CDTF">2018-07-21T04:49:00Z</dcterms:created>
  <dcterms:modified xsi:type="dcterms:W3CDTF">2020-10-19T12:32:00Z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