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成都升云电梯有限公司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安装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郑忠良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color w:val="auto"/>
                <w:szCs w:val="21"/>
                <w:lang w:val="en-US" w:eastAsia="zh-CN"/>
              </w:rPr>
              <w:t>在项目现场查看，安装电梯后产生的固体废弃物，集中堆放在</w:t>
            </w:r>
            <w:r>
              <w:rPr>
                <w:rFonts w:hint="eastAsia"/>
                <w:b/>
                <w:bCs w:val="0"/>
                <w:color w:val="auto"/>
              </w:rPr>
              <w:t>指定区域</w:t>
            </w:r>
            <w:r>
              <w:rPr>
                <w:rFonts w:hint="eastAsia"/>
                <w:b/>
                <w:bCs w:val="0"/>
                <w:color w:val="auto"/>
                <w:lang w:eastAsia="zh-CN"/>
              </w:rPr>
              <w:t>，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但可回收、不可回收物品混装，</w:t>
            </w:r>
            <w:r>
              <w:rPr>
                <w:rFonts w:hint="eastAsia" w:ascii="方正仿宋简体" w:eastAsia="方正仿宋简体"/>
                <w:b/>
              </w:rPr>
              <w:t>未按要求分类收集处理。</w:t>
            </w:r>
            <w:r>
              <w:rPr>
                <w:rFonts w:hint="eastAsia" w:ascii="宋体" w:hAnsi="宋体"/>
                <w:b/>
                <w:bCs w:val="0"/>
                <w:color w:val="auto"/>
                <w:szCs w:val="21"/>
              </w:rPr>
              <w:t>不符合策划及标准</w:t>
            </w:r>
            <w:r>
              <w:rPr>
                <w:rFonts w:hint="eastAsia" w:ascii="宋体" w:hAnsi="宋体"/>
                <w:b/>
                <w:bCs w:val="0"/>
                <w:color w:val="auto"/>
                <w:szCs w:val="21"/>
                <w:lang w:val="en-US" w:eastAsia="zh-CN"/>
              </w:rPr>
              <w:t>要求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C4BB0"/>
    <w:rsid w:val="4503079E"/>
    <w:rsid w:val="5C177B3F"/>
    <w:rsid w:val="63573F52"/>
    <w:rsid w:val="657E7602"/>
    <w:rsid w:val="66243AB6"/>
    <w:rsid w:val="6C6E3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2020-10-15T06:33:03Z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