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浙江伟达粮油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CIII;CIV-6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