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0550-2020-H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r>
        <w:rPr>
          <w:rFonts w:hint="eastAsia" w:ascii="楷体" w:hAnsi="楷体" w:eastAsia="楷体"/>
          <w:b/>
          <w:color w:val="000000"/>
          <w:sz w:val="32"/>
          <w:szCs w:val="32"/>
          <w:u w:val="single"/>
        </w:rPr>
        <w:t>浙江伟达粮油有限公司</w:t>
      </w:r>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Lines="100"/>
        <w:ind w:firstLine="281" w:firstLineChars="100"/>
        <w:rPr>
          <w:rFonts w:hint="eastAsia" w:ascii="宋体" w:hAnsi="宋体" w:eastAsia="宋体"/>
          <w:b/>
          <w:color w:val="000000"/>
          <w:sz w:val="21"/>
          <w:szCs w:val="21"/>
          <w:highlight w:val="none"/>
          <w:lang w:val="en-US" w:eastAsia="zh-CN"/>
        </w:rPr>
      </w:pPr>
      <w:r>
        <w:rPr>
          <w:rFonts w:ascii="宋体"/>
          <w:b/>
          <w:color w:val="000000"/>
          <w:sz w:val="28"/>
          <w:szCs w:val="28"/>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0" w:name="auDate"/>
            <w:bookmarkEnd w:id="0"/>
            <w:r>
              <w:rPr>
                <w:rFonts w:hint="eastAsia" w:ascii="宋体"/>
                <w:b/>
                <w:color w:val="000000"/>
                <w:sz w:val="21"/>
                <w:szCs w:val="21"/>
                <w:highlight w:val="none"/>
                <w:lang w:val="en-US" w:eastAsia="zh-CN"/>
              </w:rPr>
              <w:t xml:space="preserve">2020年10月20日08：30 至  2020年10 月 20 日 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rPr>
              <w:t>□</w:t>
            </w:r>
            <w:r>
              <w:rPr>
                <w:rFonts w:ascii="宋体" w:hAnsi="宋体"/>
                <w:b/>
                <w:color w:val="000000"/>
                <w:sz w:val="21"/>
                <w:szCs w:val="21"/>
                <w:highlight w:val="none"/>
              </w:rPr>
              <w:t>EMS/</w:t>
            </w:r>
            <w:r>
              <w:rPr>
                <w:rFonts w:hint="eastAsia" w:ascii="宋体" w:hAnsi="宋体"/>
                <w:b/>
                <w:color w:val="000000"/>
                <w:sz w:val="21"/>
                <w:szCs w:val="21"/>
                <w:highlight w:val="none"/>
              </w:rPr>
              <w:t>□</w:t>
            </w:r>
            <w:r>
              <w:rPr>
                <w:rFonts w:ascii="宋体" w:hAnsi="宋体"/>
                <w:b/>
                <w:color w:val="000000"/>
                <w:sz w:val="21"/>
                <w:szCs w:val="21"/>
                <w:highlight w:val="none"/>
              </w:rPr>
              <w:t>OHSMS/</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HACCP</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GB/T28001-2011</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hint="eastAsia" w:ascii="宋体" w:hAnsi="宋体"/>
                <w:b/>
                <w:color w:val="000000"/>
                <w:sz w:val="21"/>
                <w:szCs w:val="21"/>
                <w:highlight w:val="none"/>
                <w:lang w:val="en-US" w:eastAsia="zh-CN"/>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FSMS：</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GB/T22000-2006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w:t>
            </w:r>
            <w:r>
              <w:rPr>
                <w:rFonts w:hint="eastAsia" w:ascii="宋体" w:hAnsi="宋体"/>
                <w:b/>
                <w:color w:val="000000"/>
                <w:sz w:val="21"/>
                <w:szCs w:val="21"/>
                <w:highlight w:val="none"/>
                <w:lang w:val="en-US" w:eastAsia="zh-CN"/>
              </w:rPr>
              <w:t xml:space="preserve">ISO </w:t>
            </w:r>
            <w:r>
              <w:rPr>
                <w:rFonts w:hint="eastAsia" w:ascii="宋体" w:hAnsi="宋体"/>
                <w:b/>
                <w:color w:val="000000"/>
                <w:sz w:val="21"/>
                <w:szCs w:val="21"/>
                <w:highlight w:val="none"/>
                <w:lang w:val="de-DE"/>
              </w:rPr>
              <w:t>22000-20</w:t>
            </w:r>
            <w:r>
              <w:rPr>
                <w:rFonts w:hint="eastAsia" w:ascii="宋体" w:hAnsi="宋体"/>
                <w:b/>
                <w:color w:val="000000"/>
                <w:sz w:val="21"/>
                <w:szCs w:val="21"/>
                <w:highlight w:val="none"/>
                <w:lang w:val="en-US" w:eastAsia="zh-CN"/>
              </w:rPr>
              <w:t xml:space="preserve">18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技术规范：</w:t>
            </w:r>
            <w:r>
              <w:rPr>
                <w:rFonts w:hint="eastAsia" w:ascii="宋体" w:hAnsi="宋体"/>
                <w:b/>
                <w:color w:val="000000"/>
                <w:sz w:val="21"/>
                <w:szCs w:val="21"/>
                <w:highlight w:val="none"/>
                <w:u w:val="single"/>
                <w:lang w:val="de-DE"/>
              </w:rPr>
              <w:t xml:space="preserve">CNCA/CTS 00XX-2008A（CCAA00XX-2014） 食品安全管理体系 XX加工企业要求   </w:t>
            </w:r>
            <w:r>
              <w:rPr>
                <w:rFonts w:hint="eastAsia" w:ascii="宋体" w:hAnsi="宋体"/>
                <w:b/>
                <w:color w:val="000000"/>
                <w:sz w:val="21"/>
                <w:szCs w:val="21"/>
                <w:highlight w:val="none"/>
                <w:lang w:val="de-DE"/>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HACCP：</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《危害分析与关键控制点（HACCP体系）认证补充要求 1.0》</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560"/>
        <w:gridCol w:w="736"/>
        <w:gridCol w:w="337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560"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36"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374"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left"/>
              <w:rPr>
                <w:rFonts w:hint="eastAsia" w:ascii="Times New Roman" w:hAnsi="Times New Roman" w:eastAsia="宋体" w:cs="Times New Roman"/>
                <w:kern w:val="2"/>
                <w:sz w:val="20"/>
                <w:szCs w:val="24"/>
                <w:lang w:val="en-US" w:eastAsia="zh-CN" w:bidi="ar-SA"/>
              </w:rPr>
            </w:pPr>
            <w:r>
              <w:rPr>
                <w:sz w:val="20"/>
              </w:rPr>
              <w:t>张静</w:t>
            </w:r>
            <w:r>
              <w:rPr>
                <w:rFonts w:hint="eastAsia"/>
                <w:sz w:val="20"/>
                <w:lang w:eastAsia="zh-CN"/>
              </w:rPr>
              <w:t>（</w:t>
            </w:r>
            <w:r>
              <w:rPr>
                <w:rFonts w:hint="eastAsia"/>
                <w:sz w:val="20"/>
                <w:lang w:val="en-US" w:eastAsia="zh-CN"/>
              </w:rPr>
              <w:t>见证邝柏臣</w:t>
            </w:r>
            <w:r>
              <w:rPr>
                <w:rFonts w:hint="eastAsia"/>
                <w:sz w:val="20"/>
                <w:lang w:eastAsia="zh-CN"/>
              </w:rPr>
              <w:t>）</w:t>
            </w:r>
          </w:p>
        </w:tc>
        <w:tc>
          <w:tcPr>
            <w:tcW w:w="1560"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组长</w:t>
            </w:r>
          </w:p>
        </w:tc>
        <w:tc>
          <w:tcPr>
            <w:tcW w:w="736"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女</w:t>
            </w:r>
          </w:p>
        </w:tc>
        <w:tc>
          <w:tcPr>
            <w:tcW w:w="3374" w:type="dxa"/>
            <w:vAlign w:val="center"/>
          </w:tcPr>
          <w:p>
            <w:pPr>
              <w:rPr>
                <w:rFonts w:ascii="Times New Roman" w:hAnsi="Times New Roman" w:eastAsia="宋体" w:cs="Times New Roman"/>
                <w:b/>
                <w:kern w:val="2"/>
                <w:sz w:val="21"/>
                <w:szCs w:val="21"/>
                <w:lang w:val="en-US" w:eastAsia="zh-CN" w:bidi="ar-SA"/>
              </w:rPr>
            </w:pPr>
            <w:r>
              <w:rPr>
                <w:rFonts w:hint="eastAsia" w:ascii="微软雅黑" w:hAnsi="微软雅黑" w:eastAsia="微软雅黑"/>
                <w:color w:val="000000"/>
                <w:sz w:val="18"/>
                <w:szCs w:val="18"/>
              </w:rPr>
              <w:t>2018-N1HACCP-1011923</w:t>
            </w: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left"/>
              <w:rPr>
                <w:rFonts w:ascii="Times New Roman" w:hAnsi="Times New Roman" w:eastAsia="宋体" w:cs="Times New Roman"/>
                <w:kern w:val="2"/>
                <w:sz w:val="21"/>
                <w:szCs w:val="21"/>
                <w:lang w:val="en-US" w:eastAsia="zh-CN" w:bidi="ar-SA"/>
              </w:rPr>
            </w:pPr>
            <w:bookmarkStart w:id="1" w:name="_GoBack" w:colFirst="3" w:colLast="3"/>
            <w:r>
              <w:rPr>
                <w:sz w:val="21"/>
                <w:szCs w:val="21"/>
              </w:rPr>
              <w:t>邝柏臣</w:t>
            </w:r>
            <w:r>
              <w:rPr>
                <w:rFonts w:hint="eastAsia"/>
                <w:sz w:val="21"/>
                <w:szCs w:val="21"/>
                <w:lang w:eastAsia="zh-CN"/>
              </w:rPr>
              <w:t>（</w:t>
            </w:r>
            <w:r>
              <w:rPr>
                <w:rFonts w:hint="eastAsia"/>
                <w:sz w:val="21"/>
                <w:szCs w:val="21"/>
                <w:lang w:val="en-US" w:eastAsia="zh-CN"/>
              </w:rPr>
              <w:t>被张静见证</w:t>
            </w:r>
            <w:r>
              <w:rPr>
                <w:rFonts w:hint="eastAsia"/>
                <w:sz w:val="21"/>
                <w:szCs w:val="21"/>
                <w:lang w:eastAsia="zh-CN"/>
              </w:rPr>
              <w:t>）</w:t>
            </w:r>
          </w:p>
        </w:tc>
        <w:tc>
          <w:tcPr>
            <w:tcW w:w="1560"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实习审核员1</w:t>
            </w:r>
          </w:p>
        </w:tc>
        <w:tc>
          <w:tcPr>
            <w:tcW w:w="736"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男</w:t>
            </w:r>
          </w:p>
        </w:tc>
        <w:tc>
          <w:tcPr>
            <w:tcW w:w="3374" w:type="dxa"/>
            <w:vAlign w:val="center"/>
          </w:tcPr>
          <w:p>
            <w:pPr>
              <w:rPr>
                <w:rFonts w:hint="eastAsia"/>
              </w:rPr>
            </w:pPr>
            <w:r>
              <w:rPr>
                <w:rFonts w:hint="eastAsia"/>
              </w:rPr>
              <w:t>2020-N1FSMS-1222839</w:t>
            </w:r>
          </w:p>
          <w:p>
            <w:pPr>
              <w:rPr>
                <w:rFonts w:ascii="Times New Roman" w:hAnsi="Times New Roman" w:eastAsia="宋体" w:cs="Times New Roman"/>
                <w:kern w:val="2"/>
                <w:sz w:val="21"/>
                <w:szCs w:val="24"/>
                <w:lang w:val="en-US" w:eastAsia="zh-CN" w:bidi="ar-SA"/>
              </w:rPr>
            </w:pPr>
            <w:r>
              <w:rPr>
                <w:rFonts w:hint="eastAsia"/>
                <w:lang w:val="en-US" w:eastAsia="zh-CN"/>
              </w:rPr>
              <w:t>HACCP</w:t>
            </w:r>
            <w:r>
              <w:rPr>
                <w:rFonts w:hint="eastAsia"/>
              </w:rPr>
              <w:t>考试合格</w:t>
            </w:r>
          </w:p>
        </w:tc>
        <w:tc>
          <w:tcPr>
            <w:tcW w:w="2179" w:type="dxa"/>
            <w:vAlign w:val="top"/>
          </w:tcPr>
          <w:p>
            <w:pPr>
              <w:pStyle w:val="17"/>
              <w:rPr>
                <w:rFonts w:ascii="宋体" w:hAnsi="宋体" w:cs="Times New Roman" w:eastAsiaTheme="minorEastAsia"/>
                <w:kern w:val="2"/>
                <w:sz w:val="18"/>
                <w:szCs w:val="18"/>
                <w:lang w:val="en-US" w:eastAsia="zh-CN" w:bidi="ar-SA"/>
              </w:rPr>
            </w:pPr>
            <w:r>
              <w:rPr>
                <w:rFonts w:ascii="宋体" w:hAnsi="宋体" w:cs="宋体"/>
                <w:color w:val="000000"/>
                <w:szCs w:val="21"/>
              </w:rPr>
              <w:t>H</w:t>
            </w:r>
            <w:r>
              <w:rPr>
                <w:rFonts w:hint="eastAsia" w:ascii="宋体" w:hAnsi="宋体" w:cs="宋体"/>
                <w:color w:val="000000"/>
                <w:szCs w:val="21"/>
              </w:rPr>
              <w:t>：</w:t>
            </w:r>
            <w:r>
              <w:rPr>
                <w:rFonts w:hint="eastAsia" w:cs="宋体" w:asciiTheme="minorEastAsia" w:hAnsiTheme="minorEastAsia" w:eastAsiaTheme="minorEastAsia"/>
                <w:color w:val="000000"/>
                <w:szCs w:val="21"/>
                <w:lang w:eastAsia="zh-CN"/>
              </w:rPr>
              <w:t>CIV-</w:t>
            </w:r>
            <w:r>
              <w:rPr>
                <w:rFonts w:hint="eastAsia" w:ascii="宋体" w:hAnsi="宋体" w:cs="宋体" w:eastAsiaTheme="minorEastAsia"/>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left"/>
              <w:rPr>
                <w:rFonts w:hint="eastAsia" w:ascii="Times New Roman" w:hAnsi="Times New Roman" w:eastAsia="宋体" w:cs="Times New Roman"/>
                <w:kern w:val="2"/>
                <w:sz w:val="21"/>
                <w:szCs w:val="21"/>
                <w:lang w:val="en-US" w:eastAsia="zh-CN" w:bidi="ar-SA"/>
              </w:rPr>
            </w:pPr>
            <w:r>
              <w:rPr>
                <w:sz w:val="21"/>
                <w:szCs w:val="21"/>
              </w:rPr>
              <w:t>肖新龙</w:t>
            </w:r>
            <w:r>
              <w:rPr>
                <w:rFonts w:hint="eastAsia"/>
                <w:sz w:val="21"/>
                <w:szCs w:val="21"/>
                <w:lang w:eastAsia="zh-CN"/>
              </w:rPr>
              <w:t>（</w:t>
            </w:r>
            <w:r>
              <w:rPr>
                <w:rFonts w:hint="eastAsia"/>
                <w:sz w:val="21"/>
                <w:szCs w:val="21"/>
                <w:lang w:val="en-US" w:eastAsia="zh-CN"/>
              </w:rPr>
              <w:t>实习</w:t>
            </w:r>
            <w:r>
              <w:rPr>
                <w:rFonts w:hint="eastAsia"/>
                <w:sz w:val="21"/>
                <w:szCs w:val="21"/>
                <w:lang w:eastAsia="zh-CN"/>
              </w:rPr>
              <w:t>）</w:t>
            </w:r>
          </w:p>
        </w:tc>
        <w:tc>
          <w:tcPr>
            <w:tcW w:w="1560" w:type="dxa"/>
            <w:vAlign w:val="center"/>
          </w:tcPr>
          <w:p>
            <w:pPr>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实习审核员2</w:t>
            </w:r>
          </w:p>
        </w:tc>
        <w:tc>
          <w:tcPr>
            <w:tcW w:w="736" w:type="dxa"/>
            <w:vAlign w:val="center"/>
          </w:tcPr>
          <w:p>
            <w:pPr>
              <w:rPr>
                <w:b/>
                <w:color w:val="000000"/>
                <w:sz w:val="21"/>
                <w:szCs w:val="21"/>
                <w:highlight w:val="none"/>
              </w:rPr>
            </w:pPr>
            <w:r>
              <w:rPr>
                <w:rFonts w:hint="eastAsia"/>
                <w:b/>
                <w:color w:val="000000"/>
                <w:sz w:val="21"/>
                <w:szCs w:val="21"/>
                <w:highlight w:val="none"/>
                <w:lang w:val="en-US" w:eastAsia="zh-CN"/>
              </w:rPr>
              <w:t>女</w:t>
            </w:r>
          </w:p>
        </w:tc>
        <w:tc>
          <w:tcPr>
            <w:tcW w:w="3374" w:type="dxa"/>
            <w:vAlign w:val="center"/>
          </w:tcPr>
          <w:p>
            <w:pPr>
              <w:rPr>
                <w:rFonts w:hint="eastAsia"/>
                <w:lang w:val="en-US" w:eastAsia="zh-CN"/>
              </w:rPr>
            </w:pPr>
            <w:r>
              <w:rPr>
                <w:rFonts w:hint="eastAsia"/>
                <w:lang w:val="en-US" w:eastAsia="zh-CN"/>
              </w:rPr>
              <w:t>2020-N1FSMS-1232380</w:t>
            </w:r>
          </w:p>
          <w:p>
            <w:pPr>
              <w:rPr>
                <w:rFonts w:ascii="Times New Roman" w:hAnsi="Times New Roman" w:eastAsia="宋体" w:cs="Times New Roman"/>
                <w:kern w:val="2"/>
                <w:sz w:val="21"/>
                <w:szCs w:val="24"/>
                <w:lang w:val="en-US" w:eastAsia="zh-CN" w:bidi="ar-SA"/>
              </w:rPr>
            </w:pPr>
            <w:r>
              <w:rPr>
                <w:rFonts w:hint="eastAsia"/>
                <w:lang w:val="en-US" w:eastAsia="zh-CN"/>
              </w:rPr>
              <w:t>HACCP</w:t>
            </w:r>
            <w:r>
              <w:rPr>
                <w:rFonts w:hint="eastAsia"/>
              </w:rPr>
              <w:t>考试合格</w:t>
            </w:r>
          </w:p>
        </w:tc>
        <w:tc>
          <w:tcPr>
            <w:tcW w:w="2179" w:type="dxa"/>
            <w:vAlign w:val="top"/>
          </w:tcPr>
          <w:p>
            <w:pPr>
              <w:pStyle w:val="17"/>
              <w:rPr>
                <w:rFonts w:ascii="宋体" w:hAnsi="宋体" w:eastAsia="宋体" w:cs="Times New Roman"/>
                <w:kern w:val="2"/>
                <w:sz w:val="18"/>
                <w:szCs w:val="18"/>
                <w:lang w:val="en-US" w:eastAsia="zh-CN" w:bidi="ar-SA"/>
              </w:rPr>
            </w:pPr>
            <w:r>
              <w:rPr>
                <w:rFonts w:ascii="宋体" w:hAnsi="宋体" w:cs="宋体"/>
                <w:color w:val="000000"/>
                <w:szCs w:val="21"/>
              </w:rPr>
              <w:t>H</w:t>
            </w:r>
            <w:r>
              <w:rPr>
                <w:rFonts w:hint="eastAsia" w:ascii="宋体" w:hAnsi="宋体" w:cs="宋体"/>
                <w:color w:val="000000"/>
                <w:szCs w:val="21"/>
              </w:rPr>
              <w:t>：</w:t>
            </w:r>
            <w:r>
              <w:rPr>
                <w:rFonts w:hint="eastAsia" w:ascii="宋体" w:hAnsi="宋体" w:eastAsia="宋体" w:cs="宋体"/>
                <w:color w:val="000000"/>
                <w:szCs w:val="21"/>
                <w:lang w:val="en-US" w:eastAsia="zh-CN"/>
              </w:rPr>
              <w:t>CIII；</w:t>
            </w:r>
            <w:r>
              <w:rPr>
                <w:rFonts w:hint="eastAsia" w:cs="宋体" w:asciiTheme="minorEastAsia" w:hAnsiTheme="minorEastAsia" w:eastAsiaTheme="minorEastAsia"/>
                <w:color w:val="000000"/>
                <w:szCs w:val="21"/>
                <w:lang w:eastAsia="zh-CN"/>
              </w:rPr>
              <w:t>CIV-</w:t>
            </w:r>
            <w:r>
              <w:rPr>
                <w:rFonts w:hint="eastAsia" w:ascii="宋体" w:hAnsi="宋体" w:cs="宋体" w:eastAsiaTheme="minorEastAsia"/>
                <w:color w:val="000000"/>
                <w:szCs w:val="21"/>
                <w:lang w:val="en-US" w:eastAsia="zh-CN"/>
              </w:rPr>
              <w:t>6</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 w:val="21"/>
                <w:szCs w:val="21"/>
                <w:highlight w:val="none"/>
              </w:rPr>
            </w:pPr>
          </w:p>
        </w:tc>
        <w:tc>
          <w:tcPr>
            <w:tcW w:w="1560"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审核员</w:t>
            </w:r>
          </w:p>
        </w:tc>
        <w:tc>
          <w:tcPr>
            <w:tcW w:w="736" w:type="dxa"/>
            <w:vAlign w:val="center"/>
          </w:tcPr>
          <w:p>
            <w:pPr>
              <w:rPr>
                <w:b/>
                <w:color w:val="000000"/>
                <w:sz w:val="21"/>
                <w:szCs w:val="21"/>
                <w:highlight w:val="none"/>
              </w:rPr>
            </w:pPr>
          </w:p>
        </w:tc>
        <w:tc>
          <w:tcPr>
            <w:tcW w:w="3374"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 w:val="21"/>
                <w:szCs w:val="21"/>
                <w:highlight w:val="none"/>
              </w:rPr>
            </w:pPr>
          </w:p>
        </w:tc>
        <w:tc>
          <w:tcPr>
            <w:tcW w:w="1560"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技术专家</w:t>
            </w:r>
          </w:p>
        </w:tc>
        <w:tc>
          <w:tcPr>
            <w:tcW w:w="736" w:type="dxa"/>
            <w:vAlign w:val="center"/>
          </w:tcPr>
          <w:p>
            <w:pPr>
              <w:rPr>
                <w:b/>
                <w:color w:val="000000"/>
                <w:sz w:val="21"/>
                <w:szCs w:val="21"/>
                <w:highlight w:val="none"/>
              </w:rPr>
            </w:pPr>
          </w:p>
        </w:tc>
        <w:tc>
          <w:tcPr>
            <w:tcW w:w="3374"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r>
              <w:rPr>
                <w:rFonts w:hint="eastAsia"/>
                <w:b/>
                <w:color w:val="000000"/>
                <w:sz w:val="21"/>
                <w:szCs w:val="21"/>
                <w:highlight w:val="none"/>
              </w:rPr>
              <w:t>姓名</w:t>
            </w:r>
          </w:p>
        </w:tc>
        <w:tc>
          <w:tcPr>
            <w:tcW w:w="1560"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36" w:type="dxa"/>
            <w:vAlign w:val="center"/>
          </w:tcPr>
          <w:p>
            <w:pPr>
              <w:rPr>
                <w:b/>
                <w:color w:val="000000"/>
                <w:sz w:val="21"/>
                <w:szCs w:val="21"/>
                <w:highlight w:val="none"/>
              </w:rPr>
            </w:pPr>
            <w:r>
              <w:rPr>
                <w:rFonts w:hint="eastAsia"/>
                <w:b/>
                <w:color w:val="000000"/>
                <w:sz w:val="21"/>
                <w:szCs w:val="21"/>
                <w:highlight w:val="none"/>
              </w:rPr>
              <w:t>性别</w:t>
            </w:r>
          </w:p>
        </w:tc>
        <w:tc>
          <w:tcPr>
            <w:tcW w:w="3374"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p>
        </w:tc>
        <w:tc>
          <w:tcPr>
            <w:tcW w:w="1560"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36" w:type="dxa"/>
            <w:vAlign w:val="center"/>
          </w:tcPr>
          <w:p>
            <w:pPr>
              <w:rPr>
                <w:b/>
                <w:color w:val="000000"/>
                <w:sz w:val="21"/>
                <w:szCs w:val="21"/>
                <w:highlight w:val="none"/>
              </w:rPr>
            </w:pPr>
          </w:p>
        </w:tc>
        <w:tc>
          <w:tcPr>
            <w:tcW w:w="3374"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green"/>
              </w:rPr>
            </w:pPr>
          </w:p>
        </w:tc>
        <w:tc>
          <w:tcPr>
            <w:tcW w:w="1560" w:type="dxa"/>
            <w:vAlign w:val="center"/>
          </w:tcPr>
          <w:p>
            <w:pPr>
              <w:rPr>
                <w:b/>
                <w:color w:val="000000"/>
                <w:sz w:val="21"/>
                <w:szCs w:val="21"/>
                <w:highlight w:val="green"/>
              </w:rPr>
            </w:pPr>
          </w:p>
        </w:tc>
        <w:tc>
          <w:tcPr>
            <w:tcW w:w="736" w:type="dxa"/>
            <w:vAlign w:val="center"/>
          </w:tcPr>
          <w:p>
            <w:pPr>
              <w:rPr>
                <w:b/>
                <w:color w:val="000000"/>
                <w:sz w:val="21"/>
                <w:szCs w:val="21"/>
                <w:highlight w:val="green"/>
              </w:rPr>
            </w:pPr>
          </w:p>
        </w:tc>
        <w:tc>
          <w:tcPr>
            <w:tcW w:w="3374"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受审核方名称</w:t>
            </w:r>
          </w:p>
        </w:tc>
        <w:tc>
          <w:tcPr>
            <w:tcW w:w="8058" w:type="dxa"/>
            <w:gridSpan w:val="7"/>
            <w:vAlign w:val="top"/>
          </w:tcPr>
          <w:p>
            <w:pPr>
              <w:spacing w:line="280" w:lineRule="exact"/>
              <w:rPr>
                <w:rFonts w:ascii="宋体" w:hAnsi="Times New Roman" w:eastAsia="宋体" w:cs="Times New Roman"/>
                <w:b/>
                <w:color w:val="000000"/>
                <w:kern w:val="2"/>
                <w:sz w:val="20"/>
                <w:szCs w:val="20"/>
                <w:lang w:val="en-US" w:eastAsia="zh-CN" w:bidi="ar-SA"/>
              </w:rPr>
            </w:pPr>
            <w:r>
              <w:rPr>
                <w:sz w:val="21"/>
                <w:szCs w:val="21"/>
              </w:rPr>
              <w:t>浙江伟达粮油有限公司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注册地址</w:t>
            </w:r>
          </w:p>
        </w:tc>
        <w:tc>
          <w:tcPr>
            <w:tcW w:w="5045" w:type="dxa"/>
            <w:gridSpan w:val="3"/>
            <w:vAlign w:val="top"/>
          </w:tcPr>
          <w:p>
            <w:pPr>
              <w:rPr>
                <w:rFonts w:ascii="Times New Roman" w:hAnsi="Times New Roman" w:eastAsia="宋体" w:cs="Times New Roman"/>
                <w:kern w:val="2"/>
                <w:sz w:val="24"/>
                <w:szCs w:val="24"/>
                <w:lang w:val="en-US" w:eastAsia="zh-CN" w:bidi="ar-SA"/>
              </w:rPr>
            </w:pPr>
            <w:r>
              <w:t>浙江省金华市婺城区琅峰街469号</w:t>
            </w:r>
          </w:p>
        </w:tc>
        <w:tc>
          <w:tcPr>
            <w:tcW w:w="1242" w:type="dxa"/>
            <w:gridSpan w:val="2"/>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邮编</w:t>
            </w:r>
          </w:p>
        </w:tc>
        <w:tc>
          <w:tcPr>
            <w:tcW w:w="1771" w:type="dxa"/>
            <w:gridSpan w:val="2"/>
          </w:tcPr>
          <w:p>
            <w:pPr>
              <w:spacing w:line="280" w:lineRule="exact"/>
              <w:rPr>
                <w:rFonts w:hint="default" w:ascii="宋体" w:eastAsia="宋体"/>
                <w:b/>
                <w:color w:val="000000"/>
                <w:sz w:val="21"/>
                <w:szCs w:val="21"/>
                <w:lang w:val="en-US" w:eastAsia="zh-CN"/>
              </w:rPr>
            </w:pPr>
            <w:r>
              <w:rPr>
                <w:rFonts w:hint="eastAsia" w:ascii="宋体"/>
                <w:b/>
                <w:color w:val="000000"/>
                <w:sz w:val="21"/>
                <w:szCs w:val="21"/>
                <w:lang w:val="en-US" w:eastAsia="zh-CN"/>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经营地址</w:t>
            </w:r>
          </w:p>
        </w:tc>
        <w:tc>
          <w:tcPr>
            <w:tcW w:w="5045" w:type="dxa"/>
            <w:gridSpan w:val="3"/>
            <w:vAlign w:val="top"/>
          </w:tcPr>
          <w:p>
            <w:pPr>
              <w:rPr>
                <w:rFonts w:ascii="Times New Roman" w:hAnsi="Times New Roman" w:eastAsia="宋体" w:cs="Times New Roman"/>
                <w:kern w:val="2"/>
                <w:sz w:val="24"/>
                <w:szCs w:val="24"/>
                <w:lang w:val="en-US" w:eastAsia="zh-CN" w:bidi="ar-SA"/>
              </w:rPr>
            </w:pPr>
            <w:r>
              <w:t>浙江省金华市婺城区琅峰街469号</w:t>
            </w:r>
          </w:p>
        </w:tc>
        <w:tc>
          <w:tcPr>
            <w:tcW w:w="1242" w:type="dxa"/>
            <w:gridSpan w:val="2"/>
            <w:vMerge w:val="continue"/>
            <w:vAlign w:val="center"/>
          </w:tcPr>
          <w:p>
            <w:pPr>
              <w:spacing w:line="280" w:lineRule="exact"/>
              <w:jc w:val="center"/>
              <w:rPr>
                <w:rFonts w:ascii="宋体"/>
                <w:b/>
                <w:color w:val="000000"/>
                <w:sz w:val="21"/>
                <w:szCs w:val="21"/>
              </w:rPr>
            </w:pPr>
          </w:p>
        </w:tc>
        <w:tc>
          <w:tcPr>
            <w:tcW w:w="1771" w:type="dxa"/>
            <w:gridSpan w:val="2"/>
          </w:tcPr>
          <w:p>
            <w:pPr>
              <w:spacing w:line="280" w:lineRule="exact"/>
              <w:rPr>
                <w:rFonts w:hint="default" w:ascii="宋体" w:eastAsia="宋体"/>
                <w:b/>
                <w:color w:val="000000"/>
                <w:sz w:val="21"/>
                <w:szCs w:val="21"/>
                <w:lang w:val="en-US" w:eastAsia="zh-CN"/>
              </w:rPr>
            </w:pPr>
            <w:r>
              <w:rPr>
                <w:rFonts w:hint="eastAsia" w:ascii="宋体"/>
                <w:b/>
                <w:color w:val="000000"/>
                <w:sz w:val="21"/>
                <w:szCs w:val="21"/>
                <w:lang w:val="en-US" w:eastAsia="zh-CN"/>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张彩娟</w:t>
            </w:r>
            <w:r>
              <w:rPr>
                <w:rFonts w:hint="eastAsia"/>
                <w:sz w:val="21"/>
                <w:szCs w:val="21"/>
              </w:rPr>
              <w:tab/>
            </w:r>
          </w:p>
        </w:tc>
        <w:tc>
          <w:tcPr>
            <w:tcW w:w="1313" w:type="dxa"/>
            <w:vAlign w:val="center"/>
          </w:tcPr>
          <w:p>
            <w:pPr>
              <w:spacing w:line="280" w:lineRule="exact"/>
              <w:jc w:val="center"/>
              <w:rPr>
                <w:rFonts w:ascii="宋体"/>
                <w:b/>
                <w:color w:val="000000"/>
                <w:sz w:val="21"/>
                <w:szCs w:val="21"/>
              </w:rPr>
            </w:pPr>
            <w:r>
              <w:rPr>
                <w:rFonts w:hint="eastAsia" w:ascii="宋体" w:hAnsi="宋体"/>
                <w:b/>
                <w:color w:val="000000"/>
                <w:sz w:val="21"/>
                <w:szCs w:val="21"/>
              </w:rPr>
              <w:t>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18072313596</w:t>
            </w:r>
          </w:p>
        </w:tc>
        <w:tc>
          <w:tcPr>
            <w:tcW w:w="1242"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传真</w:t>
            </w: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 w:val="21"/>
                <w:szCs w:val="21"/>
              </w:rPr>
            </w:pPr>
            <w:r>
              <w:rPr>
                <w:rFonts w:hint="eastAsia" w:ascii="宋体" w:hAnsi="宋体"/>
                <w:b/>
                <w:color w:val="000000"/>
                <w:sz w:val="21"/>
                <w:szCs w:val="21"/>
              </w:rPr>
              <w:t>法人代表</w:t>
            </w:r>
            <w:r>
              <w:rPr>
                <w:rFonts w:hint="eastAsia" w:ascii="宋体" w:hAnsi="宋体"/>
                <w:b/>
                <w:color w:val="000000"/>
                <w:sz w:val="21"/>
                <w:szCs w:val="21"/>
                <w:lang w:val="en-US" w:eastAsia="zh-CN"/>
              </w:rPr>
              <w:t>/</w:t>
            </w:r>
            <w:r>
              <w:rPr>
                <w:rFonts w:hint="eastAsia" w:ascii="宋体" w:hAnsi="宋体"/>
                <w:b/>
                <w:color w:val="000000"/>
                <w:sz w:val="21"/>
                <w:szCs w:val="21"/>
              </w:rPr>
              <w:t>管理者代表</w:t>
            </w:r>
          </w:p>
        </w:tc>
        <w:tc>
          <w:tcPr>
            <w:tcW w:w="1552" w:type="dxa"/>
            <w:vAlign w:val="center"/>
          </w:tcPr>
          <w:p>
            <w:pPr>
              <w:rPr>
                <w:rFonts w:ascii="Times New Roman" w:hAnsi="Times New Roman" w:eastAsia="宋体" w:cs="Times New Roman"/>
                <w:kern w:val="2"/>
                <w:sz w:val="21"/>
                <w:szCs w:val="24"/>
                <w:lang w:val="en-US" w:eastAsia="zh-CN" w:bidi="ar-SA"/>
              </w:rPr>
            </w:pPr>
            <w:r>
              <w:t>王勤伟</w:t>
            </w:r>
          </w:p>
        </w:tc>
        <w:tc>
          <w:tcPr>
            <w:tcW w:w="1313" w:type="dxa"/>
            <w:vAlign w:val="center"/>
          </w:tcPr>
          <w:p>
            <w:pPr>
              <w:jc w:val="center"/>
              <w:rPr>
                <w:rFonts w:ascii="宋体"/>
                <w:b/>
                <w:color w:val="000000"/>
                <w:sz w:val="21"/>
                <w:szCs w:val="21"/>
              </w:rPr>
            </w:pPr>
            <w:r>
              <w:rPr>
                <w:rFonts w:hint="eastAsia" w:ascii="宋体" w:hAnsi="宋体"/>
                <w:b/>
                <w:color w:val="000000"/>
                <w:sz w:val="21"/>
                <w:szCs w:val="21"/>
              </w:rPr>
              <w:t>电话</w:t>
            </w:r>
          </w:p>
        </w:tc>
        <w:tc>
          <w:tcPr>
            <w:tcW w:w="2180" w:type="dxa"/>
            <w:vAlign w:val="center"/>
          </w:tcPr>
          <w:p>
            <w:pPr>
              <w:rPr>
                <w:rFonts w:ascii="Times New Roman" w:hAnsi="Times New Roman" w:eastAsia="宋体" w:cs="Times New Roman"/>
                <w:kern w:val="2"/>
                <w:sz w:val="21"/>
                <w:szCs w:val="24"/>
                <w:lang w:val="en-US" w:eastAsia="zh-CN" w:bidi="ar-SA"/>
              </w:rPr>
            </w:pPr>
            <w:r>
              <w:rPr>
                <w:rFonts w:hint="eastAsia"/>
                <w:sz w:val="21"/>
                <w:szCs w:val="21"/>
              </w:rPr>
              <w:t>18072313596</w:t>
            </w:r>
          </w:p>
        </w:tc>
        <w:tc>
          <w:tcPr>
            <w:tcW w:w="1242" w:type="dxa"/>
            <w:gridSpan w:val="2"/>
          </w:tcPr>
          <w:p>
            <w:pPr>
              <w:jc w:val="center"/>
              <w:rPr>
                <w:rFonts w:ascii="宋体"/>
                <w:b/>
                <w:color w:val="000000"/>
                <w:sz w:val="21"/>
                <w:szCs w:val="21"/>
              </w:rPr>
            </w:pPr>
            <w:r>
              <w:rPr>
                <w:rFonts w:hint="eastAsia" w:ascii="宋体"/>
                <w:b/>
                <w:color w:val="000000"/>
                <w:sz w:val="21"/>
                <w:szCs w:val="21"/>
              </w:rPr>
              <w:t>邮箱</w:t>
            </w:r>
          </w:p>
        </w:tc>
        <w:tc>
          <w:tcPr>
            <w:tcW w:w="1771" w:type="dxa"/>
            <w:gridSpan w:val="2"/>
          </w:tcPr>
          <w:p>
            <w:pPr>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 w:val="21"/>
                <w:szCs w:val="21"/>
                <w:highlight w:val="none"/>
              </w:rPr>
            </w:pPr>
            <w:r>
              <w:rPr>
                <w:rFonts w:hint="eastAsia" w:ascii="宋体" w:hAnsi="宋体"/>
                <w:b/>
                <w:color w:val="000000"/>
                <w:sz w:val="21"/>
                <w:szCs w:val="21"/>
                <w:highlight w:val="none"/>
              </w:rPr>
              <w:t>受审核方产品</w:t>
            </w:r>
            <w:r>
              <w:rPr>
                <w:rFonts w:ascii="宋体" w:hAnsi="宋体"/>
                <w:b/>
                <w:color w:val="000000"/>
                <w:sz w:val="21"/>
                <w:szCs w:val="21"/>
                <w:highlight w:val="none"/>
              </w:rPr>
              <w:t>/</w:t>
            </w:r>
            <w:r>
              <w:rPr>
                <w:rFonts w:hint="eastAsia" w:ascii="宋体" w:hAnsi="宋体"/>
                <w:b/>
                <w:color w:val="000000"/>
                <w:sz w:val="21"/>
                <w:szCs w:val="21"/>
                <w:highlight w:val="none"/>
              </w:rPr>
              <w:t>服务</w:t>
            </w:r>
          </w:p>
        </w:tc>
        <w:tc>
          <w:tcPr>
            <w:tcW w:w="8058" w:type="dxa"/>
            <w:gridSpan w:val="7"/>
          </w:tcPr>
          <w:p>
            <w:pPr>
              <w:tabs>
                <w:tab w:val="left" w:pos="360"/>
              </w:tabs>
              <w:ind w:left="360" w:hanging="360"/>
              <w:rPr>
                <w:rFonts w:hint="eastAsia" w:ascii="宋体" w:hAnsi="宋体"/>
                <w:b/>
                <w:color w:val="000000"/>
                <w:sz w:val="21"/>
                <w:szCs w:val="21"/>
                <w:highlight w:val="none"/>
              </w:rPr>
            </w:pPr>
            <w:r>
              <w:rPr>
                <w:rFonts w:hint="eastAsia" w:ascii="宋体" w:hAnsi="宋体"/>
                <w:b/>
                <w:color w:val="000000"/>
                <w:sz w:val="21"/>
                <w:szCs w:val="21"/>
                <w:highlight w:val="none"/>
              </w:rPr>
              <w:t>产品：</w:t>
            </w:r>
            <w:r>
              <w:rPr>
                <w:rFonts w:hint="eastAsia" w:ascii="宋体" w:hAnsi="宋体"/>
                <w:szCs w:val="21"/>
              </w:rPr>
              <w:t>速冻面米食品[熟制品(速冻包子、速冻馒头）]</w:t>
            </w:r>
            <w:r>
              <w:rPr>
                <w:rFonts w:hint="eastAsia" w:ascii="宋体" w:hAnsi="宋体"/>
                <w:szCs w:val="21"/>
                <w:lang w:val="en-US" w:eastAsia="zh-CN"/>
              </w:rPr>
              <w:t>和</w:t>
            </w:r>
            <w:r>
              <w:rPr>
                <w:rFonts w:hint="eastAsia" w:ascii="宋体" w:hAnsi="宋体"/>
                <w:szCs w:val="21"/>
              </w:rPr>
              <w:t xml:space="preserve">热加工糕点[发酵面制品(馒头)]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hint="eastAsia" w:ascii="宋体" w:hAnsi="宋体"/>
                <w:b/>
                <w:color w:val="000000"/>
                <w:sz w:val="21"/>
                <w:szCs w:val="21"/>
                <w:highlight w:val="none"/>
              </w:rPr>
            </w:pPr>
          </w:p>
        </w:tc>
        <w:tc>
          <w:tcPr>
            <w:tcW w:w="8058" w:type="dxa"/>
            <w:gridSpan w:val="7"/>
          </w:tcPr>
          <w:p>
            <w:pPr>
              <w:tabs>
                <w:tab w:val="left" w:pos="360"/>
              </w:tabs>
              <w:ind w:left="360" w:hanging="360"/>
              <w:rPr>
                <w:rFonts w:hint="eastAsia" w:ascii="宋体" w:hAnsi="宋体"/>
                <w:b/>
                <w:color w:val="000000"/>
                <w:sz w:val="21"/>
                <w:szCs w:val="21"/>
                <w:highlight w:val="none"/>
              </w:rPr>
            </w:pPr>
            <w:r>
              <w:rPr>
                <w:rFonts w:hint="eastAsia" w:ascii="宋体" w:hAnsi="宋体"/>
                <w:b/>
                <w:color w:val="000000"/>
                <w:sz w:val="21"/>
                <w:szCs w:val="21"/>
                <w:highlight w:val="none"/>
              </w:rPr>
              <w:t>服务：</w:t>
            </w:r>
            <w:r>
              <w:rPr>
                <w:rFonts w:hint="eastAsia" w:ascii="宋体" w:hAnsi="宋体"/>
                <w:szCs w:val="21"/>
              </w:rPr>
              <w:t>生产</w:t>
            </w:r>
          </w:p>
          <w:p>
            <w:pPr>
              <w:tabs>
                <w:tab w:val="left" w:pos="360"/>
              </w:tabs>
              <w:ind w:left="360" w:hanging="360"/>
              <w:rPr>
                <w:rFonts w:hint="eastAsia"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tabs>
                <w:tab w:val="left" w:pos="0"/>
              </w:tabs>
              <w:rPr>
                <w:rFonts w:hint="eastAsia" w:ascii="宋体" w:hAnsi="宋体"/>
                <w:color w:val="000000"/>
                <w:sz w:val="21"/>
                <w:szCs w:val="21"/>
                <w:highlight w:val="none"/>
                <w:lang w:val="en-US" w:eastAsia="zh-CN"/>
              </w:rPr>
            </w:pPr>
          </w:p>
          <w:p>
            <w:pPr>
              <w:tabs>
                <w:tab w:val="left" w:pos="0"/>
              </w:tabs>
              <w:rPr>
                <w:rFonts w:hint="default" w:ascii="宋体" w:hAnsi="宋体"/>
                <w:color w:val="000000"/>
                <w:sz w:val="21"/>
                <w:szCs w:val="21"/>
                <w:highlight w:val="none"/>
                <w:lang w:val="en-US" w:eastAsia="zh-CN"/>
              </w:rPr>
            </w:pPr>
          </w:p>
        </w:tc>
        <w:tc>
          <w:tcPr>
            <w:tcW w:w="8058" w:type="dxa"/>
            <w:gridSpan w:val="7"/>
            <w:shd w:val="clear" w:color="auto" w:fill="auto"/>
          </w:tcPr>
          <w:p>
            <w:pPr>
              <w:tabs>
                <w:tab w:val="left" w:pos="360"/>
              </w:tabs>
              <w:ind w:left="36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馒头：配料—和面—一次醒发—压面/成型—二次醒发—蒸煮—冷却包装—金属探测—入库</w:t>
            </w:r>
          </w:p>
          <w:p>
            <w:pPr>
              <w:tabs>
                <w:tab w:val="left" w:pos="360"/>
              </w:tabs>
              <w:ind w:left="36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速冻馒头：配料—和面—一次醒发—压面/成型—二次醒发—蒸煮—冷却包装—金属探测—速冻—入库</w:t>
            </w:r>
          </w:p>
          <w:p>
            <w:pPr>
              <w:tabs>
                <w:tab w:val="left" w:pos="360"/>
              </w:tabs>
              <w:ind w:left="360" w:hanging="360"/>
              <w:rPr>
                <w:rFonts w:hint="default" w:ascii="宋体"/>
                <w:color w:val="000000"/>
                <w:sz w:val="21"/>
                <w:szCs w:val="21"/>
                <w:highlight w:val="none"/>
                <w:lang w:val="en-US" w:eastAsia="zh-CN"/>
              </w:rPr>
            </w:pPr>
            <w:r>
              <w:rPr>
                <w:rFonts w:hint="eastAsia" w:ascii="宋体"/>
                <w:color w:val="000000"/>
                <w:sz w:val="21"/>
                <w:szCs w:val="21"/>
                <w:highlight w:val="none"/>
                <w:lang w:val="en-US" w:eastAsia="zh-CN"/>
              </w:rPr>
              <w:t>速冻包子：配料—和面—一次醒发—包馅/成型—二次醒发—蒸煮—冷却包装—金属探测—速冻—入库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 w:val="21"/>
                <w:szCs w:val="21"/>
              </w:rPr>
            </w:pPr>
            <w:r>
              <w:rPr>
                <w:rFonts w:hint="eastAsia" w:ascii="宋体" w:hAnsi="宋体"/>
                <w:b/>
                <w:color w:val="000000"/>
                <w:sz w:val="21"/>
                <w:szCs w:val="21"/>
                <w:lang w:val="en-US" w:eastAsia="zh-CN"/>
              </w:rPr>
              <w:t>确认</w:t>
            </w:r>
            <w:r>
              <w:rPr>
                <w:rFonts w:hint="eastAsia" w:ascii="宋体" w:hAnsi="宋体"/>
                <w:b/>
                <w:color w:val="000000"/>
                <w:sz w:val="21"/>
                <w:szCs w:val="21"/>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初定的管理体系认证范围</w:t>
            </w:r>
          </w:p>
          <w:p>
            <w:pPr>
              <w:spacing w:line="280" w:lineRule="exact"/>
              <w:jc w:val="center"/>
              <w:rPr>
                <w:rFonts w:ascii="宋体"/>
                <w:b/>
                <w:color w:val="000000"/>
                <w:sz w:val="21"/>
                <w:szCs w:val="21"/>
              </w:rPr>
            </w:pPr>
          </w:p>
        </w:tc>
        <w:tc>
          <w:tcPr>
            <w:tcW w:w="835" w:type="dxa"/>
            <w:vAlign w:val="center"/>
          </w:tcPr>
          <w:p>
            <w:pPr>
              <w:spacing w:line="280" w:lineRule="exact"/>
              <w:jc w:val="center"/>
              <w:rPr>
                <w:rFonts w:hint="eastAsia" w:ascii="宋体" w:eastAsia="宋体"/>
                <w:b/>
                <w:color w:val="000000"/>
                <w:sz w:val="21"/>
                <w:szCs w:val="21"/>
                <w:lang w:val="en-US" w:eastAsia="zh-CN"/>
              </w:rPr>
            </w:pPr>
            <w:r>
              <w:rPr>
                <w:rFonts w:hint="eastAsia" w:ascii="宋体"/>
                <w:b/>
                <w:color w:val="000000"/>
                <w:sz w:val="21"/>
                <w:szCs w:val="21"/>
                <w:lang w:val="en-US" w:eastAsia="zh-CN"/>
              </w:rPr>
              <w:t>体系</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r>
              <w:rPr>
                <w:rFonts w:hint="eastAsia" w:ascii="宋体" w:hAnsi="宋体"/>
                <w:b/>
                <w:color w:val="000000"/>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 w:val="21"/>
                <w:szCs w:val="21"/>
              </w:rPr>
            </w:pPr>
          </w:p>
        </w:tc>
        <w:tc>
          <w:tcPr>
            <w:tcW w:w="835" w:type="dxa"/>
            <w:vAlign w:val="center"/>
          </w:tcPr>
          <w:p>
            <w:pPr>
              <w:spacing w:line="400" w:lineRule="exact"/>
              <w:rPr>
                <w:rFonts w:hint="default" w:ascii="宋体" w:hAnsi="Times New Roman" w:eastAsia="宋体" w:cs="Times New Roman"/>
                <w:b/>
                <w:color w:val="000000"/>
                <w:kern w:val="2"/>
                <w:sz w:val="21"/>
                <w:szCs w:val="21"/>
                <w:lang w:val="en-US" w:eastAsia="zh-CN" w:bidi="ar-SA"/>
              </w:rPr>
            </w:pPr>
            <w:r>
              <w:rPr>
                <w:rFonts w:ascii="宋体" w:hAnsi="宋体"/>
                <w:b/>
                <w:color w:val="000000"/>
                <w:sz w:val="21"/>
                <w:szCs w:val="21"/>
              </w:rPr>
              <w:t>QMS</w:t>
            </w:r>
          </w:p>
        </w:tc>
        <w:tc>
          <w:tcPr>
            <w:tcW w:w="6052" w:type="dxa"/>
            <w:gridSpan w:val="4"/>
            <w:vAlign w:val="center"/>
          </w:tcPr>
          <w:p>
            <w:pPr>
              <w:spacing w:line="400" w:lineRule="exact"/>
              <w:rPr>
                <w:rFonts w:hint="eastAsia" w:ascii="宋体" w:hAnsi="宋体" w:eastAsia="宋体"/>
                <w:b/>
                <w:color w:val="000000"/>
                <w:sz w:val="21"/>
                <w:szCs w:val="21"/>
                <w:lang w:val="en-US" w:eastAsia="zh-CN"/>
              </w:rPr>
            </w:pPr>
            <w:r>
              <w:rPr>
                <w:rFonts w:hint="eastAsia" w:ascii="宋体" w:hAnsi="宋体"/>
                <w:b/>
                <w:color w:val="000000"/>
                <w:sz w:val="21"/>
                <w:szCs w:val="21"/>
                <w:lang w:val="en-US"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Ec</w:t>
            </w:r>
            <w:r>
              <w:rPr>
                <w:rFonts w:ascii="宋体" w:hAnsi="宋体"/>
                <w:b/>
                <w:color w:val="000000"/>
                <w:sz w:val="21"/>
                <w:szCs w:val="21"/>
              </w:rPr>
              <w:t>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EMS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OHSMS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eastAsia" w:ascii="宋体" w:hAnsi="宋体" w:eastAsia="宋体"/>
                <w:b/>
                <w:color w:val="000000"/>
                <w:sz w:val="21"/>
                <w:szCs w:val="21"/>
                <w:lang w:val="en-US" w:eastAsia="zh-CN"/>
              </w:rPr>
            </w:pPr>
            <w:r>
              <w:rPr>
                <w:rFonts w:hint="eastAsia" w:ascii="宋体" w:hAnsi="宋体"/>
                <w:b/>
                <w:color w:val="000000"/>
                <w:sz w:val="21"/>
                <w:szCs w:val="21"/>
                <w:lang w:val="en-US" w:eastAsia="zh-CN"/>
              </w:rPr>
              <w:t>FSMS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HACCP</w:t>
            </w:r>
          </w:p>
        </w:tc>
        <w:tc>
          <w:tcPr>
            <w:tcW w:w="6052" w:type="dxa"/>
            <w:gridSpan w:val="4"/>
            <w:vAlign w:val="center"/>
          </w:tcPr>
          <w:p>
            <w:pPr>
              <w:spacing w:line="400" w:lineRule="exact"/>
              <w:rPr>
                <w:rFonts w:hint="eastAsia" w:ascii="宋体" w:hAnsi="宋体" w:eastAsia="宋体"/>
                <w:b/>
                <w:color w:val="000000"/>
                <w:sz w:val="21"/>
                <w:szCs w:val="21"/>
                <w:lang w:eastAsia="zh-CN"/>
              </w:rPr>
            </w:pPr>
            <w:r>
              <w:t>H：</w:t>
            </w:r>
            <w:r>
              <w:rPr>
                <w:rFonts w:hint="eastAsia"/>
                <w:lang w:val="en-US" w:eastAsia="zh-CN"/>
              </w:rPr>
              <w:t>位于</w:t>
            </w:r>
            <w:r>
              <w:t>浙江省金华市婺城区琅峰街469号</w:t>
            </w:r>
            <w:r>
              <w:rPr>
                <w:rFonts w:hint="eastAsia" w:ascii="宋体" w:hAnsi="宋体"/>
                <w:szCs w:val="21"/>
              </w:rPr>
              <w:t>食品</w:t>
            </w:r>
            <w:r>
              <w:rPr>
                <w:rFonts w:hint="eastAsia" w:ascii="宋体" w:hAnsi="宋体"/>
                <w:szCs w:val="21"/>
                <w:lang w:val="en-US" w:eastAsia="zh-CN"/>
              </w:rPr>
              <w:t>车间的</w:t>
            </w:r>
            <w:r>
              <w:rPr>
                <w:rFonts w:hint="eastAsia" w:ascii="宋体" w:hAnsi="宋体"/>
                <w:szCs w:val="21"/>
              </w:rPr>
              <w:t>速冻面米食品[熟制品(速冻包子、速冻馒头）]</w:t>
            </w:r>
            <w:r>
              <w:rPr>
                <w:rFonts w:hint="eastAsia" w:ascii="宋体" w:hAnsi="宋体"/>
                <w:szCs w:val="21"/>
                <w:lang w:val="en-US" w:eastAsia="zh-CN"/>
              </w:rPr>
              <w:t>和</w:t>
            </w:r>
            <w:r>
              <w:rPr>
                <w:rFonts w:hint="eastAsia" w:ascii="宋体" w:hAnsi="宋体"/>
                <w:szCs w:val="21"/>
              </w:rPr>
              <w:t>热加工糕点[发酵面制品(馒头、包子)]的生产</w:t>
            </w:r>
          </w:p>
        </w:tc>
        <w:tc>
          <w:tcPr>
            <w:tcW w:w="2006" w:type="dxa"/>
            <w:gridSpan w:val="3"/>
            <w:vAlign w:val="center"/>
          </w:tcPr>
          <w:p>
            <w:pPr>
              <w:spacing w:line="400" w:lineRule="exact"/>
              <w:rPr>
                <w:rFonts w:hint="eastAsia" w:ascii="宋体" w:hAnsi="宋体" w:eastAsiaTheme="minorEastAsia"/>
                <w:b/>
                <w:color w:val="000000"/>
                <w:sz w:val="21"/>
                <w:szCs w:val="21"/>
                <w:lang w:val="en-US" w:eastAsia="zh-CN"/>
              </w:rPr>
            </w:pPr>
            <w:r>
              <w:rPr>
                <w:rFonts w:hint="eastAsia"/>
                <w:b/>
                <w:bCs/>
              </w:rPr>
              <w:t>H:</w:t>
            </w:r>
            <w:r>
              <w:rPr>
                <w:rFonts w:hint="eastAsia"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lang w:val="en-US" w:eastAsia="zh-CN"/>
              </w:rPr>
              <w:t>CIII；</w:t>
            </w:r>
            <w:r>
              <w:rPr>
                <w:rFonts w:hint="eastAsia" w:cs="宋体" w:asciiTheme="minorEastAsia" w:hAnsiTheme="minorEastAsia" w:eastAsiaTheme="minorEastAsia"/>
                <w:color w:val="000000"/>
                <w:szCs w:val="21"/>
              </w:rPr>
              <w:t>CIV-</w:t>
            </w:r>
            <w:r>
              <w:rPr>
                <w:rFonts w:hint="eastAsia" w:cs="宋体" w:asciiTheme="minorEastAsia" w:hAnsiTheme="minorEastAsia" w:eastAsiaTheme="minorEastAsia"/>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6052" w:type="dxa"/>
            <w:gridSpan w:val="4"/>
          </w:tcPr>
          <w:p>
            <w:pPr>
              <w:rPr>
                <w:rFonts w:ascii="宋体"/>
                <w:color w:val="000000"/>
                <w:sz w:val="21"/>
                <w:szCs w:val="21"/>
              </w:rPr>
            </w:pPr>
            <w:r>
              <w:rPr>
                <w:rFonts w:hint="eastAsia" w:ascii="宋体" w:hAnsi="宋体"/>
                <w:color w:val="000000"/>
                <w:sz w:val="21"/>
                <w:szCs w:val="21"/>
              </w:rPr>
              <w:t>现场产品与申请范围是否一致：</w:t>
            </w:r>
          </w:p>
        </w:tc>
        <w:tc>
          <w:tcPr>
            <w:tcW w:w="988" w:type="dxa"/>
            <w:gridSpan w:val="2"/>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018"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 w:val="21"/>
                <w:szCs w:val="21"/>
              </w:rPr>
            </w:pPr>
          </w:p>
        </w:tc>
        <w:tc>
          <w:tcPr>
            <w:tcW w:w="6052" w:type="dxa"/>
            <w:gridSpan w:val="4"/>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988" w:type="dxa"/>
            <w:gridSpan w:val="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018"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 w:val="21"/>
                <w:szCs w:val="21"/>
              </w:rPr>
            </w:pPr>
          </w:p>
        </w:tc>
        <w:tc>
          <w:tcPr>
            <w:tcW w:w="8058" w:type="dxa"/>
            <w:gridSpan w:val="7"/>
          </w:tcPr>
          <w:p>
            <w:pPr>
              <w:rPr>
                <w:rFonts w:ascii="宋体"/>
                <w:color w:val="000000"/>
                <w:spacing w:val="-10"/>
                <w:sz w:val="21"/>
                <w:szCs w:val="21"/>
              </w:rPr>
            </w:pPr>
            <w:r>
              <w:rPr>
                <w:rFonts w:hint="eastAsia" w:ascii="宋体"/>
                <w:color w:val="000000"/>
                <w:sz w:val="21"/>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 w:val="21"/>
                <w:szCs w:val="21"/>
              </w:rPr>
            </w:pPr>
          </w:p>
        </w:tc>
        <w:tc>
          <w:tcPr>
            <w:tcW w:w="8058" w:type="dxa"/>
            <w:gridSpan w:val="7"/>
          </w:tcPr>
          <w:p>
            <w:pPr>
              <w:rPr>
                <w:rFonts w:ascii="宋体"/>
                <w:color w:val="000000"/>
                <w:spacing w:val="-10"/>
                <w:sz w:val="21"/>
                <w:szCs w:val="21"/>
              </w:rPr>
            </w:pPr>
            <w:r>
              <w:rPr>
                <w:rFonts w:hint="eastAsia" w:ascii="宋体" w:hAnsi="宋体"/>
                <w:color w:val="000000"/>
                <w:sz w:val="21"/>
                <w:szCs w:val="21"/>
              </w:rPr>
              <w:t>运作方式：</w:t>
            </w:r>
            <w:r>
              <w:rPr>
                <w:rFonts w:hint="eastAsia" w:ascii="宋体" w:hAnsi="宋体"/>
                <w:color w:val="000000"/>
                <w:spacing w:val="-10"/>
                <w:sz w:val="21"/>
                <w:szCs w:val="21"/>
              </w:rPr>
              <w:t>□</w:t>
            </w:r>
            <w:r>
              <w:rPr>
                <w:rFonts w:hint="eastAsia" w:ascii="宋体" w:hAnsi="宋体"/>
                <w:color w:val="000000"/>
                <w:sz w:val="21"/>
                <w:szCs w:val="21"/>
                <w:lang w:val="en-US" w:eastAsia="zh-CN"/>
              </w:rPr>
              <w:t>单</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lang w:val="en-US" w:eastAsia="zh-CN"/>
              </w:rPr>
              <w:t>多</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p>
        </w:tc>
      </w:tr>
    </w:tbl>
    <w:p>
      <w:pPr>
        <w:spacing w:before="40" w:after="40" w:line="240" w:lineRule="auto"/>
        <w:rPr>
          <w:rFonts w:eastAsia="黑体"/>
          <w:sz w:val="21"/>
          <w:szCs w:val="21"/>
          <w:lang w:eastAsia="ja-JP"/>
        </w:rPr>
      </w:pPr>
      <w:r>
        <w:rPr>
          <w:rFonts w:eastAsia="黑体"/>
          <w:sz w:val="21"/>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262"/>
        <w:gridCol w:w="205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2"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5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hint="eastAsia"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hint="eastAsia" w:eastAsia="黑体" w:cs="Arial"/>
                <w:sz w:val="21"/>
                <w:szCs w:val="21"/>
                <w:lang w:eastAsia="zh-CN"/>
              </w:rPr>
            </w:pPr>
          </w:p>
          <w:p>
            <w:pPr>
              <w:pStyle w:val="21"/>
              <w:spacing w:before="0" w:after="0"/>
              <w:jc w:val="left"/>
              <w:rPr>
                <w:rFonts w:hint="eastAsia"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b/>
                <w:color w:val="000000"/>
                <w:sz w:val="21"/>
                <w:szCs w:val="21"/>
                <w:highlight w:val="none"/>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2" w:type="dxa"/>
            <w:vAlign w:val="center"/>
          </w:tcPr>
          <w:p>
            <w:pPr>
              <w:spacing w:before="40" w:after="40" w:line="240" w:lineRule="auto"/>
              <w:rPr>
                <w:rFonts w:eastAsia="黑体"/>
                <w:sz w:val="21"/>
                <w:szCs w:val="21"/>
                <w:lang w:eastAsia="ja-JP"/>
              </w:rPr>
            </w:pPr>
            <w:r>
              <w:rPr>
                <w:rFonts w:eastAsia="黑体"/>
                <w:sz w:val="21"/>
                <w:szCs w:val="21"/>
                <w:lang w:eastAsia="ja-JP"/>
              </w:rPr>
              <w:t>01</w:t>
            </w:r>
          </w:p>
        </w:tc>
        <w:tc>
          <w:tcPr>
            <w:tcW w:w="2262" w:type="dxa"/>
          </w:tcPr>
          <w:p>
            <w:pPr>
              <w:spacing w:before="40" w:after="40" w:line="240" w:lineRule="auto"/>
              <w:rPr>
                <w:sz w:val="21"/>
                <w:szCs w:val="21"/>
              </w:rPr>
            </w:pPr>
            <w:r>
              <w:rPr>
                <w:sz w:val="21"/>
                <w:szCs w:val="21"/>
              </w:rPr>
              <w:t>浙江伟达粮油有限公司</w:t>
            </w:r>
          </w:p>
          <w:p>
            <w:pPr>
              <w:spacing w:before="40" w:after="40" w:line="240" w:lineRule="auto"/>
              <w:rPr>
                <w:sz w:val="21"/>
                <w:szCs w:val="21"/>
                <w:lang w:val="de-DE" w:eastAsia="ja-JP"/>
              </w:rPr>
            </w:pPr>
            <w:r>
              <w:t>浙江省金华市婺城区琅峰街469号</w:t>
            </w:r>
          </w:p>
        </w:tc>
        <w:tc>
          <w:tcPr>
            <w:tcW w:w="2057" w:type="dxa"/>
          </w:tcPr>
          <w:p>
            <w:pPr>
              <w:spacing w:before="40" w:after="40" w:line="240" w:lineRule="auto"/>
              <w:rPr>
                <w:rFonts w:eastAsia="黑体"/>
                <w:sz w:val="21"/>
                <w:szCs w:val="21"/>
                <w:lang w:val="de-DE" w:eastAsia="ja-JP"/>
              </w:rPr>
            </w:pPr>
            <w:r>
              <w:t>浙江省金华市婺城区琅峰街469号</w:t>
            </w:r>
          </w:p>
        </w:tc>
        <w:tc>
          <w:tcPr>
            <w:tcW w:w="571"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45</w:t>
            </w:r>
          </w:p>
        </w:tc>
        <w:tc>
          <w:tcPr>
            <w:tcW w:w="2803" w:type="dxa"/>
            <w:vAlign w:val="center"/>
          </w:tcPr>
          <w:p>
            <w:pPr>
              <w:pStyle w:val="19"/>
              <w:rPr>
                <w:rFonts w:eastAsia="黑体" w:cs="Arial"/>
                <w:sz w:val="21"/>
                <w:szCs w:val="21"/>
                <w:lang w:val="en-US" w:eastAsia="ja-JP"/>
              </w:rPr>
            </w:pPr>
            <w:r>
              <w:rPr>
                <w:rFonts w:hint="eastAsia"/>
                <w:lang w:val="en-US" w:eastAsia="zh-CN"/>
              </w:rPr>
              <w:t>位于</w:t>
            </w:r>
            <w:r>
              <w:t>浙江省金华市婺城区琅峰街469号</w:t>
            </w:r>
            <w:r>
              <w:rPr>
                <w:rFonts w:hint="eastAsia" w:ascii="宋体" w:hAnsi="宋体"/>
                <w:szCs w:val="21"/>
              </w:rPr>
              <w:t>速冻食品</w:t>
            </w:r>
            <w:r>
              <w:rPr>
                <w:rFonts w:hint="eastAsia" w:ascii="宋体" w:hAnsi="宋体"/>
                <w:szCs w:val="21"/>
                <w:lang w:val="en-US" w:eastAsia="zh-CN"/>
              </w:rPr>
              <w:t>车间的</w:t>
            </w:r>
            <w:r>
              <w:rPr>
                <w:rFonts w:hint="eastAsia" w:ascii="宋体" w:hAnsi="宋体"/>
                <w:szCs w:val="21"/>
              </w:rPr>
              <w:t>速冻面米食品[熟制品(速冻包子、速冻其他面米制品:速冻馒头）]的生产</w:t>
            </w:r>
            <w:r>
              <w:rPr>
                <w:rFonts w:hint="eastAsia" w:ascii="宋体" w:hAnsi="宋体"/>
                <w:szCs w:val="21"/>
                <w:lang w:eastAsia="zh-CN"/>
              </w:rPr>
              <w:t>；</w:t>
            </w:r>
            <w:r>
              <w:rPr>
                <w:rFonts w:hint="eastAsia" w:ascii="宋体" w:hAnsi="宋体"/>
                <w:szCs w:val="21"/>
              </w:rPr>
              <w:t>糕点</w:t>
            </w:r>
            <w:r>
              <w:rPr>
                <w:rFonts w:hint="eastAsia" w:ascii="宋体" w:hAnsi="宋体"/>
                <w:szCs w:val="21"/>
                <w:lang w:val="en-US" w:eastAsia="zh-CN"/>
              </w:rPr>
              <w:t>车间生产的</w:t>
            </w:r>
            <w:r>
              <w:rPr>
                <w:rFonts w:hint="eastAsia" w:ascii="宋体" w:hAnsi="宋体"/>
                <w:szCs w:val="21"/>
              </w:rPr>
              <w:t>热加工糕点[其他类:发酵面制品(馒头)]的生产</w:t>
            </w:r>
          </w:p>
        </w:tc>
        <w:tc>
          <w:tcPr>
            <w:tcW w:w="669"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见审核准则</w:t>
            </w:r>
          </w:p>
        </w:tc>
        <w:sdt>
          <w:sdtPr>
            <w:rPr>
              <w:rFonts w:eastAsia="黑体"/>
              <w:sz w:val="21"/>
              <w:szCs w:val="21"/>
            </w:rPr>
            <w:id w:val="271604670"/>
            <w14:checkbox>
              <w14:checked w14:val="1"/>
              <w14:checkedState w14:val="2612" w14:font="MS Gothic"/>
              <w14:uncheckedState w14:val="2610" w14:font="MS Gothic"/>
            </w14:checkbox>
          </w:sdtPr>
          <w:sdtEndPr>
            <w:rPr>
              <w:rFonts w:eastAsia="黑体"/>
              <w:sz w:val="21"/>
              <w:szCs w:val="21"/>
            </w:rPr>
          </w:sdtEndPr>
          <w:sdtContent>
            <w:tc>
              <w:tcPr>
                <w:tcW w:w="668" w:type="dxa"/>
                <w:shd w:val="clear" w:color="auto" w:fill="FFFFFF"/>
              </w:tcPr>
              <w:p>
                <w:pPr>
                  <w:rPr>
                    <w:rFonts w:eastAsia="黑体"/>
                    <w:sz w:val="21"/>
                    <w:szCs w:val="21"/>
                  </w:rPr>
                </w:pPr>
                <w:r>
                  <w:rPr>
                    <w:rFonts w:ascii="MS Gothic" w:hAnsi="MS Gothic" w:eastAsia="黑体" w:cs="Segoe UI Symbol"/>
                    <w:kern w:val="2"/>
                    <w:sz w:val="21"/>
                    <w:szCs w:val="21"/>
                    <w:lang w:val="en-US" w:eastAsia="zh-CN" w:bidi="ar-SA"/>
                  </w:rPr>
                  <w:t>☒</w:t>
                </w:r>
              </w:p>
            </w:tc>
          </w:sdtContent>
        </w:sdt>
      </w:tr>
    </w:tbl>
    <w:p>
      <w:pPr>
        <w:snapToGrid w:val="0"/>
        <w:spacing w:beforeLines="50"/>
        <w:ind w:firstLine="224" w:firstLineChars="115"/>
        <w:rPr>
          <w:rFonts w:hint="eastAsia" w:ascii="宋体" w:hAnsi="宋体"/>
          <w:b/>
          <w:color w:val="000000"/>
          <w:spacing w:val="-8"/>
          <w:sz w:val="21"/>
          <w:szCs w:val="21"/>
        </w:rPr>
      </w:pPr>
    </w:p>
    <w:p>
      <w:pPr>
        <w:spacing w:beforeLines="50" w:line="360" w:lineRule="exact"/>
        <w:rPr>
          <w:rFonts w:ascii="宋体"/>
          <w:b/>
          <w:bCs/>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w:t>
      </w:r>
      <w:r>
        <w:rPr>
          <w:rFonts w:hint="eastAsia" w:ascii="宋体" w:hAnsi="宋体"/>
          <w:b/>
          <w:bCs/>
          <w:color w:val="000000"/>
          <w:sz w:val="21"/>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eastAsia="宋体"/>
                <w:b w:val="0"/>
                <w:bCs/>
                <w:color w:val="000000"/>
                <w:sz w:val="21"/>
                <w:szCs w:val="21"/>
                <w:lang w:val="en-US" w:eastAsia="zh-CN"/>
              </w:rPr>
              <w:t>食品</w:t>
            </w: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FE"/>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eastAsia" w:ascii="宋体" w:eastAsia="宋体"/>
                <w:b/>
                <w:color w:val="000000"/>
                <w:spacing w:val="-10"/>
                <w:sz w:val="21"/>
                <w:szCs w:val="21"/>
                <w:lang w:eastAsia="zh-CN"/>
              </w:rPr>
            </w:pPr>
            <w:r>
              <w:rPr>
                <w:rFonts w:ascii="宋体" w:hAnsi="宋体"/>
                <w:b/>
                <w:color w:val="000000"/>
                <w:spacing w:val="-10"/>
                <w:sz w:val="21"/>
                <w:szCs w:val="21"/>
              </w:rPr>
              <w:t>1</w:t>
            </w:r>
            <w:r>
              <w:rPr>
                <w:rFonts w:hint="eastAsia" w:ascii="宋体" w:hAnsi="宋体"/>
                <w:b/>
                <w:color w:val="000000"/>
                <w:spacing w:val="-10"/>
                <w:sz w:val="21"/>
                <w:szCs w:val="21"/>
              </w:rPr>
              <w:t>、内外部环境</w:t>
            </w:r>
            <w:r>
              <w:rPr>
                <w:rFonts w:hint="eastAsia" w:ascii="宋体" w:hAnsi="宋体"/>
                <w:b/>
                <w:color w:val="000000"/>
                <w:spacing w:val="-10"/>
                <w:sz w:val="21"/>
                <w:szCs w:val="21"/>
                <w:lang w:eastAsia="zh-CN"/>
              </w:rPr>
              <w:t>（</w:t>
            </w:r>
            <w:r>
              <w:rPr>
                <w:rFonts w:hint="eastAsia" w:ascii="宋体" w:hAnsi="宋体"/>
                <w:b/>
                <w:color w:val="000000"/>
                <w:spacing w:val="-10"/>
                <w:sz w:val="21"/>
                <w:szCs w:val="21"/>
                <w:lang w:val="en-US" w:eastAsia="zh-CN"/>
              </w:rPr>
              <w:t>本条款不适用</w:t>
            </w:r>
            <w:r>
              <w:rPr>
                <w:rFonts w:hint="eastAsia" w:ascii="宋体" w:hAnsi="宋体"/>
                <w:b/>
                <w:color w:val="000000"/>
                <w:spacing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r>
              <w:rPr>
                <w:rFonts w:hint="eastAsia" w:ascii="宋体" w:hAnsi="宋体"/>
                <w:b/>
                <w:color w:val="000000"/>
                <w:spacing w:val="-10"/>
                <w:sz w:val="21"/>
                <w:szCs w:val="21"/>
                <w:lang w:eastAsia="zh-CN"/>
              </w:rPr>
              <w:t>（</w:t>
            </w:r>
            <w:r>
              <w:rPr>
                <w:rFonts w:hint="eastAsia" w:ascii="宋体" w:hAnsi="宋体"/>
                <w:b/>
                <w:color w:val="000000"/>
                <w:spacing w:val="-10"/>
                <w:sz w:val="21"/>
                <w:szCs w:val="21"/>
                <w:lang w:val="en-US" w:eastAsia="zh-CN"/>
              </w:rPr>
              <w:t>本条款不适用</w:t>
            </w:r>
            <w:r>
              <w:rPr>
                <w:rFonts w:hint="eastAsia" w:ascii="宋体" w:hAnsi="宋体"/>
                <w:b/>
                <w:color w:val="000000"/>
                <w:spacing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r>
              <w:rPr>
                <w:rFonts w:hint="eastAsia" w:ascii="宋体" w:hAnsi="宋体"/>
                <w:b/>
                <w:color w:val="000000"/>
                <w:spacing w:val="-10"/>
                <w:sz w:val="21"/>
                <w:szCs w:val="21"/>
                <w:lang w:eastAsia="zh-CN"/>
              </w:rPr>
              <w:t>（</w:t>
            </w:r>
            <w:r>
              <w:rPr>
                <w:rFonts w:hint="eastAsia" w:ascii="宋体" w:hAnsi="宋体"/>
                <w:b/>
                <w:color w:val="000000"/>
                <w:spacing w:val="-10"/>
                <w:sz w:val="21"/>
                <w:szCs w:val="21"/>
                <w:lang w:val="en-US" w:eastAsia="zh-CN"/>
              </w:rPr>
              <w:t>本条款不适用</w:t>
            </w:r>
            <w:r>
              <w:rPr>
                <w:rFonts w:hint="eastAsia" w:ascii="宋体" w:hAnsi="宋体"/>
                <w:b/>
                <w:color w:val="000000"/>
                <w:spacing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numPr>
                <w:ilvl w:val="0"/>
                <w:numId w:val="0"/>
              </w:numPr>
              <w:spacing w:before="40"/>
              <w:jc w:val="left"/>
              <w:rPr>
                <w:rFonts w:hint="eastAsia" w:ascii="宋体" w:hAnsi="宋体"/>
                <w:color w:val="000000"/>
                <w:spacing w:val="-10"/>
                <w:sz w:val="21"/>
                <w:szCs w:val="21"/>
              </w:rPr>
            </w:pPr>
            <w:r>
              <w:rPr>
                <w:rFonts w:hint="eastAsia" w:ascii="宋体" w:hAnsi="宋体"/>
                <w:color w:val="000000"/>
                <w:spacing w:val="-10"/>
                <w:sz w:val="21"/>
                <w:szCs w:val="21"/>
              </w:rPr>
              <w:t>管理体系覆盖</w:t>
            </w:r>
            <w:r>
              <w:rPr>
                <w:rFonts w:hint="eastAsia" w:ascii="宋体" w:hAnsi="宋体"/>
                <w:color w:val="000000"/>
                <w:spacing w:val="-10"/>
                <w:sz w:val="21"/>
                <w:szCs w:val="21"/>
                <w:lang w:val="en-US" w:eastAsia="zh-CN"/>
              </w:rPr>
              <w:t>了</w:t>
            </w:r>
            <w:r>
              <w:rPr>
                <w:highlight w:val="none"/>
              </w:rPr>
              <w:t>多场所</w:t>
            </w:r>
            <w:r>
              <w:rPr>
                <w:rFonts w:hint="eastAsia"/>
                <w:highlight w:val="none"/>
                <w:lang w:val="en-US" w:eastAsia="zh-CN"/>
              </w:rPr>
              <w:t>/临时场</w:t>
            </w:r>
            <w:r>
              <w:rPr>
                <w:highlight w:val="none"/>
              </w:rPr>
              <w:t>的</w:t>
            </w:r>
            <w:r>
              <w:rPr>
                <w:rFonts w:hint="eastAsia"/>
                <w:highlight w:val="none"/>
                <w:lang w:val="en-US" w:eastAsia="zh-CN"/>
              </w:rPr>
              <w:t>运行控制</w:t>
            </w:r>
            <w:r>
              <w:rPr>
                <w:highlight w:val="none"/>
              </w:rPr>
              <w:t>（</w:t>
            </w:r>
            <w:r>
              <w:rPr>
                <w:rFonts w:hint="eastAsia"/>
                <w:highlight w:val="none"/>
                <w:lang w:val="en-US" w:eastAsia="zh-CN"/>
              </w:rPr>
              <w:t>适用</w:t>
            </w:r>
            <w:r>
              <w:rPr>
                <w:highlight w:val="none"/>
              </w:rPr>
              <w:t>时）</w:t>
            </w:r>
          </w:p>
        </w:tc>
        <w:tc>
          <w:tcPr>
            <w:tcW w:w="990"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r>
              <w:rPr>
                <w:rFonts w:hint="eastAsia" w:ascii="宋体" w:hAnsi="宋体"/>
                <w:b/>
                <w:color w:val="000000"/>
                <w:spacing w:val="-10"/>
                <w:sz w:val="21"/>
                <w:szCs w:val="21"/>
                <w:lang w:eastAsia="zh-CN"/>
              </w:rPr>
              <w:t>（</w:t>
            </w:r>
            <w:r>
              <w:rPr>
                <w:rFonts w:hint="eastAsia" w:ascii="宋体" w:hAnsi="宋体"/>
                <w:b/>
                <w:color w:val="000000"/>
                <w:spacing w:val="-10"/>
                <w:sz w:val="21"/>
                <w:szCs w:val="21"/>
                <w:lang w:val="en-US" w:eastAsia="zh-CN"/>
              </w:rPr>
              <w:t>本条款不适用</w:t>
            </w:r>
            <w:r>
              <w:rPr>
                <w:rFonts w:hint="eastAsia" w:ascii="宋体" w:hAnsi="宋体"/>
                <w:b/>
                <w:color w:val="000000"/>
                <w:spacing w:val="-1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 2020年2 月 10日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2020 年 6 月10-11日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2020 年 6 月 16 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w:t>
            </w:r>
            <w:r>
              <w:rPr>
                <w:rFonts w:hint="eastAsia" w:ascii="宋体" w:hAnsi="宋体"/>
                <w:color w:val="000000"/>
                <w:spacing w:val="-10"/>
                <w:sz w:val="21"/>
                <w:szCs w:val="21"/>
                <w:lang w:val="en-US" w:eastAsia="zh-CN"/>
              </w:rPr>
              <w:t>控制点</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CCP</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tcPr>
          <w:p>
            <w:pPr>
              <w:rPr>
                <w:rFonts w:hint="default" w:ascii="宋体" w:eastAsia="宋体"/>
                <w:color w:val="000000"/>
                <w:sz w:val="21"/>
                <w:szCs w:val="21"/>
                <w:lang w:val="en-US" w:eastAsia="zh-CN"/>
              </w:rPr>
            </w:pPr>
            <w:r>
              <w:rPr>
                <w:rFonts w:hint="eastAsia" w:ascii="宋体"/>
                <w:color w:val="000000"/>
                <w:sz w:val="21"/>
                <w:szCs w:val="21"/>
                <w:lang w:val="en-US" w:eastAsia="zh-CN"/>
              </w:rPr>
              <w:t>CCP1原料进货验收   CCP2蒸煮</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 w:val="21"/>
                <w:szCs w:val="21"/>
              </w:rPr>
            </w:pPr>
            <w:r>
              <w:rPr>
                <w:rFonts w:hint="eastAsia" w:ascii="宋体" w:hAnsi="宋体"/>
                <w:color w:val="000000"/>
                <w:sz w:val="21"/>
                <w:szCs w:val="21"/>
                <w:lang w:val="en-US" w:eastAsia="zh-CN"/>
              </w:rPr>
              <w:t>关键限值</w:t>
            </w:r>
            <w:r>
              <w:rPr>
                <w:rFonts w:hint="eastAsia" w:ascii="宋体" w:hAnsi="宋体"/>
                <w:color w:val="000000"/>
                <w:sz w:val="21"/>
                <w:szCs w:val="21"/>
              </w:rPr>
              <w:t>（</w:t>
            </w:r>
            <w:r>
              <w:rPr>
                <w:rFonts w:hint="eastAsia" w:ascii="宋体" w:hAnsi="宋体"/>
                <w:color w:val="000000"/>
                <w:sz w:val="21"/>
                <w:szCs w:val="21"/>
                <w:lang w:val="en-US" w:eastAsia="zh-CN"/>
              </w:rPr>
              <w:t>CL</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CL1 农药残留   CL2 温度和时间</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tcPr>
          <w:p>
            <w:pPr>
              <w:rPr>
                <w:rFonts w:ascii="宋体"/>
                <w:color w:val="000000"/>
                <w:spacing w:val="-10"/>
                <w:sz w:val="21"/>
                <w:szCs w:val="21"/>
              </w:rPr>
            </w:pPr>
            <w:r>
              <w:rPr>
                <w:rFonts w:hint="eastAsia" w:ascii="宋体"/>
                <w:color w:val="000000"/>
                <w:spacing w:val="-10"/>
                <w:sz w:val="21"/>
                <w:szCs w:val="21"/>
                <w:lang w:val="zh-CN" w:eastAsia="zh-CN"/>
              </w:rPr>
              <w:t>运输</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color w:val="000000"/>
                <w:spacing w:val="-10"/>
                <w:sz w:val="21"/>
                <w:szCs w:val="21"/>
              </w:rPr>
            </w:pPr>
            <w:r>
              <w:rPr>
                <w:rFonts w:hint="eastAsia" w:ascii="宋体" w:hAnsi="宋体" w:eastAsia="宋体"/>
                <w:b w:val="0"/>
                <w:bCs/>
                <w:sz w:val="20"/>
                <w:lang w:val="en-GB" w:eastAsia="zh-CN"/>
              </w:rPr>
              <w:t>食品添加剂使用的类别</w:t>
            </w:r>
          </w:p>
        </w:tc>
        <w:tc>
          <w:tcPr>
            <w:tcW w:w="45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未使用</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8DB3E2" w:themeFill="text2" w:themeFillTint="66"/>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563" w:type="dxa"/>
            <w:shd w:val="clear" w:color="auto" w:fill="8DB3E2" w:themeFill="text2" w:themeFillTint="66"/>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8DB3E2" w:themeFill="text2" w:themeFillTint="66"/>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8DB3E2" w:themeFill="text2" w:themeFillTint="66"/>
          </w:tcPr>
          <w:p>
            <w:pPr>
              <w:rPr>
                <w:rFonts w:ascii="宋体"/>
                <w:color w:val="auto"/>
                <w:spacing w:val="-10"/>
                <w:sz w:val="21"/>
                <w:szCs w:val="21"/>
              </w:rPr>
            </w:pPr>
            <w:r>
              <w:rPr>
                <w:rFonts w:hint="eastAsia" w:ascii="宋体"/>
                <w:color w:val="auto"/>
                <w:sz w:val="21"/>
                <w:szCs w:val="21"/>
              </w:rPr>
              <w:t>是否</w:t>
            </w:r>
            <w:r>
              <w:rPr>
                <w:rFonts w:hint="eastAsia" w:ascii="宋体"/>
                <w:color w:val="auto"/>
                <w:sz w:val="21"/>
                <w:szCs w:val="21"/>
                <w:lang w:val="en-US" w:eastAsia="zh-CN"/>
              </w:rPr>
              <w:t>受到</w:t>
            </w:r>
            <w:r>
              <w:rPr>
                <w:rFonts w:hint="eastAsia" w:ascii="宋体"/>
                <w:color w:val="auto"/>
                <w:sz w:val="21"/>
                <w:szCs w:val="21"/>
              </w:rPr>
              <w:t>行政主管部门的</w:t>
            </w:r>
            <w:r>
              <w:rPr>
                <w:rFonts w:hint="eastAsia" w:ascii="宋体"/>
                <w:color w:val="auto"/>
                <w:sz w:val="21"/>
                <w:szCs w:val="21"/>
                <w:lang w:val="en-US" w:eastAsia="zh-CN"/>
              </w:rPr>
              <w:t xml:space="preserve">处罚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hint="eastAsia" w:ascii="宋体"/>
                <w:color w:val="000000"/>
                <w:spacing w:val="-10"/>
                <w:sz w:val="21"/>
                <w:szCs w:val="21"/>
                <w:lang w:val="en-US" w:eastAsia="zh-CN"/>
              </w:rPr>
            </w:pPr>
          </w:p>
        </w:tc>
        <w:tc>
          <w:tcPr>
            <w:tcW w:w="4563" w:type="dxa"/>
            <w:shd w:val="clear" w:color="auto" w:fill="8DB3E2" w:themeFill="text2" w:themeFillTint="66"/>
            <w:vAlign w:val="top"/>
          </w:tcPr>
          <w:p>
            <w:pPr>
              <w:rPr>
                <w:rFonts w:hint="eastAsia" w:ascii="宋体" w:hAnsi="Times New Roman" w:eastAsia="宋体" w:cs="Times New Roman"/>
                <w:color w:val="auto"/>
                <w:spacing w:val="-10"/>
                <w:kern w:val="2"/>
                <w:sz w:val="21"/>
                <w:szCs w:val="21"/>
                <w:lang w:val="en-US" w:eastAsia="zh-CN" w:bidi="ar-SA"/>
              </w:rPr>
            </w:pPr>
            <w:r>
              <w:rPr>
                <w:rFonts w:hint="eastAsia" w:ascii="宋体"/>
                <w:color w:val="auto"/>
                <w:sz w:val="21"/>
                <w:szCs w:val="21"/>
              </w:rPr>
              <w:t>是否</w:t>
            </w:r>
            <w:r>
              <w:rPr>
                <w:rFonts w:hint="eastAsia" w:ascii="宋体"/>
                <w:color w:val="auto"/>
                <w:sz w:val="21"/>
                <w:szCs w:val="21"/>
                <w:lang w:val="en-US" w:eastAsia="zh-CN"/>
              </w:rPr>
              <w:t>因食品安全问题受到媒体</w:t>
            </w:r>
            <w:r>
              <w:rPr>
                <w:rFonts w:hint="eastAsia" w:ascii="宋体"/>
                <w:color w:val="auto"/>
                <w:sz w:val="21"/>
                <w:szCs w:val="21"/>
              </w:rPr>
              <w:t>的</w:t>
            </w:r>
            <w:r>
              <w:rPr>
                <w:rFonts w:hint="eastAsia" w:ascii="宋体"/>
                <w:color w:val="auto"/>
                <w:sz w:val="21"/>
                <w:szCs w:val="21"/>
                <w:lang w:val="en-US" w:eastAsia="zh-CN"/>
              </w:rPr>
              <w:t xml:space="preserve">曝光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 w:val="21"/>
                <w:szCs w:val="21"/>
              </w:rPr>
            </w:pPr>
          </w:p>
        </w:tc>
        <w:tc>
          <w:tcPr>
            <w:tcW w:w="4563" w:type="dxa"/>
            <w:shd w:val="clear" w:color="auto" w:fill="8DB3E2" w:themeFill="text2" w:themeFillTint="66"/>
          </w:tcPr>
          <w:p>
            <w:pPr>
              <w:rPr>
                <w:rFonts w:hint="eastAsia" w:ascii="宋体" w:hAnsi="宋体"/>
                <w:color w:val="auto"/>
                <w:sz w:val="21"/>
                <w:szCs w:val="21"/>
              </w:rPr>
            </w:pPr>
            <w:r>
              <w:rPr>
                <w:rFonts w:hint="eastAsia" w:ascii="宋体" w:hAnsi="宋体"/>
                <w:color w:val="auto"/>
                <w:sz w:val="21"/>
                <w:szCs w:val="21"/>
              </w:rPr>
              <w:t>是否</w:t>
            </w:r>
            <w:r>
              <w:rPr>
                <w:rFonts w:hint="eastAsia" w:ascii="宋体" w:hAnsi="宋体"/>
                <w:color w:val="auto"/>
                <w:sz w:val="21"/>
                <w:szCs w:val="21"/>
                <w:lang w:val="en-US" w:eastAsia="zh-CN"/>
              </w:rPr>
              <w:t xml:space="preserve">发生了食品安全事故/召回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hint="eastAsia" w:ascii="宋体" w:hAnsi="宋体"/>
                <w:color w:val="000000"/>
                <w:sz w:val="21"/>
                <w:szCs w:val="21"/>
              </w:rPr>
            </w:pPr>
          </w:p>
        </w:tc>
        <w:tc>
          <w:tcPr>
            <w:tcW w:w="4563" w:type="dxa"/>
            <w:shd w:val="clear" w:color="auto" w:fill="8DB3E2" w:themeFill="text2" w:themeFillTint="66"/>
          </w:tcPr>
          <w:p>
            <w:pPr>
              <w:rPr>
                <w:rFonts w:hint="eastAsia" w:ascii="宋体" w:hAnsi="宋体"/>
                <w:color w:val="auto"/>
                <w:sz w:val="21"/>
                <w:szCs w:val="21"/>
              </w:rPr>
            </w:pPr>
            <w:r>
              <w:rPr>
                <w:rFonts w:hint="eastAsia" w:ascii="宋体" w:hAnsi="宋体"/>
                <w:color w:val="auto"/>
                <w:sz w:val="21"/>
                <w:szCs w:val="21"/>
              </w:rPr>
              <w:t>是否有重大顾客投诉</w:t>
            </w:r>
            <w:r>
              <w:rPr>
                <w:rFonts w:hint="eastAsia" w:ascii="宋体" w:hAnsi="宋体"/>
                <w:color w:val="auto"/>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8DB3E2" w:themeFill="text2" w:themeFillTint="66"/>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七</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hint="eastAsia" w:ascii="宋体" w:eastAsia="宋体"/>
                <w:b/>
                <w:color w:val="000000"/>
                <w:sz w:val="21"/>
                <w:szCs w:val="21"/>
                <w:lang w:val="en-US" w:eastAsia="zh-CN"/>
              </w:rPr>
            </w:pPr>
            <w:r>
              <w:rPr>
                <w:rFonts w:hint="eastAsia" w:ascii="宋体"/>
                <w:b/>
                <w:color w:val="000000"/>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bl>
    <w:p>
      <w:pPr>
        <w:spacing w:beforeLines="50" w:line="360" w:lineRule="exact"/>
        <w:rPr>
          <w:rFonts w:ascii="宋体"/>
          <w:b/>
          <w:color w:val="000000"/>
          <w:sz w:val="21"/>
          <w:szCs w:val="21"/>
        </w:rPr>
      </w:pPr>
    </w:p>
    <w:p>
      <w:pPr>
        <w:widowControl/>
        <w:jc w:val="left"/>
        <w:rPr>
          <w:rFonts w:hint="eastAsia" w:ascii="宋体" w:eastAsia="宋体"/>
          <w:b/>
          <w:color w:val="000000"/>
          <w:sz w:val="21"/>
          <w:szCs w:val="21"/>
          <w:lang w:eastAsia="zh-CN"/>
        </w:rPr>
      </w:pPr>
      <w:r>
        <w:rPr>
          <w:rFonts w:hint="eastAsia" w:ascii="宋体" w:hAnsi="宋体"/>
          <w:b/>
          <w:color w:val="000000"/>
          <w:sz w:val="21"/>
          <w:szCs w:val="21"/>
          <w:lang w:val="en-US" w:eastAsia="zh-CN"/>
        </w:rPr>
        <w:t>八</w:t>
      </w:r>
      <w:r>
        <w:rPr>
          <w:rFonts w:hint="eastAsia" w:ascii="宋体" w:hAnsi="宋体"/>
          <w:b/>
          <w:color w:val="000000"/>
          <w:sz w:val="21"/>
          <w:szCs w:val="21"/>
        </w:rPr>
        <w:t>、管理体系一体化程度确认（两个或两个以上管理体系审核时填写）</w:t>
      </w:r>
      <w:r>
        <w:rPr>
          <w:rFonts w:hint="eastAsia" w:ascii="宋体" w:hAnsi="宋体"/>
          <w:b/>
          <w:color w:val="000000"/>
          <w:sz w:val="21"/>
          <w:szCs w:val="21"/>
          <w:lang w:eastAsia="zh-CN"/>
        </w:rPr>
        <w:t>（</w:t>
      </w:r>
      <w:r>
        <w:rPr>
          <w:rFonts w:hint="eastAsia" w:ascii="宋体" w:hAnsi="宋体"/>
          <w:b/>
          <w:color w:val="000000"/>
          <w:sz w:val="21"/>
          <w:szCs w:val="21"/>
          <w:lang w:val="en-US" w:eastAsia="zh-CN"/>
        </w:rPr>
        <w:t>本条款不适用</w:t>
      </w:r>
      <w:r>
        <w:rPr>
          <w:rFonts w:hint="eastAsia" w:ascii="宋体" w:hAnsi="宋体"/>
          <w:b/>
          <w:color w:val="000000"/>
          <w:sz w:val="21"/>
          <w:szCs w:val="21"/>
          <w:lang w:eastAsia="zh-CN"/>
        </w:rPr>
        <w:t>）</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九</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FF0000"/>
                <w:spacing w:val="-10"/>
                <w:sz w:val="21"/>
                <w:szCs w:val="21"/>
                <w:highlight w:val="none"/>
                <w:lang w:val="en-US" w:eastAsia="zh-CN"/>
              </w:rPr>
              <w:t>未发现任何问题</w:t>
            </w:r>
            <w:r>
              <w:rPr>
                <w:rFonts w:ascii="宋体" w:hAnsi="宋体"/>
                <w:b/>
                <w:color w:val="FF0000"/>
                <w:sz w:val="21"/>
                <w:szCs w:val="21"/>
                <w:highlight w:val="none"/>
              </w:rPr>
              <w:t xml:space="preserve">, </w:t>
            </w:r>
            <w:r>
              <w:rPr>
                <w:rFonts w:hint="eastAsia" w:ascii="宋体" w:hAnsi="宋体"/>
                <w:b/>
                <w:color w:val="FF0000"/>
                <w:sz w:val="21"/>
                <w:szCs w:val="21"/>
                <w:highlight w:val="none"/>
                <w:lang w:val="en-US" w:eastAsia="zh-CN"/>
              </w:rPr>
              <w:t>可直接进行</w:t>
            </w:r>
            <w:r>
              <w:rPr>
                <w:rFonts w:hint="eastAsia" w:ascii="宋体" w:hAnsi="宋体"/>
                <w:b/>
                <w:color w:val="FF0000"/>
                <w:sz w:val="21"/>
                <w:szCs w:val="21"/>
                <w:highlight w:val="none"/>
              </w:rPr>
              <w:t>二阶段</w:t>
            </w:r>
            <w:r>
              <w:rPr>
                <w:rFonts w:hint="eastAsia" w:ascii="宋体" w:hAnsi="宋体"/>
                <w:b/>
                <w:color w:val="FF0000"/>
                <w:sz w:val="21"/>
                <w:szCs w:val="21"/>
                <w:highlight w:val="none"/>
                <w:lang w:val="en-US" w:eastAsia="zh-CN"/>
              </w:rPr>
              <w:t>现场</w:t>
            </w:r>
            <w:r>
              <w:rPr>
                <w:rFonts w:hint="eastAsia" w:ascii="宋体" w:hAnsi="宋体"/>
                <w:b/>
                <w:color w:val="FF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F</w:t>
            </w:r>
            <w:r>
              <w:rPr>
                <w:rFonts w:ascii="宋体" w:hAnsi="宋体"/>
                <w:b/>
                <w:color w:val="000000"/>
                <w:sz w:val="21"/>
                <w:szCs w:val="21"/>
                <w:highlight w:val="none"/>
              </w:rPr>
              <w:t>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HACCP</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bl>
    <w:p>
      <w:pPr>
        <w:spacing w:beforeLines="50" w:line="360" w:lineRule="exact"/>
        <w:ind w:firstLine="211" w:firstLineChars="100"/>
        <w:rPr>
          <w:rFonts w:hint="eastAsia" w:ascii="宋体" w:hAnsi="宋体"/>
          <w:b/>
          <w:color w:val="000000"/>
          <w:sz w:val="21"/>
          <w:szCs w:val="21"/>
          <w:highlight w:val="cyan"/>
        </w:rPr>
      </w:pPr>
    </w:p>
    <w:p>
      <w:pPr>
        <w:spacing w:beforeLines="50" w:afterLines="20" w:line="360" w:lineRule="exact"/>
        <w:rPr>
          <w:rFonts w:ascii="宋体"/>
          <w:b/>
          <w:bCs/>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、审核组签字</w:t>
      </w:r>
    </w:p>
    <w:p>
      <w:pPr>
        <w:keepNext w:val="0"/>
        <w:keepLines w:val="0"/>
        <w:pageBreakBefore w:val="0"/>
        <w:widowControl w:val="0"/>
        <w:kinsoku/>
        <w:wordWrap/>
        <w:overflowPunct/>
        <w:topLinePunct w:val="0"/>
        <w:autoSpaceDE/>
        <w:autoSpaceDN/>
        <w:bidi w:val="0"/>
        <w:adjustRightInd/>
        <w:snapToGrid/>
        <w:spacing w:line="720" w:lineRule="auto"/>
        <w:ind w:firstLine="843" w:firstLineChars="400"/>
        <w:textAlignment w:val="auto"/>
        <w:rPr>
          <w:rFonts w:ascii="宋体"/>
          <w:b/>
          <w:color w:val="000000"/>
          <w:sz w:val="21"/>
          <w:szCs w:val="21"/>
        </w:rPr>
      </w:pP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ascii="宋体" w:hAnsi="宋体" w:cs="宋体"/>
          <w:kern w:val="0"/>
          <w:szCs w:val="21"/>
        </w:rPr>
        <w:drawing>
          <wp:inline distT="0" distB="0" distL="114300" distR="114300">
            <wp:extent cx="839470" cy="510540"/>
            <wp:effectExtent l="0" t="0" r="1397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r>
        <w:rPr>
          <w:rFonts w:hint="eastAsia" w:ascii="宋体" w:hAnsi="宋体"/>
          <w:b/>
          <w:color w:val="000000"/>
          <w:sz w:val="21"/>
          <w:szCs w:val="21"/>
          <w:lang w:val="en-US" w:eastAsia="zh-CN"/>
        </w:rPr>
        <w:t xml:space="preserve">           </w:t>
      </w:r>
      <w:r>
        <w:rPr>
          <w:rFonts w:hint="eastAsia" w:ascii="宋体" w:hAnsi="宋体"/>
          <w:b/>
          <w:color w:val="000000"/>
          <w:sz w:val="21"/>
          <w:szCs w:val="21"/>
        </w:rPr>
        <w:t>审核组组员</w:t>
      </w:r>
      <w:r>
        <w:rPr>
          <w:rFonts w:ascii="宋体" w:hAnsi="宋体"/>
          <w:b/>
          <w:color w:val="000000"/>
          <w:sz w:val="21"/>
          <w:szCs w:val="21"/>
        </w:rPr>
        <w:t>:</w:t>
      </w:r>
      <w:r>
        <w:rPr>
          <w:rFonts w:hint="eastAsia" w:ascii="宋体" w:hAnsi="宋体"/>
          <w:b/>
          <w:color w:val="000000"/>
          <w:sz w:val="21"/>
          <w:szCs w:val="21"/>
          <w:lang w:val="en-US" w:eastAsia="zh-CN"/>
        </w:rPr>
        <w:t>邝柏臣、肖新龙</w:t>
      </w:r>
      <w:r>
        <w:rPr>
          <w:rFonts w:ascii="宋体" w:hAnsi="宋体"/>
          <w:b/>
          <w:color w:val="000000"/>
          <w:sz w:val="21"/>
          <w:szCs w:val="21"/>
        </w:rPr>
        <w:t xml:space="preserve">   </w:t>
      </w:r>
    </w:p>
    <w:p>
      <w:pPr>
        <w:ind w:firstLine="843" w:firstLineChars="400"/>
        <w:rPr>
          <w:rFonts w:ascii="宋体"/>
          <w:b/>
          <w:color w:val="000000"/>
          <w:sz w:val="21"/>
          <w:szCs w:val="21"/>
        </w:rPr>
      </w:pPr>
      <w:r>
        <w:rPr>
          <w:rFonts w:hint="eastAsia" w:ascii="宋体" w:hAnsi="宋体"/>
          <w:b/>
          <w:color w:val="000000"/>
          <w:sz w:val="21"/>
          <w:szCs w:val="21"/>
        </w:rPr>
        <w:t>日期</w:t>
      </w:r>
      <w:r>
        <w:rPr>
          <w:rFonts w:ascii="宋体" w:hAnsi="宋体"/>
          <w:b/>
          <w:color w:val="000000"/>
          <w:sz w:val="21"/>
          <w:szCs w:val="21"/>
        </w:rPr>
        <w:t>:</w:t>
      </w:r>
      <w:r>
        <w:rPr>
          <w:rFonts w:hint="eastAsia" w:ascii="宋体" w:hAnsi="宋体"/>
          <w:b/>
          <w:color w:val="000000"/>
          <w:sz w:val="21"/>
          <w:szCs w:val="21"/>
          <w:lang w:val="en-US" w:eastAsia="zh-CN"/>
        </w:rPr>
        <w:t>2020-10-20</w:t>
      </w:r>
      <w:r>
        <w:rPr>
          <w:rFonts w:ascii="宋体" w:hAnsi="宋体"/>
          <w:b/>
          <w:color w:val="000000"/>
          <w:sz w:val="21"/>
          <w:szCs w:val="21"/>
        </w:rPr>
        <w:t xml:space="preserve">  </w:t>
      </w:r>
    </w:p>
    <w:p>
      <w:pPr>
        <w:tabs>
          <w:tab w:val="left" w:pos="645"/>
        </w:tabs>
        <w:spacing w:afterLines="50" w:line="360" w:lineRule="exact"/>
        <w:rPr>
          <w:rFonts w:hint="eastAsia" w:ascii="宋体" w:hAnsi="宋体"/>
          <w:b/>
          <w:bCs/>
          <w:color w:val="000000"/>
          <w:sz w:val="21"/>
          <w:szCs w:val="21"/>
        </w:rPr>
      </w:pP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三</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hint="eastAsia" w:ascii="宋体" w:hAnsi="宋体"/>
          <w:b/>
          <w:color w:val="000000"/>
          <w:sz w:val="21"/>
          <w:szCs w:val="21"/>
          <w:lang w:eastAsia="zh-CN"/>
        </w:rPr>
        <w:t>，</w:t>
      </w:r>
      <w:r>
        <w:rPr>
          <w:rFonts w:hint="eastAsia" w:ascii="宋体" w:hAnsi="宋体"/>
          <w:b/>
          <w:color w:val="000000"/>
          <w:sz w:val="21"/>
          <w:szCs w:val="21"/>
          <w:lang w:val="en-US" w:eastAsia="zh-CN"/>
        </w:rPr>
        <w:t>FSMS，HACCP</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eastAsia="隶书"/>
          <w:color w:val="000000"/>
          <w:sz w:val="21"/>
          <w:szCs w:val="21"/>
        </w:rPr>
      </w:pPr>
      <w:r>
        <w:rPr>
          <w:rFonts w:eastAsia="隶书"/>
          <w:color w:val="000000"/>
          <w:sz w:val="21"/>
          <w:szCs w:val="21"/>
        </w:rPr>
        <w:br w:type="page"/>
      </w:r>
    </w:p>
    <w:p>
      <w:pPr>
        <w:snapToGrid w:val="0"/>
        <w:spacing w:line="400" w:lineRule="exact"/>
        <w:rPr>
          <w:rFonts w:eastAsia="隶书"/>
          <w:color w:val="000000"/>
          <w:sz w:val="21"/>
          <w:szCs w:val="21"/>
        </w:rPr>
      </w:pPr>
      <w:r>
        <w:rPr>
          <w:rFonts w:hint="eastAsia" w:eastAsia="隶书"/>
          <w:color w:val="000000"/>
          <w:sz w:val="21"/>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1"/>
                <w:szCs w:val="21"/>
              </w:rPr>
            </w:pPr>
            <w:r>
              <w:rPr>
                <w:rFonts w:hint="eastAsia"/>
                <w:b/>
                <w:bCs/>
                <w:color w:val="000000"/>
                <w:sz w:val="21"/>
                <w:szCs w:val="21"/>
              </w:rPr>
              <w:t>序号</w:t>
            </w:r>
          </w:p>
        </w:tc>
        <w:tc>
          <w:tcPr>
            <w:tcW w:w="6191" w:type="dxa"/>
            <w:gridSpan w:val="2"/>
            <w:vAlign w:val="center"/>
          </w:tcPr>
          <w:p>
            <w:pPr>
              <w:snapToGrid w:val="0"/>
              <w:spacing w:line="280" w:lineRule="exact"/>
              <w:jc w:val="center"/>
              <w:rPr>
                <w:b/>
                <w:bCs/>
                <w:color w:val="000000"/>
                <w:sz w:val="21"/>
                <w:szCs w:val="21"/>
              </w:rPr>
            </w:pPr>
            <w:r>
              <w:rPr>
                <w:rFonts w:hint="eastAsia"/>
                <w:b/>
                <w:bCs/>
                <w:color w:val="000000"/>
                <w:sz w:val="21"/>
                <w:szCs w:val="21"/>
              </w:rPr>
              <w:t>问题描述</w:t>
            </w:r>
          </w:p>
        </w:tc>
        <w:tc>
          <w:tcPr>
            <w:tcW w:w="922" w:type="dxa"/>
            <w:vAlign w:val="center"/>
          </w:tcPr>
          <w:p>
            <w:pPr>
              <w:snapToGrid w:val="0"/>
              <w:spacing w:line="280" w:lineRule="exact"/>
              <w:jc w:val="center"/>
              <w:rPr>
                <w:b/>
                <w:bCs/>
                <w:color w:val="000000"/>
                <w:sz w:val="21"/>
                <w:szCs w:val="21"/>
              </w:rPr>
            </w:pPr>
            <w:r>
              <w:rPr>
                <w:rFonts w:hint="eastAsia"/>
                <w:b/>
                <w:bCs/>
                <w:color w:val="000000"/>
                <w:sz w:val="21"/>
                <w:szCs w:val="21"/>
              </w:rPr>
              <w:t>管理体系标准</w:t>
            </w:r>
          </w:p>
        </w:tc>
        <w:tc>
          <w:tcPr>
            <w:tcW w:w="1133" w:type="dxa"/>
            <w:vAlign w:val="center"/>
          </w:tcPr>
          <w:p>
            <w:pPr>
              <w:snapToGrid w:val="0"/>
              <w:spacing w:line="280" w:lineRule="exact"/>
              <w:jc w:val="center"/>
              <w:rPr>
                <w:b/>
                <w:bCs/>
                <w:color w:val="000000"/>
                <w:sz w:val="21"/>
                <w:szCs w:val="21"/>
              </w:rPr>
            </w:pPr>
            <w:r>
              <w:rPr>
                <w:rFonts w:hint="eastAsia"/>
                <w:b/>
                <w:bCs/>
                <w:color w:val="000000"/>
                <w:sz w:val="21"/>
                <w:szCs w:val="21"/>
              </w:rPr>
              <w:t>对应的标准条款</w:t>
            </w:r>
          </w:p>
        </w:tc>
        <w:tc>
          <w:tcPr>
            <w:tcW w:w="934" w:type="dxa"/>
            <w:vAlign w:val="center"/>
          </w:tcPr>
          <w:p>
            <w:pPr>
              <w:snapToGrid w:val="0"/>
              <w:spacing w:line="280" w:lineRule="exact"/>
              <w:jc w:val="center"/>
              <w:rPr>
                <w:rFonts w:hint="default" w:eastAsia="宋体"/>
                <w:b/>
                <w:bCs/>
                <w:color w:val="000000"/>
                <w:sz w:val="21"/>
                <w:szCs w:val="21"/>
                <w:lang w:val="en-US" w:eastAsia="zh-CN"/>
              </w:rPr>
            </w:pPr>
            <w:r>
              <w:rPr>
                <w:rFonts w:hint="eastAsia"/>
                <w:b/>
                <w:bCs/>
                <w:color w:val="000000"/>
                <w:sz w:val="21"/>
                <w:szCs w:val="21"/>
                <w:lang w:val="en-US" w:eastAsia="zh-CN"/>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hint="eastAsia" w:eastAsia="宋体"/>
                <w:sz w:val="21"/>
                <w:szCs w:val="21"/>
                <w:lang w:val="en-US" w:eastAsia="zh-CN"/>
              </w:rPr>
            </w:pPr>
            <w:r>
              <w:rPr>
                <w:rFonts w:hint="eastAsia"/>
                <w:sz w:val="21"/>
                <w:szCs w:val="21"/>
                <w:lang w:val="en-US" w:eastAsia="zh-CN"/>
              </w:rPr>
              <w:t xml:space="preserve">注：问题等级：  </w:t>
            </w:r>
            <w:r>
              <w:rPr>
                <w:sz w:val="21"/>
                <w:szCs w:val="21"/>
                <w:lang w:val="en-US" w:eastAsia="zh-CN"/>
              </w:rPr>
              <w:t>1 =</w:t>
            </w:r>
            <w:r>
              <w:rPr>
                <w:rFonts w:hint="eastAsia" w:eastAsia="宋体"/>
                <w:sz w:val="21"/>
                <w:szCs w:val="21"/>
                <w:lang w:val="en-US" w:eastAsia="zh-CN"/>
              </w:rPr>
              <w:t xml:space="preserve"> 改进</w:t>
            </w:r>
            <w:r>
              <w:rPr>
                <w:rFonts w:hint="eastAsia"/>
                <w:sz w:val="21"/>
                <w:szCs w:val="21"/>
                <w:lang w:val="en-US" w:eastAsia="zh-CN"/>
              </w:rPr>
              <w:t>建议</w:t>
            </w:r>
            <w:r>
              <w:rPr>
                <w:rFonts w:hint="eastAsia" w:eastAsia="宋体"/>
                <w:sz w:val="21"/>
                <w:szCs w:val="21"/>
                <w:lang w:val="en-US" w:eastAsia="zh-CN"/>
              </w:rPr>
              <w:t>；</w:t>
            </w:r>
            <w:r>
              <w:rPr>
                <w:rFonts w:hint="eastAsia"/>
                <w:sz w:val="21"/>
                <w:szCs w:val="21"/>
                <w:lang w:val="en-US" w:eastAsia="zh-CN"/>
              </w:rPr>
              <w:t xml:space="preserve">  </w:t>
            </w:r>
            <w:r>
              <w:rPr>
                <w:sz w:val="21"/>
                <w:szCs w:val="21"/>
                <w:lang w:val="en-US" w:eastAsia="zh-CN"/>
              </w:rPr>
              <w:t>2 =</w:t>
            </w:r>
            <w:r>
              <w:rPr>
                <w:rFonts w:hint="eastAsia"/>
                <w:sz w:val="21"/>
                <w:szCs w:val="21"/>
                <w:lang w:val="en-US" w:eastAsia="zh-CN"/>
              </w:rPr>
              <w:t>轻微问题，</w:t>
            </w:r>
            <w:r>
              <w:rPr>
                <w:rFonts w:hint="eastAsia" w:eastAsia="宋体"/>
                <w:sz w:val="21"/>
                <w:szCs w:val="21"/>
                <w:lang w:val="en-US" w:eastAsia="zh-CN"/>
              </w:rPr>
              <w:t>有可能导致成为第二阶段的不符合项；</w:t>
            </w:r>
          </w:p>
          <w:p>
            <w:pPr>
              <w:tabs>
                <w:tab w:val="left" w:pos="1418"/>
              </w:tabs>
              <w:ind w:firstLine="1680" w:firstLineChars="800"/>
              <w:jc w:val="left"/>
              <w:rPr>
                <w:rFonts w:hint="default" w:ascii="宋体" w:hAnsi="宋体"/>
                <w:b/>
                <w:bCs/>
                <w:color w:val="000000"/>
                <w:spacing w:val="-8"/>
                <w:sz w:val="21"/>
                <w:szCs w:val="21"/>
                <w:lang w:val="en-US"/>
              </w:rPr>
            </w:pPr>
            <w:r>
              <w:rPr>
                <w:sz w:val="21"/>
                <w:szCs w:val="21"/>
                <w:lang w:val="en-US" w:eastAsia="zh-CN"/>
              </w:rPr>
              <w:t xml:space="preserve">3 = </w:t>
            </w:r>
            <w:r>
              <w:rPr>
                <w:rFonts w:hint="eastAsia"/>
                <w:sz w:val="21"/>
                <w:szCs w:val="21"/>
                <w:lang w:val="en-US" w:eastAsia="zh-CN"/>
              </w:rPr>
              <w:t>严重问题，</w:t>
            </w:r>
            <w:r>
              <w:rPr>
                <w:rFonts w:hint="eastAsia" w:eastAsia="宋体"/>
                <w:sz w:val="21"/>
                <w:szCs w:val="21"/>
                <w:lang w:val="en-US" w:eastAsia="zh-CN"/>
              </w:rPr>
              <w:t>必须进行纠正</w:t>
            </w:r>
            <w:r>
              <w:rPr>
                <w:rFonts w:hint="eastAsia"/>
                <w:sz w:val="21"/>
                <w:szCs w:val="21"/>
                <w:lang w:val="en-US" w:eastAsia="zh-CN"/>
              </w:rPr>
              <w:t>并提供证据，验证合格后方可实施</w:t>
            </w:r>
            <w:r>
              <w:rPr>
                <w:rFonts w:hint="eastAsia" w:eastAsia="宋体"/>
                <w:sz w:val="21"/>
                <w:szCs w:val="21"/>
                <w:lang w:val="en-US" w:eastAsia="zh-CN"/>
              </w:rPr>
              <w:t>第</w:t>
            </w:r>
            <w:r>
              <w:rPr>
                <w:rFonts w:hint="eastAsia"/>
                <w:sz w:val="21"/>
                <w:szCs w:val="21"/>
                <w:lang w:val="en-US" w:eastAsia="zh-CN"/>
              </w:rPr>
              <w:t>二</w:t>
            </w:r>
            <w:r>
              <w:rPr>
                <w:rFonts w:hint="eastAsia" w:eastAsia="宋体"/>
                <w:sz w:val="21"/>
                <w:szCs w:val="21"/>
                <w:lang w:val="en-US" w:eastAsia="zh-CN"/>
              </w:rPr>
              <w:t>阶段</w:t>
            </w:r>
            <w:r>
              <w:rPr>
                <w:rFonts w:hint="eastAsia"/>
                <w:sz w:val="21"/>
                <w:szCs w:val="21"/>
                <w:lang w:val="en-US" w:eastAsia="zh-CN"/>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 w:val="21"/>
                <w:szCs w:val="21"/>
              </w:rPr>
            </w:pPr>
            <w:r>
              <w:rPr>
                <w:rFonts w:hint="eastAsia"/>
                <w:b/>
                <w:color w:val="000000"/>
                <w:sz w:val="21"/>
                <w:szCs w:val="21"/>
              </w:rPr>
              <w:t>审核</w:t>
            </w:r>
            <w:r>
              <w:rPr>
                <w:rFonts w:hint="eastAsia"/>
                <w:b/>
                <w:color w:val="000000"/>
                <w:sz w:val="21"/>
                <w:szCs w:val="21"/>
                <w:lang w:val="en-US" w:eastAsia="zh-CN"/>
              </w:rPr>
              <w:t>组长</w:t>
            </w:r>
            <w:r>
              <w:rPr>
                <w:rFonts w:hint="eastAsia"/>
                <w:b/>
                <w:color w:val="000000"/>
                <w:sz w:val="21"/>
                <w:szCs w:val="21"/>
              </w:rPr>
              <w:t>：</w:t>
            </w:r>
          </w:p>
          <w:p>
            <w:pPr>
              <w:spacing w:line="280" w:lineRule="exact"/>
              <w:rPr>
                <w:rFonts w:hint="eastAsia"/>
                <w:b/>
                <w:color w:val="000000"/>
                <w:sz w:val="21"/>
                <w:szCs w:val="21"/>
                <w:lang w:val="en-US" w:eastAsia="zh-CN"/>
              </w:rPr>
            </w:pPr>
            <w:r>
              <w:rPr>
                <w:rFonts w:hint="eastAsia"/>
                <w:b/>
                <w:color w:val="000000"/>
                <w:sz w:val="21"/>
                <w:szCs w:val="21"/>
                <w:lang w:val="en-US" w:eastAsia="zh-CN"/>
              </w:rPr>
              <w:t xml:space="preserve">               </w:t>
            </w:r>
          </w:p>
          <w:p>
            <w:pPr>
              <w:spacing w:line="280" w:lineRule="exact"/>
              <w:rPr>
                <w:b/>
                <w:color w:val="000000"/>
                <w:sz w:val="21"/>
                <w:szCs w:val="21"/>
              </w:rPr>
            </w:pP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c>
          <w:tcPr>
            <w:tcW w:w="5392" w:type="dxa"/>
            <w:gridSpan w:val="4"/>
          </w:tcPr>
          <w:p>
            <w:pPr>
              <w:spacing w:line="280" w:lineRule="exact"/>
              <w:rPr>
                <w:rFonts w:hint="eastAsia" w:eastAsia="宋体"/>
                <w:b/>
                <w:color w:val="000000"/>
                <w:sz w:val="21"/>
                <w:szCs w:val="21"/>
                <w:lang w:val="en-US" w:eastAsia="zh-CN"/>
              </w:rPr>
            </w:pPr>
            <w:r>
              <w:rPr>
                <w:rFonts w:hint="eastAsia"/>
                <w:b/>
                <w:color w:val="000000"/>
                <w:sz w:val="21"/>
                <w:szCs w:val="21"/>
              </w:rPr>
              <w:t>受审核方</w:t>
            </w:r>
            <w:r>
              <w:rPr>
                <w:rFonts w:hint="eastAsia"/>
                <w:b/>
                <w:color w:val="000000"/>
                <w:sz w:val="21"/>
                <w:szCs w:val="21"/>
                <w:lang w:val="en-US" w:eastAsia="zh-CN"/>
              </w:rPr>
              <w:t>代表</w:t>
            </w:r>
          </w:p>
          <w:p>
            <w:pPr>
              <w:spacing w:line="280" w:lineRule="exact"/>
              <w:rPr>
                <w:rFonts w:hint="eastAsia"/>
                <w:b/>
                <w:color w:val="000000"/>
                <w:sz w:val="21"/>
                <w:szCs w:val="21"/>
              </w:rPr>
            </w:pPr>
          </w:p>
          <w:p>
            <w:pPr>
              <w:spacing w:line="280" w:lineRule="exact"/>
              <w:rPr>
                <w:rFonts w:hint="eastAsia"/>
                <w:b/>
                <w:color w:val="000000"/>
                <w:sz w:val="21"/>
                <w:szCs w:val="21"/>
              </w:rPr>
            </w:pP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 w:val="21"/>
                <w:szCs w:val="21"/>
              </w:rPr>
            </w:pPr>
            <w:r>
              <w:rPr>
                <w:rFonts w:hint="eastAsia" w:ascii="宋体" w:hAnsi="宋体"/>
                <w:b/>
                <w:bCs/>
                <w:color w:val="000000"/>
                <w:spacing w:val="-8"/>
                <w:sz w:val="21"/>
                <w:szCs w:val="21"/>
              </w:rPr>
              <w:t>对</w:t>
            </w:r>
            <w:r>
              <w:rPr>
                <w:rFonts w:hint="eastAsia"/>
                <w:b/>
                <w:color w:val="000000"/>
                <w:spacing w:val="-12"/>
                <w:sz w:val="21"/>
                <w:szCs w:val="21"/>
              </w:rPr>
              <w:t>一阶段现场审核</w:t>
            </w:r>
            <w:r>
              <w:rPr>
                <w:rFonts w:hint="eastAsia"/>
                <w:b/>
                <w:color w:val="000000"/>
                <w:spacing w:val="-12"/>
                <w:sz w:val="21"/>
                <w:szCs w:val="21"/>
                <w:lang w:val="en-US" w:eastAsia="zh-CN"/>
              </w:rPr>
              <w:t>严重</w:t>
            </w:r>
            <w:r>
              <w:rPr>
                <w:rFonts w:hint="eastAsia" w:ascii="宋体" w:hAnsi="宋体"/>
                <w:b/>
                <w:bCs/>
                <w:color w:val="000000"/>
                <w:spacing w:val="-8"/>
                <w:sz w:val="21"/>
                <w:szCs w:val="21"/>
              </w:rPr>
              <w:t>问题整改结果的验证结论：</w:t>
            </w:r>
          </w:p>
          <w:p>
            <w:pPr>
              <w:spacing w:line="360" w:lineRule="exact"/>
              <w:rPr>
                <w:b/>
                <w:color w:val="000000"/>
                <w:sz w:val="21"/>
                <w:szCs w:val="21"/>
              </w:rPr>
            </w:pPr>
            <w:r>
              <w:rPr>
                <w:rFonts w:hint="eastAsia"/>
                <w:b/>
                <w:color w:val="000000"/>
                <w:spacing w:val="-10"/>
                <w:sz w:val="21"/>
                <w:szCs w:val="21"/>
              </w:rPr>
              <w:t>□</w:t>
            </w:r>
            <w:r>
              <w:rPr>
                <w:rFonts w:hint="eastAsia"/>
                <w:b/>
                <w:color w:val="000000"/>
                <w:sz w:val="21"/>
                <w:szCs w:val="21"/>
              </w:rPr>
              <w:t>所有</w:t>
            </w:r>
            <w:r>
              <w:rPr>
                <w:rFonts w:hint="eastAsia"/>
                <w:b/>
                <w:color w:val="000000"/>
                <w:sz w:val="21"/>
                <w:szCs w:val="21"/>
                <w:lang w:val="en-US" w:eastAsia="zh-CN"/>
              </w:rPr>
              <w:t>严重</w:t>
            </w:r>
            <w:r>
              <w:rPr>
                <w:rFonts w:hint="eastAsia"/>
                <w:b/>
                <w:color w:val="000000"/>
                <w:sz w:val="21"/>
                <w:szCs w:val="21"/>
              </w:rPr>
              <w:t>问题全部整改，并符合要求</w:t>
            </w:r>
            <w:r>
              <w:rPr>
                <w:rFonts w:hint="eastAsia"/>
                <w:b/>
                <w:color w:val="000000"/>
                <w:sz w:val="21"/>
                <w:szCs w:val="21"/>
                <w:lang w:val="en-US" w:eastAsia="zh-CN"/>
              </w:rPr>
              <w:t xml:space="preserve">   </w:t>
            </w:r>
            <w:r>
              <w:rPr>
                <w:rFonts w:hint="eastAsia"/>
                <w:b/>
                <w:color w:val="000000"/>
                <w:spacing w:val="-10"/>
                <w:sz w:val="21"/>
                <w:szCs w:val="21"/>
              </w:rPr>
              <w:t>□未</w:t>
            </w:r>
            <w:r>
              <w:rPr>
                <w:rFonts w:hint="eastAsia"/>
                <w:b/>
                <w:color w:val="000000"/>
                <w:sz w:val="21"/>
                <w:szCs w:val="21"/>
              </w:rPr>
              <w:t>按期完成整改</w:t>
            </w:r>
            <w:r>
              <w:rPr>
                <w:rFonts w:hint="eastAsia"/>
                <w:b/>
                <w:color w:val="000000"/>
                <w:sz w:val="21"/>
                <w:szCs w:val="21"/>
                <w:lang w:val="en-US" w:eastAsia="zh-CN"/>
              </w:rPr>
              <w:t xml:space="preserve">     </w:t>
            </w:r>
            <w:r>
              <w:rPr>
                <w:rFonts w:hint="eastAsia"/>
                <w:b/>
                <w:color w:val="000000"/>
                <w:spacing w:val="-10"/>
                <w:sz w:val="21"/>
                <w:szCs w:val="21"/>
                <w:lang w:eastAsia="zh-CN"/>
              </w:rPr>
              <w:t>□</w:t>
            </w:r>
            <w:r>
              <w:rPr>
                <w:rFonts w:hint="eastAsia"/>
                <w:b/>
                <w:color w:val="000000"/>
                <w:spacing w:val="-10"/>
                <w:sz w:val="21"/>
                <w:szCs w:val="21"/>
              </w:rPr>
              <w:t>整改后不符合要求，需重新整改</w:t>
            </w:r>
            <w:r>
              <w:rPr>
                <w:b/>
                <w:color w:val="000000"/>
                <w:sz w:val="21"/>
                <w:szCs w:val="21"/>
              </w:rPr>
              <w:t>.</w:t>
            </w:r>
          </w:p>
          <w:p>
            <w:pPr>
              <w:spacing w:line="280" w:lineRule="exact"/>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 w:val="21"/>
                <w:szCs w:val="21"/>
              </w:rPr>
            </w:pPr>
            <w:r>
              <w:rPr>
                <w:rFonts w:hint="eastAsia"/>
                <w:b/>
                <w:color w:val="000000"/>
                <w:spacing w:val="-10"/>
                <w:sz w:val="21"/>
                <w:szCs w:val="21"/>
              </w:rPr>
              <w:t>推荐意见：□可进行二阶段审核</w:t>
            </w:r>
            <w:r>
              <w:rPr>
                <w:rFonts w:hint="eastAsia"/>
                <w:b/>
                <w:color w:val="000000"/>
                <w:spacing w:val="-10"/>
                <w:sz w:val="21"/>
                <w:szCs w:val="21"/>
                <w:lang w:val="en-US" w:eastAsia="zh-CN"/>
              </w:rPr>
              <w:t xml:space="preserve">   </w:t>
            </w:r>
            <w:r>
              <w:rPr>
                <w:rFonts w:hint="eastAsia"/>
                <w:b/>
                <w:color w:val="000000"/>
                <w:spacing w:val="-10"/>
                <w:sz w:val="21"/>
                <w:szCs w:val="21"/>
              </w:rPr>
              <w:t>□需再次安排一阶段审核</w:t>
            </w:r>
            <w:r>
              <w:rPr>
                <w:rFonts w:hint="eastAsia"/>
                <w:b/>
                <w:color w:val="000000"/>
                <w:spacing w:val="-10"/>
                <w:sz w:val="21"/>
                <w:szCs w:val="21"/>
                <w:lang w:val="en-US" w:eastAsia="zh-CN"/>
              </w:rPr>
              <w:t xml:space="preserve">    </w:t>
            </w:r>
            <w:r>
              <w:rPr>
                <w:rFonts w:hint="eastAsia"/>
                <w:b/>
                <w:color w:val="000000"/>
                <w:spacing w:val="-10"/>
                <w:sz w:val="21"/>
                <w:szCs w:val="21"/>
              </w:rPr>
              <w:t>□不进入二阶段审核</w:t>
            </w:r>
            <w:r>
              <w:rPr>
                <w:b/>
                <w:color w:val="000000"/>
                <w:spacing w:val="-10"/>
                <w:sz w:val="21"/>
                <w:szCs w:val="21"/>
              </w:rPr>
              <w:tab/>
            </w:r>
          </w:p>
          <w:p>
            <w:pPr>
              <w:spacing w:line="280" w:lineRule="exact"/>
              <w:rPr>
                <w:rFonts w:hint="eastAsia"/>
                <w:b/>
                <w:color w:val="000000"/>
                <w:sz w:val="21"/>
                <w:szCs w:val="21"/>
              </w:rPr>
            </w:pPr>
          </w:p>
          <w:p>
            <w:pPr>
              <w:spacing w:line="280" w:lineRule="exact"/>
              <w:rPr>
                <w:rFonts w:hint="eastAsia"/>
                <w:b/>
                <w:color w:val="000000"/>
                <w:sz w:val="21"/>
                <w:szCs w:val="21"/>
              </w:rPr>
            </w:pPr>
            <w:r>
              <w:rPr>
                <w:rFonts w:hint="eastAsia"/>
                <w:b/>
                <w:color w:val="000000"/>
                <w:sz w:val="21"/>
                <w:szCs w:val="21"/>
              </w:rPr>
              <w:t>验证人：</w:t>
            </w:r>
            <w:r>
              <w:rPr>
                <w:rFonts w:hint="eastAsia"/>
                <w:b/>
                <w:color w:val="000000"/>
                <w:sz w:val="21"/>
                <w:szCs w:val="21"/>
                <w:lang w:val="en-US" w:eastAsia="zh-CN"/>
              </w:rPr>
              <w:t xml:space="preserve">              </w:t>
            </w: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hint="eastAsia" w:ascii="宋体"/>
                <w:b/>
                <w:bCs/>
                <w:color w:val="000000"/>
                <w:spacing w:val="-8"/>
                <w:sz w:val="21"/>
                <w:szCs w:val="21"/>
                <w:lang w:val="en-US" w:eastAsia="zh-CN"/>
              </w:rPr>
            </w:pPr>
            <w:r>
              <w:rPr>
                <w:rFonts w:hint="eastAsia" w:ascii="宋体"/>
                <w:b/>
                <w:bCs/>
                <w:color w:val="000000"/>
                <w:spacing w:val="-8"/>
                <w:sz w:val="21"/>
                <w:szCs w:val="21"/>
                <w:lang w:val="en-US" w:eastAsia="zh-CN"/>
              </w:rPr>
              <w:t>备注：</w:t>
            </w:r>
          </w:p>
          <w:p>
            <w:pPr>
              <w:spacing w:line="360" w:lineRule="exact"/>
              <w:rPr>
                <w:rFonts w:hint="eastAsia" w:ascii="宋体"/>
                <w:b/>
                <w:bCs/>
                <w:color w:val="000000"/>
                <w:spacing w:val="-8"/>
                <w:sz w:val="21"/>
                <w:szCs w:val="21"/>
                <w:lang w:val="en-US" w:eastAsia="zh-CN"/>
              </w:rPr>
            </w:pPr>
          </w:p>
          <w:p>
            <w:pPr>
              <w:spacing w:line="360" w:lineRule="exact"/>
              <w:rPr>
                <w:rFonts w:hint="eastAsia" w:ascii="宋体"/>
                <w:b/>
                <w:bCs/>
                <w:color w:val="000000"/>
                <w:spacing w:val="-8"/>
                <w:sz w:val="21"/>
                <w:szCs w:val="21"/>
                <w:lang w:val="en-US" w:eastAsia="zh-CN"/>
              </w:rPr>
            </w:pPr>
          </w:p>
        </w:tc>
      </w:tr>
    </w:tbl>
    <w:p>
      <w:pPr>
        <w:snapToGrid w:val="0"/>
        <w:spacing w:line="400" w:lineRule="exact"/>
        <w:rPr>
          <w:rFonts w:ascii="宋体"/>
          <w:b/>
          <w:color w:val="000000"/>
          <w:sz w:val="21"/>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38375F2"/>
    <w:rsid w:val="067A195F"/>
    <w:rsid w:val="06B7482D"/>
    <w:rsid w:val="07C675FD"/>
    <w:rsid w:val="07D70220"/>
    <w:rsid w:val="08796912"/>
    <w:rsid w:val="095D24A8"/>
    <w:rsid w:val="09B4415B"/>
    <w:rsid w:val="0B695358"/>
    <w:rsid w:val="0B6F736E"/>
    <w:rsid w:val="0C857290"/>
    <w:rsid w:val="0CA6239B"/>
    <w:rsid w:val="0D7B1453"/>
    <w:rsid w:val="0DC83354"/>
    <w:rsid w:val="0F1B3FDD"/>
    <w:rsid w:val="10E27331"/>
    <w:rsid w:val="11CB1D96"/>
    <w:rsid w:val="125311C6"/>
    <w:rsid w:val="12626407"/>
    <w:rsid w:val="14C86FDF"/>
    <w:rsid w:val="14E80809"/>
    <w:rsid w:val="155E1C49"/>
    <w:rsid w:val="157B4D58"/>
    <w:rsid w:val="16B77B96"/>
    <w:rsid w:val="185B1437"/>
    <w:rsid w:val="18BD6A28"/>
    <w:rsid w:val="19074347"/>
    <w:rsid w:val="194A22A9"/>
    <w:rsid w:val="199B00AC"/>
    <w:rsid w:val="1A5B7456"/>
    <w:rsid w:val="1B3431D8"/>
    <w:rsid w:val="1B85685E"/>
    <w:rsid w:val="1D2F67EA"/>
    <w:rsid w:val="1E3F707F"/>
    <w:rsid w:val="1FD918CF"/>
    <w:rsid w:val="20FB6175"/>
    <w:rsid w:val="215572CF"/>
    <w:rsid w:val="23AE15EF"/>
    <w:rsid w:val="25240B3E"/>
    <w:rsid w:val="273B5F41"/>
    <w:rsid w:val="2AE32135"/>
    <w:rsid w:val="2B871EA6"/>
    <w:rsid w:val="2BC933C8"/>
    <w:rsid w:val="2C071728"/>
    <w:rsid w:val="2D686819"/>
    <w:rsid w:val="2FBC3EEE"/>
    <w:rsid w:val="30A77D49"/>
    <w:rsid w:val="31813B38"/>
    <w:rsid w:val="31A829AC"/>
    <w:rsid w:val="31FF23D8"/>
    <w:rsid w:val="33D727B9"/>
    <w:rsid w:val="346A146F"/>
    <w:rsid w:val="359106F0"/>
    <w:rsid w:val="38FD61FF"/>
    <w:rsid w:val="3D3F665C"/>
    <w:rsid w:val="3D9B09FE"/>
    <w:rsid w:val="3E003CC5"/>
    <w:rsid w:val="3E32787D"/>
    <w:rsid w:val="426D4188"/>
    <w:rsid w:val="42777639"/>
    <w:rsid w:val="43212D6D"/>
    <w:rsid w:val="43F04AA8"/>
    <w:rsid w:val="44165E87"/>
    <w:rsid w:val="443A0222"/>
    <w:rsid w:val="45BE0AE8"/>
    <w:rsid w:val="49916B26"/>
    <w:rsid w:val="499C10CB"/>
    <w:rsid w:val="4A912373"/>
    <w:rsid w:val="4A9D5260"/>
    <w:rsid w:val="4AB229F5"/>
    <w:rsid w:val="4B1A364A"/>
    <w:rsid w:val="4CBF18E3"/>
    <w:rsid w:val="4E7F1263"/>
    <w:rsid w:val="522F4D5F"/>
    <w:rsid w:val="543E39B0"/>
    <w:rsid w:val="563B39DC"/>
    <w:rsid w:val="56BD08D3"/>
    <w:rsid w:val="5807522A"/>
    <w:rsid w:val="58352B0B"/>
    <w:rsid w:val="5A5062ED"/>
    <w:rsid w:val="5A986980"/>
    <w:rsid w:val="5D2E53B2"/>
    <w:rsid w:val="5E0D7FE1"/>
    <w:rsid w:val="5E7D4CE1"/>
    <w:rsid w:val="606E2828"/>
    <w:rsid w:val="610411B4"/>
    <w:rsid w:val="61F1176D"/>
    <w:rsid w:val="62652371"/>
    <w:rsid w:val="62AA3B07"/>
    <w:rsid w:val="62B334C4"/>
    <w:rsid w:val="63AF45FA"/>
    <w:rsid w:val="64AD26FA"/>
    <w:rsid w:val="665839A2"/>
    <w:rsid w:val="66D0187F"/>
    <w:rsid w:val="689B5B7A"/>
    <w:rsid w:val="69FD7ECE"/>
    <w:rsid w:val="6A74017A"/>
    <w:rsid w:val="6AA32653"/>
    <w:rsid w:val="6AA50D17"/>
    <w:rsid w:val="6B8277AA"/>
    <w:rsid w:val="6E3043BF"/>
    <w:rsid w:val="6E530366"/>
    <w:rsid w:val="6EA638D0"/>
    <w:rsid w:val="72731CF3"/>
    <w:rsid w:val="72F1531C"/>
    <w:rsid w:val="74B4765F"/>
    <w:rsid w:val="75B52D7D"/>
    <w:rsid w:val="76197FCB"/>
    <w:rsid w:val="769D622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0</TotalTime>
  <ScaleCrop>false</ScaleCrop>
  <LinksUpToDate>false</LinksUpToDate>
  <CharactersWithSpaces>6817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2020-11-14T12:09:36Z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