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闭锁式不加厚油管吊卡表面硬度</w:t>
            </w:r>
            <w:r>
              <w:rPr>
                <w:rFonts w:hint="eastAsia" w:ascii="Times New Roman" w:hAnsi="Times New Roman" w:cs="宋体"/>
                <w:lang w:val="en-US" w:eastAsia="zh-CN"/>
              </w:rPr>
              <w:t>测量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cs="宋体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265HB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15HB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测量范围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</w:t>
            </w:r>
            <w:r>
              <w:rPr>
                <w:rFonts w:ascii="Times New Roman" w:hAnsi="Times New Roman" w:cs="Times New Roman"/>
              </w:rPr>
              <w:t>170-467</w:t>
            </w:r>
            <w:r>
              <w:rPr>
                <w:rFonts w:hint="eastAsia" w:ascii="Times New Roman" w:hAnsi="Times New Roman" w:cs="宋体"/>
              </w:rPr>
              <w:t>）</w:t>
            </w:r>
            <w:r>
              <w:rPr>
                <w:rFonts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宋体"/>
              </w:rPr>
              <w:t>里氏</w:t>
            </w:r>
            <w:r>
              <w:rPr>
                <w:rFonts w:hint="eastAsia" w:cs="宋体"/>
              </w:rPr>
              <w:t>硬度计</w:t>
            </w:r>
            <w:r>
              <w:t>TH160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</w:t>
            </w:r>
            <w:r>
              <w:rPr>
                <w:rFonts w:ascii="Times New Roman" w:hAnsi="Times New Roman" w:cs="Times New Roman"/>
              </w:rPr>
              <w:t>170-960</w:t>
            </w:r>
            <w:r>
              <w:rPr>
                <w:rFonts w:hint="eastAsia" w:ascii="Times New Roman" w:hAnsi="Times New Roman" w:cs="宋体"/>
              </w:rPr>
              <w:t>）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检测</w:t>
            </w:r>
            <w:r>
              <w:t>265HB</w:t>
            </w:r>
            <w:r>
              <w:rPr>
                <w:rFonts w:hint="eastAsia" w:cs="宋体"/>
              </w:rPr>
              <w:t>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示值最大允许误差为±</w:t>
            </w:r>
            <w:r>
              <w:t>0.8%</w:t>
            </w:r>
            <w:r>
              <w:rPr>
                <w:rFonts w:hint="eastAsia" w:cs="宋体"/>
              </w:rPr>
              <w:t>×</w:t>
            </w:r>
            <w:r>
              <w:t>265</w:t>
            </w:r>
            <w:r>
              <w:rPr>
                <w:rFonts w:hint="eastAsia" w:cs="宋体"/>
              </w:rPr>
              <w:t>＝±</w:t>
            </w:r>
            <w:r>
              <w:t>2.12HB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cs="黑体"/>
                <w:snapToGrid w:val="0"/>
                <w:kern w:val="0"/>
              </w:rPr>
            </w:pPr>
            <w:r>
              <w:rPr>
                <w:rFonts w:hint="eastAsia" w:ascii="Times New Roman" w:hAnsi="Times New Roman" w:cs="宋体"/>
              </w:rPr>
              <w:t>《闭锁式不加厚油管吊卡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硬度测量过程控制规范</w:t>
            </w:r>
            <w:r>
              <w:rPr>
                <w:rFonts w:hint="eastAsia" w:ascii="Times New Roman" w:hAnsi="Times New Roman" w:cs="宋体"/>
              </w:rPr>
              <w:t>》</w:t>
            </w:r>
            <w:r>
              <w:rPr>
                <w:rFonts w:ascii="黑体" w:eastAsia="黑体" w:cs="黑体"/>
                <w:snapToGrid w:val="0"/>
                <w:kern w:val="0"/>
              </w:rPr>
              <w:t>QJ-CLGF-01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《里氏硬度计操作规程》QJ/ZY-5.7.7-07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席长锁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</w:rPr>
              <w:t>培训后上岗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见《闭锁式不加厚油管吊卡硬度测量不确定度评定》</w:t>
            </w:r>
            <w:r>
              <w:rPr>
                <w:rFonts w:hint="eastAsia" w:ascii="宋体" w:hAnsi="宋体" w:cs="宋体"/>
              </w:rPr>
              <w:t>附录</w:t>
            </w:r>
            <w:r>
              <w:rPr>
                <w:rFonts w:ascii="宋体" w:hAnsi="宋体" w:cs="宋体"/>
              </w:rPr>
              <w:t>B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见《闭锁式不加厚油管吊卡硬度测量过程有效性确认记录》</w:t>
            </w:r>
            <w:r>
              <w:rPr>
                <w:rFonts w:hint="eastAsia" w:ascii="宋体" w:hAnsi="宋体" w:cs="宋体"/>
                <w:sz w:val="18"/>
                <w:szCs w:val="18"/>
              </w:rPr>
              <w:t>附录</w:t>
            </w:r>
            <w:r>
              <w:rPr>
                <w:rFonts w:ascii="宋体" w:hAnsi="宋体" w:cs="宋体"/>
                <w:sz w:val="18"/>
                <w:szCs w:val="18"/>
              </w:rPr>
              <w:t>C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见《闭锁式不加厚油管吊卡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控制图绘制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见《闭锁式不加厚油管吊卡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测量过程控制图》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宋体"/>
              </w:rPr>
              <w:t>测量过程控制规范编制满足要求</w:t>
            </w:r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 w:ascii="Times New Roman" w:hAnsi="Times New Roman" w:cs="宋体"/>
              </w:rPr>
              <w:t>测量过程要素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测量设备、测量方法、环境条件、人员操作技能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均受控</w:t>
            </w:r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int="eastAsia" w:ascii="Times New Roman" w:hAnsi="Times New Roman" w:cs="宋体"/>
              </w:rPr>
              <w:t>测量过程不确定度评定方法正确</w:t>
            </w:r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宋体"/>
              </w:rPr>
              <w:t>．测量过程有效性确认方法正确，满足要求</w:t>
            </w:r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宋体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61EB9"/>
    <w:rsid w:val="3C9C0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2019-09-27T03:23:27Z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