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8-2019-QJ-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捷赛通信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