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350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大颐项目管理有限公司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518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2023-N1EMS-2263290</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2025-N1OHSMS-2263290</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089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