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662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西安新孚美变速箱技术服务有限公司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王蓓蓓</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王蓓蓓、李忠慧</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174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王蓓蓓</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2024-N1EMS-1298242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王蓓蓓</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2024-N1QMS-1298242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王蓓蓓</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2024-N1OHSMS-1298242</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李忠慧</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2024-N0EMS-1423190</w:t>
            </w:r>
          </w:p>
        </w:tc>
        <w:tc>
          <w:tcPr>
            <w:tcW w:w="3145" w:type="dxa"/>
            <w:vAlign w:val="center"/>
          </w:tcPr>
          <w:p>
            <w:pPr>
              <w:jc w:val="left"/>
            </w:pPr>
            <w:r>
              <w:t>18.08.00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李忠慧</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2024-N0QMS-1423190</w:t>
            </w:r>
          </w:p>
        </w:tc>
        <w:tc>
          <w:tcPr>
            <w:tcW w:w="3145" w:type="dxa"/>
            <w:vAlign w:val="center"/>
          </w:tcPr>
          <w:p>
            <w:pPr>
              <w:jc w:val="left"/>
            </w:pPr>
            <w:r>
              <w:t>18.08.00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李忠慧</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2024-N0OHSMS-1423190</w:t>
            </w:r>
          </w:p>
        </w:tc>
        <w:tc>
          <w:tcPr>
            <w:tcW w:w="3145" w:type="dxa"/>
            <w:vAlign w:val="center"/>
          </w:tcPr>
          <w:p>
            <w:pPr>
              <w:jc w:val="left"/>
            </w:pPr>
            <w:r>
              <w:t>18.08.00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2025年09月13日上午至2025年09月13日下午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2025年09月13日上午至2025年09月13日下午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王蓓蓓</w:t>
      </w:r>
      <w:r>
        <w:rPr>
          <w:rFonts w:hint="eastAsia"/>
          <w:b/>
          <w:color w:val="auto"/>
          <w:kern w:val="2"/>
          <w:sz w:val="21"/>
          <w:lang w:val="en-GB"/>
        </w:rPr>
        <w:t xml:space="preserve">  </w:t>
      </w:r>
      <w:r>
        <w:rPr>
          <w:rFonts w:hint="eastAsia"/>
          <w:b/>
          <w:color w:val="auto"/>
          <w:kern w:val="2"/>
          <w:sz w:val="21"/>
          <w:lang w:val="en-GB"/>
        </w:rPr>
        <w:t>王蓓蓓、李忠慧</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534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