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2025年11月24日上午至2025年11月24日下午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842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