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21938-2025-QEO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华运（北京）消防科技有限公司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91110107MAENCGE60H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华运（北京）消防科技有限公司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北京市石景山区古城大街特钢公司十一区（首特创业基地B座）二层217号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北京市石景山区石京源加油站西侧小院一层3号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北京市通州区马驹桥镇颐乐居养老服务中心 北京市通州区马驹桥镇(燕宝马驹桥家园)马驹桥镇物流B东公租房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E:消防技术服务(消防设施维保、检测、消防安全评估)所涉及场所的相关环境管理活动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Q:消防技术服务(消防设施维保、检测、消防安全评估)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O:消防技术服务(消防设施维保、检测、消防安全评估)所涉及场所的相关职业健康安全管理活动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华运（北京）消防科技有限公司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北京市石景山区古城大街特钢公司十一区（首特创业基地B座）二层217号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北京市石景山区石京源加油站西侧小院一层3号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北京市通州区马驹桥镇颐乐居养老服务中心 北京市通州区马驹桥镇(燕宝马驹桥家园)马驹桥镇物流B东公租房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E:消防技术服务(消防设施维保、检测、消防安全评估)所涉及场所的相关环境管理活动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Q:消防技术服务(消防设施维保、检测、消防安全评估)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O:消防技术服务(消防设施维保、检测、消防安全评估)所涉及场所的相关职业健康安全管理活动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6322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