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462" w:rsidRDefault="0007347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936462">
        <w:trPr>
          <w:trHeight w:val="515"/>
        </w:trPr>
        <w:tc>
          <w:tcPr>
            <w:tcW w:w="1892" w:type="dxa"/>
            <w:vMerge w:val="restart"/>
            <w:vAlign w:val="center"/>
          </w:tcPr>
          <w:p w:rsidR="00936462" w:rsidRDefault="0007347A">
            <w:pPr>
              <w:spacing w:before="120" w:line="360" w:lineRule="auto"/>
              <w:jc w:val="center"/>
              <w:rPr>
                <w:rFonts w:ascii="宋体" w:hAnsi="宋体" w:cs="宋体"/>
                <w:color w:val="000000" w:themeColor="text1"/>
                <w:szCs w:val="21"/>
              </w:rPr>
            </w:pPr>
            <w:r>
              <w:rPr>
                <w:rFonts w:ascii="宋体" w:hAnsi="宋体" w:cs="宋体" w:hint="eastAsia"/>
                <w:color w:val="000000" w:themeColor="text1"/>
                <w:szCs w:val="21"/>
              </w:rPr>
              <w:t>过程与活动、</w:t>
            </w:r>
          </w:p>
          <w:p w:rsidR="00936462" w:rsidRDefault="0007347A">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抽样计划</w:t>
            </w:r>
          </w:p>
        </w:tc>
        <w:tc>
          <w:tcPr>
            <w:tcW w:w="1228" w:type="dxa"/>
            <w:vMerge w:val="restart"/>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涉及</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条款</w:t>
            </w:r>
          </w:p>
        </w:tc>
        <w:tc>
          <w:tcPr>
            <w:tcW w:w="10943" w:type="dxa"/>
            <w:vAlign w:val="center"/>
          </w:tcPr>
          <w:p w:rsidR="00936462" w:rsidRDefault="0007347A" w:rsidP="00FD2F76">
            <w:pPr>
              <w:spacing w:line="360" w:lineRule="auto"/>
              <w:rPr>
                <w:rFonts w:ascii="宋体" w:hAnsi="宋体" w:cs="宋体"/>
                <w:color w:val="000000" w:themeColor="text1"/>
                <w:szCs w:val="21"/>
              </w:rPr>
            </w:pPr>
            <w:r>
              <w:rPr>
                <w:rFonts w:ascii="宋体" w:hAnsi="宋体" w:cs="宋体" w:hint="eastAsia"/>
                <w:color w:val="000000" w:themeColor="text1"/>
                <w:szCs w:val="21"/>
              </w:rPr>
              <w:t>受审核部门：管理层    总经理：</w:t>
            </w:r>
            <w:r w:rsidR="00772AFF">
              <w:rPr>
                <w:rFonts w:ascii="宋体" w:hAnsi="宋体" w:cs="宋体" w:hint="eastAsia"/>
                <w:color w:val="000000" w:themeColor="text1"/>
                <w:szCs w:val="21"/>
              </w:rPr>
              <w:t>翟玉明</w:t>
            </w:r>
            <w:r>
              <w:rPr>
                <w:rFonts w:ascii="宋体" w:hAnsi="宋体" w:cs="宋体" w:hint="eastAsia"/>
                <w:color w:val="000000" w:themeColor="text1"/>
                <w:szCs w:val="21"/>
              </w:rPr>
              <w:t xml:space="preserve">    管理者代表：</w:t>
            </w:r>
            <w:r w:rsidR="00772AFF">
              <w:rPr>
                <w:rFonts w:ascii="宋体" w:hAnsi="宋体" w:cs="宋体" w:hint="eastAsia"/>
                <w:color w:val="000000" w:themeColor="text1"/>
                <w:szCs w:val="21"/>
              </w:rPr>
              <w:t>王云龙</w:t>
            </w:r>
            <w:r>
              <w:rPr>
                <w:rFonts w:ascii="宋体" w:hAnsi="宋体" w:hint="eastAsia"/>
                <w:bCs/>
                <w:color w:val="000000" w:themeColor="text1"/>
                <w:szCs w:val="21"/>
              </w:rPr>
              <w:t xml:space="preserve">      职业健康安全事务代表：</w:t>
            </w:r>
            <w:r w:rsidR="003E7BC7">
              <w:rPr>
                <w:rFonts w:ascii="宋体" w:hAnsi="宋体" w:cs="宋体" w:hint="eastAsia"/>
                <w:color w:val="000000" w:themeColor="text1"/>
                <w:szCs w:val="21"/>
              </w:rPr>
              <w:t>张东先</w:t>
            </w:r>
            <w:r>
              <w:rPr>
                <w:rFonts w:ascii="宋体" w:hAnsi="宋体" w:hint="eastAsia"/>
                <w:bCs/>
                <w:color w:val="000000" w:themeColor="text1"/>
                <w:szCs w:val="21"/>
              </w:rPr>
              <w:t xml:space="preserve"> </w:t>
            </w:r>
          </w:p>
        </w:tc>
        <w:tc>
          <w:tcPr>
            <w:tcW w:w="646" w:type="dxa"/>
            <w:vMerge w:val="restart"/>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判定</w:t>
            </w:r>
          </w:p>
        </w:tc>
      </w:tr>
      <w:tr w:rsidR="00936462">
        <w:trPr>
          <w:trHeight w:val="403"/>
        </w:trPr>
        <w:tc>
          <w:tcPr>
            <w:tcW w:w="1892" w:type="dxa"/>
            <w:vMerge/>
            <w:vAlign w:val="center"/>
          </w:tcPr>
          <w:p w:rsidR="00936462" w:rsidRDefault="00936462">
            <w:pPr>
              <w:spacing w:line="360" w:lineRule="auto"/>
              <w:rPr>
                <w:rFonts w:ascii="宋体" w:hAnsi="宋体" w:cs="宋体"/>
                <w:color w:val="000000" w:themeColor="text1"/>
                <w:szCs w:val="21"/>
              </w:rPr>
            </w:pPr>
          </w:p>
        </w:tc>
        <w:tc>
          <w:tcPr>
            <w:tcW w:w="1228" w:type="dxa"/>
            <w:vMerge/>
            <w:vAlign w:val="center"/>
          </w:tcPr>
          <w:p w:rsidR="00936462" w:rsidRDefault="00936462">
            <w:pPr>
              <w:spacing w:line="360" w:lineRule="auto"/>
              <w:rPr>
                <w:rFonts w:ascii="宋体" w:hAnsi="宋体" w:cs="宋体"/>
                <w:color w:val="000000" w:themeColor="text1"/>
                <w:szCs w:val="21"/>
              </w:rPr>
            </w:pPr>
          </w:p>
        </w:tc>
        <w:tc>
          <w:tcPr>
            <w:tcW w:w="10943" w:type="dxa"/>
            <w:vAlign w:val="center"/>
          </w:tcPr>
          <w:p w:rsidR="00936462" w:rsidRDefault="00D1585F" w:rsidP="00D1585F">
            <w:pPr>
              <w:spacing w:line="360" w:lineRule="auto"/>
              <w:rPr>
                <w:rFonts w:ascii="宋体" w:hAnsi="宋体" w:cs="宋体"/>
                <w:color w:val="000000" w:themeColor="text1"/>
                <w:szCs w:val="21"/>
              </w:rPr>
            </w:pPr>
            <w:r>
              <w:rPr>
                <w:rFonts w:ascii="宋体" w:hAnsi="宋体" w:cs="宋体" w:hint="eastAsia"/>
                <w:color w:val="000000" w:themeColor="text1"/>
                <w:szCs w:val="21"/>
              </w:rPr>
              <w:t>审核员：李凤仪</w:t>
            </w:r>
            <w:r w:rsidR="0007347A">
              <w:rPr>
                <w:rFonts w:ascii="宋体" w:hAnsi="宋体" w:cs="宋体" w:hint="eastAsia"/>
                <w:color w:val="000000" w:themeColor="text1"/>
                <w:szCs w:val="21"/>
              </w:rPr>
              <w:t xml:space="preserve">             审核时间： 2020.</w:t>
            </w:r>
            <w:r>
              <w:rPr>
                <w:rFonts w:ascii="宋体" w:hAnsi="宋体" w:cs="宋体" w:hint="eastAsia"/>
                <w:color w:val="000000" w:themeColor="text1"/>
                <w:szCs w:val="21"/>
              </w:rPr>
              <w:t>10</w:t>
            </w:r>
            <w:r w:rsidR="0007347A">
              <w:rPr>
                <w:rFonts w:ascii="宋体" w:hAnsi="宋体" w:cs="宋体" w:hint="eastAsia"/>
                <w:color w:val="000000" w:themeColor="text1"/>
                <w:szCs w:val="21"/>
              </w:rPr>
              <w:t>.</w:t>
            </w:r>
            <w:r>
              <w:rPr>
                <w:rFonts w:ascii="宋体" w:hAnsi="宋体" w:cs="宋体" w:hint="eastAsia"/>
                <w:color w:val="000000" w:themeColor="text1"/>
                <w:szCs w:val="21"/>
              </w:rPr>
              <w:t>18</w:t>
            </w:r>
          </w:p>
        </w:tc>
        <w:tc>
          <w:tcPr>
            <w:tcW w:w="646" w:type="dxa"/>
            <w:vMerge/>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Merge/>
            <w:vAlign w:val="center"/>
          </w:tcPr>
          <w:p w:rsidR="00936462" w:rsidRDefault="00936462">
            <w:pPr>
              <w:spacing w:line="360" w:lineRule="auto"/>
              <w:rPr>
                <w:rFonts w:ascii="宋体" w:hAnsi="宋体" w:cs="宋体"/>
                <w:color w:val="000000" w:themeColor="text1"/>
                <w:szCs w:val="21"/>
              </w:rPr>
            </w:pPr>
          </w:p>
        </w:tc>
        <w:tc>
          <w:tcPr>
            <w:tcW w:w="1228" w:type="dxa"/>
            <w:vMerge/>
            <w:vAlign w:val="center"/>
          </w:tcPr>
          <w:p w:rsidR="00936462" w:rsidRDefault="00936462">
            <w:pPr>
              <w:spacing w:line="360" w:lineRule="auto"/>
              <w:rPr>
                <w:rFonts w:ascii="宋体" w:hAnsi="宋体" w:cs="宋体"/>
                <w:color w:val="000000" w:themeColor="text1"/>
                <w:szCs w:val="21"/>
              </w:rPr>
            </w:pPr>
          </w:p>
        </w:tc>
        <w:tc>
          <w:tcPr>
            <w:tcW w:w="10943" w:type="dxa"/>
            <w:vAlign w:val="center"/>
          </w:tcPr>
          <w:p w:rsidR="00936462" w:rsidRDefault="0007347A">
            <w:pPr>
              <w:snapToGrid w:val="0"/>
              <w:spacing w:line="360" w:lineRule="auto"/>
            </w:pPr>
            <w:r>
              <w:rPr>
                <w:rFonts w:hint="eastAsia"/>
              </w:rPr>
              <w:t>审核条款：</w:t>
            </w:r>
          </w:p>
          <w:p w:rsidR="00936462" w:rsidRDefault="0007347A">
            <w:pPr>
              <w:spacing w:line="360" w:lineRule="auto"/>
            </w:pPr>
            <w:r>
              <w:rPr>
                <w:rFonts w:hint="eastAsia"/>
              </w:rPr>
              <w:t>E/O</w:t>
            </w:r>
            <w:r w:rsidR="00CE39BF">
              <w:rPr>
                <w:rFonts w:hint="eastAsia"/>
              </w:rPr>
              <w:t>HS</w:t>
            </w:r>
            <w:r>
              <w:rPr>
                <w:rFonts w:hint="eastAsia"/>
              </w:rPr>
              <w:t>MS:4.1</w:t>
            </w:r>
            <w:r>
              <w:rPr>
                <w:rFonts w:hint="eastAsia"/>
              </w:rPr>
              <w:t>理解组织及其环境、</w:t>
            </w:r>
            <w:r>
              <w:rPr>
                <w:rFonts w:hint="eastAsia"/>
              </w:rPr>
              <w:t>4.2</w:t>
            </w:r>
            <w:r>
              <w:rPr>
                <w:rFonts w:hint="eastAsia"/>
              </w:rPr>
              <w:t>理解相关方的需求和期望、</w:t>
            </w:r>
            <w:r>
              <w:rPr>
                <w:rFonts w:hint="eastAsia"/>
              </w:rPr>
              <w:t xml:space="preserve">4.3 </w:t>
            </w:r>
            <w:r>
              <w:rPr>
                <w:rFonts w:hint="eastAsia"/>
              </w:rPr>
              <w:t>确定管理体系的范围、</w:t>
            </w:r>
            <w:r>
              <w:rPr>
                <w:rFonts w:hint="eastAsia"/>
              </w:rPr>
              <w:t>4.4</w:t>
            </w:r>
            <w:r>
              <w:rPr>
                <w:rFonts w:hint="eastAsia"/>
              </w:rPr>
              <w:t>环境</w:t>
            </w:r>
            <w:r>
              <w:rPr>
                <w:rFonts w:hint="eastAsia"/>
              </w:rPr>
              <w:t>/</w:t>
            </w:r>
            <w:r>
              <w:rPr>
                <w:rFonts w:hint="eastAsia"/>
              </w:rPr>
              <w:t>职业健康安全管理体系及其过程、</w:t>
            </w:r>
            <w:r>
              <w:rPr>
                <w:rFonts w:hint="eastAsia"/>
              </w:rPr>
              <w:t>5.1</w:t>
            </w:r>
            <w:r>
              <w:rPr>
                <w:rFonts w:hint="eastAsia"/>
              </w:rPr>
              <w:t>领导作用和承诺、</w:t>
            </w:r>
            <w:r>
              <w:rPr>
                <w:rFonts w:hint="eastAsia"/>
              </w:rPr>
              <w:t>5.2</w:t>
            </w:r>
            <w:r>
              <w:rPr>
                <w:rFonts w:hint="eastAsia"/>
              </w:rPr>
              <w:t>环境</w:t>
            </w:r>
            <w:r>
              <w:rPr>
                <w:rFonts w:hint="eastAsia"/>
              </w:rPr>
              <w:t>/</w:t>
            </w:r>
            <w:r>
              <w:rPr>
                <w:rFonts w:hint="eastAsia"/>
              </w:rPr>
              <w:t>职业健康安全方针、</w:t>
            </w:r>
            <w:r>
              <w:rPr>
                <w:rFonts w:hint="eastAsia"/>
              </w:rPr>
              <w:t>5.3</w:t>
            </w:r>
            <w:r>
              <w:rPr>
                <w:rFonts w:hint="eastAsia"/>
              </w:rPr>
              <w:t>组织的岗位、职责和权限、</w:t>
            </w:r>
            <w:r>
              <w:rPr>
                <w:rFonts w:hint="eastAsia"/>
              </w:rPr>
              <w:t>O</w:t>
            </w:r>
            <w:r w:rsidR="00CE39BF">
              <w:rPr>
                <w:rFonts w:hint="eastAsia"/>
              </w:rPr>
              <w:t>HS</w:t>
            </w:r>
            <w:r>
              <w:rPr>
                <w:rFonts w:hint="eastAsia"/>
              </w:rPr>
              <w:t>MS</w:t>
            </w:r>
            <w:r>
              <w:rPr>
                <w:rFonts w:hint="eastAsia"/>
              </w:rPr>
              <w:t>：</w:t>
            </w:r>
            <w:r>
              <w:rPr>
                <w:rFonts w:hint="eastAsia"/>
              </w:rPr>
              <w:t>5.4</w:t>
            </w:r>
            <w:r>
              <w:rPr>
                <w:rFonts w:hint="eastAsia"/>
              </w:rPr>
              <w:t>协商与参与、</w:t>
            </w:r>
            <w:r>
              <w:rPr>
                <w:rFonts w:hint="eastAsia"/>
              </w:rPr>
              <w:t>6.1</w:t>
            </w:r>
            <w:r>
              <w:rPr>
                <w:rFonts w:hint="eastAsia"/>
              </w:rPr>
              <w:t>应对风险和机遇的措施、</w:t>
            </w:r>
            <w:r>
              <w:rPr>
                <w:rFonts w:hint="eastAsia"/>
              </w:rPr>
              <w:t>6.2</w:t>
            </w:r>
            <w:r>
              <w:rPr>
                <w:rFonts w:hint="eastAsia"/>
              </w:rPr>
              <w:t>环境</w:t>
            </w:r>
            <w:r>
              <w:rPr>
                <w:rFonts w:hint="eastAsia"/>
              </w:rPr>
              <w:t>/</w:t>
            </w:r>
            <w:r>
              <w:rPr>
                <w:rFonts w:hint="eastAsia"/>
              </w:rPr>
              <w:t>职业健康安全目标及其实现的策划、</w:t>
            </w:r>
            <w:r>
              <w:rPr>
                <w:rFonts w:hint="eastAsia"/>
              </w:rPr>
              <w:t>7.1</w:t>
            </w:r>
            <w:r>
              <w:rPr>
                <w:rFonts w:hint="eastAsia"/>
              </w:rPr>
              <w:t>资源、</w:t>
            </w:r>
            <w:r>
              <w:rPr>
                <w:rFonts w:hint="eastAsia"/>
              </w:rPr>
              <w:t>7.4</w:t>
            </w:r>
            <w:r>
              <w:rPr>
                <w:rFonts w:hint="eastAsia"/>
              </w:rPr>
              <w:t>沟通</w:t>
            </w:r>
            <w:r>
              <w:rPr>
                <w:rFonts w:hint="eastAsia"/>
              </w:rPr>
              <w:t>/</w:t>
            </w:r>
            <w:r>
              <w:rPr>
                <w:rFonts w:hint="eastAsia"/>
              </w:rPr>
              <w:t>信息交流、</w:t>
            </w:r>
            <w:r>
              <w:rPr>
                <w:rFonts w:hint="eastAsia"/>
              </w:rPr>
              <w:t>9.3</w:t>
            </w:r>
            <w:r>
              <w:rPr>
                <w:rFonts w:hint="eastAsia"/>
              </w:rPr>
              <w:t>管理评审、</w:t>
            </w:r>
            <w:r>
              <w:rPr>
                <w:rFonts w:hint="eastAsia"/>
              </w:rPr>
              <w:t>10.1</w:t>
            </w:r>
            <w:r>
              <w:rPr>
                <w:rFonts w:hint="eastAsia"/>
              </w:rPr>
              <w:t>改进、</w:t>
            </w:r>
            <w:r>
              <w:rPr>
                <w:rFonts w:hint="eastAsia"/>
              </w:rPr>
              <w:t>10.3</w:t>
            </w:r>
            <w:r>
              <w:rPr>
                <w:rFonts w:hint="eastAsia"/>
              </w:rPr>
              <w:t>持续改进，</w:t>
            </w:r>
          </w:p>
          <w:p w:rsidR="00936462" w:rsidRDefault="0007347A">
            <w:pPr>
              <w:spacing w:line="360" w:lineRule="auto"/>
            </w:pPr>
            <w:r>
              <w:rPr>
                <w:rFonts w:hint="eastAsia"/>
              </w:rPr>
              <w:t>国家</w:t>
            </w:r>
            <w:r>
              <w:rPr>
                <w:rFonts w:hint="eastAsia"/>
              </w:rPr>
              <w:t>/</w:t>
            </w:r>
            <w:r>
              <w:rPr>
                <w:rFonts w:hint="eastAsia"/>
              </w:rPr>
              <w:t>地方监督抽查情况；顾客满意、相关</w:t>
            </w:r>
            <w:proofErr w:type="gramStart"/>
            <w:r>
              <w:rPr>
                <w:rFonts w:hint="eastAsia"/>
              </w:rPr>
              <w:t>方投诉</w:t>
            </w:r>
            <w:proofErr w:type="gramEnd"/>
            <w:r>
              <w:rPr>
                <w:rFonts w:hint="eastAsia"/>
              </w:rPr>
              <w:t>及处理情况；</w:t>
            </w:r>
          </w:p>
          <w:p w:rsidR="00936462" w:rsidRDefault="0007347A">
            <w:pPr>
              <w:spacing w:line="360" w:lineRule="auto"/>
              <w:rPr>
                <w:rFonts w:ascii="宋体" w:hAnsi="宋体" w:cs="宋体"/>
                <w:color w:val="000000" w:themeColor="text1"/>
                <w:szCs w:val="21"/>
              </w:rPr>
            </w:pPr>
            <w:r>
              <w:rPr>
                <w:rFonts w:hint="eastAsia"/>
              </w:rPr>
              <w:t>验证企业相关资质证明的有效性；</w:t>
            </w:r>
          </w:p>
        </w:tc>
        <w:tc>
          <w:tcPr>
            <w:tcW w:w="646" w:type="dxa"/>
            <w:vMerge/>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宋体" w:hAnsi="宋体" w:cs="宋体"/>
                <w:color w:val="000000" w:themeColor="text1"/>
                <w:szCs w:val="21"/>
              </w:rPr>
            </w:pPr>
            <w:r>
              <w:rPr>
                <w:rFonts w:asciiTheme="minorEastAsia" w:eastAsiaTheme="minorEastAsia" w:hAnsiTheme="minorEastAsia" w:hint="eastAsia"/>
                <w:color w:val="000000" w:themeColor="text1"/>
                <w:szCs w:val="24"/>
              </w:rPr>
              <w:t>企业基本信息</w:t>
            </w:r>
          </w:p>
        </w:tc>
        <w:tc>
          <w:tcPr>
            <w:tcW w:w="1228" w:type="dxa"/>
            <w:vAlign w:val="center"/>
          </w:tcPr>
          <w:p w:rsidR="00936462" w:rsidRDefault="00936462">
            <w:pPr>
              <w:spacing w:line="360" w:lineRule="auto"/>
              <w:rPr>
                <w:rFonts w:ascii="宋体" w:hAnsi="宋体" w:cs="宋体"/>
                <w:color w:val="000000" w:themeColor="text1"/>
                <w:szCs w:val="21"/>
              </w:rPr>
            </w:pPr>
          </w:p>
        </w:tc>
        <w:tc>
          <w:tcPr>
            <w:tcW w:w="10943" w:type="dxa"/>
            <w:vAlign w:val="center"/>
          </w:tcPr>
          <w:p w:rsidR="00B05EE3" w:rsidRPr="00F11DFB" w:rsidRDefault="00B05EE3" w:rsidP="00B05EE3">
            <w:pPr>
              <w:pStyle w:val="a0"/>
              <w:spacing w:line="360" w:lineRule="auto"/>
              <w:rPr>
                <w:color w:val="000000" w:themeColor="text1"/>
                <w:sz w:val="21"/>
              </w:rPr>
            </w:pPr>
            <w:r w:rsidRPr="00F11DFB">
              <w:rPr>
                <w:rFonts w:hint="eastAsia"/>
                <w:color w:val="000000" w:themeColor="text1"/>
                <w:sz w:val="21"/>
              </w:rPr>
              <w:t>该公司</w:t>
            </w:r>
            <w:r w:rsidRPr="00F11DFB">
              <w:rPr>
                <w:rFonts w:hint="eastAsia"/>
                <w:color w:val="000000" w:themeColor="text1"/>
                <w:sz w:val="21"/>
              </w:rPr>
              <w:t>2018</w:t>
            </w:r>
            <w:r w:rsidRPr="00F11DFB">
              <w:rPr>
                <w:rFonts w:hint="eastAsia"/>
                <w:color w:val="000000" w:themeColor="text1"/>
                <w:sz w:val="21"/>
              </w:rPr>
              <w:t>年</w:t>
            </w:r>
            <w:r w:rsidRPr="00F11DFB">
              <w:rPr>
                <w:rFonts w:hint="eastAsia"/>
                <w:color w:val="000000" w:themeColor="text1"/>
                <w:sz w:val="21"/>
              </w:rPr>
              <w:t>5</w:t>
            </w:r>
            <w:r w:rsidRPr="00F11DFB">
              <w:rPr>
                <w:rFonts w:hint="eastAsia"/>
                <w:color w:val="000000" w:themeColor="text1"/>
                <w:sz w:val="21"/>
              </w:rPr>
              <w:t>月</w:t>
            </w:r>
            <w:r w:rsidRPr="00F11DFB">
              <w:rPr>
                <w:rFonts w:hint="eastAsia"/>
                <w:color w:val="000000" w:themeColor="text1"/>
                <w:sz w:val="21"/>
              </w:rPr>
              <w:t>9</w:t>
            </w:r>
            <w:r w:rsidRPr="00F11DFB">
              <w:rPr>
                <w:rFonts w:hint="eastAsia"/>
                <w:color w:val="000000" w:themeColor="text1"/>
                <w:sz w:val="21"/>
              </w:rPr>
              <w:t>日注册，营业期限：</w:t>
            </w:r>
            <w:r w:rsidRPr="00F11DFB">
              <w:rPr>
                <w:rFonts w:hint="eastAsia"/>
                <w:color w:val="000000" w:themeColor="text1"/>
                <w:sz w:val="21"/>
              </w:rPr>
              <w:t>2018</w:t>
            </w:r>
            <w:r w:rsidRPr="00F11DFB">
              <w:rPr>
                <w:rFonts w:hint="eastAsia"/>
                <w:color w:val="000000" w:themeColor="text1"/>
                <w:sz w:val="21"/>
              </w:rPr>
              <w:t>年</w:t>
            </w:r>
            <w:r w:rsidRPr="00F11DFB">
              <w:rPr>
                <w:rFonts w:hint="eastAsia"/>
                <w:color w:val="000000" w:themeColor="text1"/>
                <w:sz w:val="21"/>
              </w:rPr>
              <w:t>5</w:t>
            </w:r>
            <w:r w:rsidRPr="00F11DFB">
              <w:rPr>
                <w:rFonts w:hint="eastAsia"/>
                <w:color w:val="000000" w:themeColor="text1"/>
                <w:sz w:val="21"/>
              </w:rPr>
              <w:t>月</w:t>
            </w:r>
            <w:r w:rsidRPr="00F11DFB">
              <w:rPr>
                <w:rFonts w:hint="eastAsia"/>
                <w:color w:val="000000" w:themeColor="text1"/>
                <w:sz w:val="21"/>
              </w:rPr>
              <w:t>9</w:t>
            </w:r>
            <w:r w:rsidRPr="00F11DFB">
              <w:rPr>
                <w:rFonts w:hint="eastAsia"/>
                <w:color w:val="000000" w:themeColor="text1"/>
                <w:sz w:val="21"/>
              </w:rPr>
              <w:t>日至</w:t>
            </w:r>
            <w:r w:rsidRPr="00F11DFB">
              <w:rPr>
                <w:rFonts w:hint="eastAsia"/>
                <w:color w:val="000000" w:themeColor="text1"/>
                <w:sz w:val="21"/>
              </w:rPr>
              <w:t>2038</w:t>
            </w:r>
            <w:r w:rsidRPr="00F11DFB">
              <w:rPr>
                <w:rFonts w:hint="eastAsia"/>
                <w:color w:val="000000" w:themeColor="text1"/>
                <w:sz w:val="21"/>
              </w:rPr>
              <w:t>年</w:t>
            </w:r>
            <w:r w:rsidRPr="00F11DFB">
              <w:rPr>
                <w:rFonts w:hint="eastAsia"/>
                <w:color w:val="000000" w:themeColor="text1"/>
                <w:sz w:val="21"/>
              </w:rPr>
              <w:t>5</w:t>
            </w:r>
            <w:r w:rsidRPr="00F11DFB">
              <w:rPr>
                <w:rFonts w:hint="eastAsia"/>
                <w:color w:val="000000" w:themeColor="text1"/>
                <w:sz w:val="21"/>
              </w:rPr>
              <w:t>月</w:t>
            </w:r>
            <w:r w:rsidRPr="00F11DFB">
              <w:rPr>
                <w:rFonts w:hint="eastAsia"/>
                <w:color w:val="000000" w:themeColor="text1"/>
                <w:sz w:val="21"/>
              </w:rPr>
              <w:t>8</w:t>
            </w:r>
            <w:r w:rsidRPr="00F11DFB">
              <w:rPr>
                <w:rFonts w:hint="eastAsia"/>
                <w:color w:val="000000" w:themeColor="text1"/>
                <w:sz w:val="21"/>
              </w:rPr>
              <w:t>日。</w:t>
            </w:r>
          </w:p>
          <w:p w:rsidR="00B05EE3" w:rsidRPr="00F11DFB" w:rsidRDefault="00B05EE3" w:rsidP="00B05EE3">
            <w:pPr>
              <w:pStyle w:val="a0"/>
              <w:spacing w:line="360" w:lineRule="auto"/>
              <w:rPr>
                <w:rFonts w:hint="eastAsia"/>
                <w:color w:val="000000" w:themeColor="text1"/>
                <w:sz w:val="21"/>
              </w:rPr>
            </w:pPr>
            <w:r w:rsidRPr="00F11DFB">
              <w:rPr>
                <w:rFonts w:hint="eastAsia"/>
                <w:color w:val="000000" w:themeColor="text1"/>
                <w:sz w:val="21"/>
              </w:rPr>
              <w:t>统一社会信用代码证</w:t>
            </w:r>
            <w:r w:rsidRPr="00F11DFB">
              <w:rPr>
                <w:rFonts w:hint="eastAsia"/>
                <w:color w:val="000000" w:themeColor="text1"/>
                <w:sz w:val="21"/>
              </w:rPr>
              <w:t>91130925MA0A4CCB74</w:t>
            </w:r>
            <w:r w:rsidRPr="00F11DFB">
              <w:rPr>
                <w:rFonts w:hint="eastAsia"/>
                <w:color w:val="000000" w:themeColor="text1"/>
                <w:sz w:val="21"/>
              </w:rPr>
              <w:t>，法人代表：翟玉明，总经理：翟玉明。</w:t>
            </w:r>
          </w:p>
          <w:p w:rsidR="00B05EE3" w:rsidRPr="00F11DFB" w:rsidRDefault="00B05EE3" w:rsidP="00B05EE3">
            <w:pPr>
              <w:pStyle w:val="a0"/>
              <w:spacing w:line="360" w:lineRule="auto"/>
              <w:rPr>
                <w:rFonts w:hint="eastAsia"/>
                <w:color w:val="000000" w:themeColor="text1"/>
                <w:sz w:val="21"/>
              </w:rPr>
            </w:pPr>
            <w:r w:rsidRPr="00F11DFB">
              <w:rPr>
                <w:rFonts w:hint="eastAsia"/>
                <w:color w:val="000000" w:themeColor="text1"/>
                <w:sz w:val="21"/>
              </w:rPr>
              <w:t>注册地址：</w:t>
            </w:r>
            <w:bookmarkStart w:id="0" w:name="生产地址Add1"/>
            <w:r w:rsidRPr="00F11DFB">
              <w:rPr>
                <w:rFonts w:hint="eastAsia"/>
                <w:color w:val="000000" w:themeColor="text1"/>
                <w:sz w:val="21"/>
              </w:rPr>
              <w:t>盐山经济开发区蒲</w:t>
            </w:r>
            <w:proofErr w:type="gramStart"/>
            <w:r w:rsidRPr="00F11DFB">
              <w:rPr>
                <w:rFonts w:hint="eastAsia"/>
                <w:color w:val="000000" w:themeColor="text1"/>
                <w:sz w:val="21"/>
              </w:rPr>
              <w:t>洼城园区</w:t>
            </w:r>
            <w:bookmarkEnd w:id="0"/>
            <w:proofErr w:type="gramEnd"/>
            <w:r w:rsidRPr="00F11DFB">
              <w:rPr>
                <w:rFonts w:hint="eastAsia"/>
                <w:color w:val="000000" w:themeColor="text1"/>
                <w:sz w:val="21"/>
              </w:rPr>
              <w:t>；</w:t>
            </w:r>
          </w:p>
          <w:p w:rsidR="00B05EE3" w:rsidRPr="00F11DFB" w:rsidRDefault="00B05EE3" w:rsidP="00B05EE3">
            <w:pPr>
              <w:spacing w:line="360" w:lineRule="auto"/>
              <w:jc w:val="left"/>
              <w:rPr>
                <w:rFonts w:hint="eastAsia"/>
                <w:color w:val="000000" w:themeColor="text1"/>
              </w:rPr>
            </w:pPr>
            <w:r w:rsidRPr="00F11DFB">
              <w:rPr>
                <w:rFonts w:hint="eastAsia"/>
                <w:color w:val="000000" w:themeColor="text1"/>
              </w:rPr>
              <w:t>经营地址为：盐山</w:t>
            </w:r>
            <w:proofErr w:type="gramStart"/>
            <w:r w:rsidRPr="00F11DFB">
              <w:rPr>
                <w:rFonts w:hint="eastAsia"/>
                <w:color w:val="000000" w:themeColor="text1"/>
              </w:rPr>
              <w:t>世</w:t>
            </w:r>
            <w:proofErr w:type="gramEnd"/>
            <w:r w:rsidRPr="00F11DFB">
              <w:rPr>
                <w:rFonts w:hint="eastAsia"/>
                <w:color w:val="000000" w:themeColor="text1"/>
              </w:rPr>
              <w:t>盛防腐管材有限公司三楼。</w:t>
            </w:r>
          </w:p>
          <w:p w:rsidR="00B05EE3" w:rsidRPr="00F11DFB" w:rsidRDefault="00B05EE3" w:rsidP="00B05EE3">
            <w:pPr>
              <w:pStyle w:val="a0"/>
              <w:spacing w:line="360" w:lineRule="auto"/>
              <w:rPr>
                <w:rFonts w:hint="eastAsia"/>
                <w:color w:val="000000" w:themeColor="text1"/>
                <w:sz w:val="21"/>
              </w:rPr>
            </w:pPr>
            <w:r w:rsidRPr="00F11DFB">
              <w:rPr>
                <w:rFonts w:hint="eastAsia"/>
                <w:color w:val="000000" w:themeColor="text1"/>
                <w:sz w:val="21"/>
              </w:rPr>
              <w:t>经营范围：生产管道装备、防腐钢管、保温钢管、耐磨钢管、石油套管、螺旋钢管、无缝钢管、直缝钢管、涂塑钢管、管件及管道配件、玻璃钢制品、</w:t>
            </w:r>
            <w:r w:rsidRPr="00F11DFB">
              <w:rPr>
                <w:rFonts w:hint="eastAsia"/>
                <w:color w:val="000000" w:themeColor="text1"/>
                <w:sz w:val="21"/>
              </w:rPr>
              <w:t>PE</w:t>
            </w:r>
            <w:r w:rsidRPr="00F11DFB">
              <w:rPr>
                <w:rFonts w:hint="eastAsia"/>
                <w:color w:val="000000" w:themeColor="text1"/>
                <w:sz w:val="21"/>
              </w:rPr>
              <w:t>复合管、螺旋波纹管、除尘管道设备</w:t>
            </w:r>
            <w:r w:rsidRPr="00F11DFB">
              <w:rPr>
                <w:rFonts w:hint="eastAsia"/>
                <w:color w:val="000000" w:themeColor="text1"/>
                <w:sz w:val="21"/>
              </w:rPr>
              <w:t>;</w:t>
            </w:r>
            <w:r w:rsidRPr="00F11DFB">
              <w:rPr>
                <w:rFonts w:hint="eastAsia"/>
                <w:color w:val="000000" w:themeColor="text1"/>
                <w:sz w:val="21"/>
              </w:rPr>
              <w:t>货物进出口。</w:t>
            </w:r>
            <w:r w:rsidRPr="00F11DFB">
              <w:rPr>
                <w:rFonts w:hint="eastAsia"/>
                <w:color w:val="000000" w:themeColor="text1"/>
                <w:sz w:val="21"/>
              </w:rPr>
              <w:t>(</w:t>
            </w:r>
            <w:r w:rsidRPr="00F11DFB">
              <w:rPr>
                <w:rFonts w:hint="eastAsia"/>
                <w:color w:val="000000" w:themeColor="text1"/>
                <w:sz w:val="21"/>
              </w:rPr>
              <w:t>依法须经批准的项目，</w:t>
            </w:r>
            <w:r w:rsidRPr="00F11DFB">
              <w:rPr>
                <w:rFonts w:hint="eastAsia"/>
                <w:color w:val="000000" w:themeColor="text1"/>
                <w:sz w:val="21"/>
              </w:rPr>
              <w:t xml:space="preserve"> </w:t>
            </w:r>
            <w:r w:rsidRPr="00F11DFB">
              <w:rPr>
                <w:rFonts w:hint="eastAsia"/>
                <w:color w:val="000000" w:themeColor="text1"/>
                <w:sz w:val="21"/>
              </w:rPr>
              <w:t>经相关部门批准后方可开展经营活动</w:t>
            </w:r>
            <w:r w:rsidRPr="00F11DFB">
              <w:rPr>
                <w:rFonts w:hint="eastAsia"/>
                <w:color w:val="000000" w:themeColor="text1"/>
                <w:sz w:val="21"/>
              </w:rPr>
              <w:t>)</w:t>
            </w:r>
            <w:r w:rsidRPr="00F11DFB">
              <w:rPr>
                <w:rFonts w:hint="eastAsia"/>
                <w:color w:val="000000" w:themeColor="text1"/>
                <w:sz w:val="21"/>
              </w:rPr>
              <w:t>营业执照符合要求，详见附件。</w:t>
            </w:r>
          </w:p>
          <w:p w:rsidR="00B05EE3" w:rsidRPr="00F11DFB" w:rsidRDefault="00B05EE3" w:rsidP="00B05EE3">
            <w:pPr>
              <w:spacing w:line="360" w:lineRule="auto"/>
              <w:jc w:val="left"/>
              <w:rPr>
                <w:rFonts w:hint="eastAsia"/>
                <w:color w:val="000000" w:themeColor="text1"/>
              </w:rPr>
            </w:pPr>
            <w:r w:rsidRPr="00F11DFB">
              <w:rPr>
                <w:rFonts w:hint="eastAsia"/>
                <w:color w:val="000000" w:themeColor="text1"/>
              </w:rPr>
              <w:t>无经营许可要求。</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lastRenderedPageBreak/>
              <w:t>申请认证范围：</w:t>
            </w:r>
          </w:p>
          <w:p w:rsidR="00F11DFB" w:rsidRDefault="00F11DFB" w:rsidP="00F11DFB">
            <w:pPr>
              <w:rPr>
                <w:sz w:val="20"/>
              </w:rPr>
            </w:pPr>
            <w:bookmarkStart w:id="1" w:name="审核范围"/>
            <w:r>
              <w:rPr>
                <w:sz w:val="20"/>
              </w:rPr>
              <w:t>E</w:t>
            </w:r>
            <w:r>
              <w:rPr>
                <w:sz w:val="20"/>
              </w:rPr>
              <w:t>：防腐、保温、涂塑钢管、管件，螺旋钢管，无缝、直缝钢管，石油套管、管道配件的销售及所涉及场所的相关环境管理活动</w:t>
            </w:r>
          </w:p>
          <w:p w:rsidR="00F11DFB" w:rsidRDefault="00F11DFB" w:rsidP="00F11DFB">
            <w:pPr>
              <w:spacing w:line="360" w:lineRule="auto"/>
              <w:jc w:val="left"/>
              <w:rPr>
                <w:rFonts w:hint="eastAsia"/>
                <w:sz w:val="20"/>
              </w:rPr>
            </w:pPr>
            <w:r>
              <w:rPr>
                <w:sz w:val="20"/>
              </w:rPr>
              <w:t>O</w:t>
            </w:r>
            <w:r>
              <w:rPr>
                <w:sz w:val="20"/>
              </w:rPr>
              <w:t>：防腐、保温、涂塑钢管、管件，螺旋钢管，无缝、直缝钢管，石油套管、管道配件的销售及所涉及场所的相关职业健康安全管理活动</w:t>
            </w:r>
            <w:bookmarkEnd w:id="1"/>
            <w:r>
              <w:rPr>
                <w:rFonts w:hint="eastAsia"/>
                <w:sz w:val="20"/>
              </w:rPr>
              <w:t>，</w:t>
            </w:r>
          </w:p>
          <w:p w:rsidR="00936462" w:rsidRDefault="0007347A" w:rsidP="00F11DFB">
            <w:pPr>
              <w:spacing w:line="360" w:lineRule="auto"/>
              <w:jc w:val="left"/>
              <w:rPr>
                <w:color w:val="000000" w:themeColor="text1"/>
              </w:rPr>
            </w:pPr>
            <w:r>
              <w:rPr>
                <w:rFonts w:ascii="宋体" w:hAnsi="宋体" w:hint="eastAsia"/>
                <w:color w:val="000000" w:themeColor="text1"/>
                <w:szCs w:val="21"/>
              </w:rPr>
              <w:t>营业执照覆盖认证范围，符合要求。</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理解组织及其环境</w:t>
            </w:r>
          </w:p>
          <w:p w:rsidR="00936462" w:rsidRDefault="00936462">
            <w:pPr>
              <w:spacing w:line="360" w:lineRule="auto"/>
              <w:rPr>
                <w:rFonts w:asciiTheme="minorEastAsia" w:eastAsiaTheme="minorEastAsia" w:hAnsiTheme="minorEastAsia"/>
                <w:color w:val="000000" w:themeColor="text1"/>
                <w:szCs w:val="24"/>
              </w:rPr>
            </w:pPr>
          </w:p>
        </w:tc>
        <w:tc>
          <w:tcPr>
            <w:tcW w:w="1228" w:type="dxa"/>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EO：4.1</w:t>
            </w:r>
          </w:p>
          <w:p w:rsidR="00936462" w:rsidRDefault="00936462">
            <w:pPr>
              <w:spacing w:line="360" w:lineRule="auto"/>
              <w:rPr>
                <w:rFonts w:ascii="宋体" w:hAnsi="宋体" w:cs="宋体"/>
                <w:color w:val="000000" w:themeColor="text1"/>
                <w:szCs w:val="21"/>
              </w:rPr>
            </w:pPr>
          </w:p>
        </w:tc>
        <w:tc>
          <w:tcPr>
            <w:tcW w:w="10943" w:type="dxa"/>
            <w:vAlign w:val="center"/>
          </w:tcPr>
          <w:p w:rsidR="00936462" w:rsidRDefault="00F11DFB">
            <w:pPr>
              <w:spacing w:line="360" w:lineRule="auto"/>
              <w:jc w:val="left"/>
              <w:rPr>
                <w:color w:val="000000" w:themeColor="text1"/>
              </w:rPr>
            </w:pPr>
            <w:r>
              <w:rPr>
                <w:rFonts w:hint="eastAsia"/>
                <w:color w:val="000000" w:themeColor="text1"/>
              </w:rPr>
              <w:t>提供</w:t>
            </w:r>
            <w:r w:rsidR="0007347A">
              <w:rPr>
                <w:rFonts w:hint="eastAsia"/>
                <w:color w:val="000000" w:themeColor="text1"/>
              </w:rPr>
              <w:t>《质量</w:t>
            </w:r>
            <w:r w:rsidR="0007347A">
              <w:rPr>
                <w:rFonts w:hint="eastAsia"/>
                <w:color w:val="000000" w:themeColor="text1"/>
              </w:rPr>
              <w:t>/</w:t>
            </w:r>
            <w:r w:rsidR="0007347A">
              <w:rPr>
                <w:rFonts w:hint="eastAsia"/>
                <w:color w:val="000000" w:themeColor="text1"/>
              </w:rPr>
              <w:t>环境</w:t>
            </w:r>
            <w:r w:rsidR="0007347A">
              <w:rPr>
                <w:rFonts w:hint="eastAsia"/>
                <w:color w:val="000000" w:themeColor="text1"/>
              </w:rPr>
              <w:t>/</w:t>
            </w:r>
            <w:r w:rsidR="0007347A">
              <w:rPr>
                <w:rFonts w:hint="eastAsia"/>
                <w:color w:val="000000" w:themeColor="text1"/>
              </w:rPr>
              <w:t>职业健康安全</w:t>
            </w:r>
            <w:r w:rsidR="0007347A">
              <w:rPr>
                <w:rFonts w:hint="eastAsia"/>
                <w:color w:val="000000" w:themeColor="text1"/>
              </w:rPr>
              <w:t>/</w:t>
            </w:r>
            <w:r w:rsidR="0007347A">
              <w:rPr>
                <w:rFonts w:hint="eastAsia"/>
                <w:color w:val="000000" w:themeColor="text1"/>
              </w:rPr>
              <w:t>管理手册》，对公司地理位置、国内市场地位、法律法规要求、公司内部文化观价值观、内外部环境变化等均</w:t>
            </w:r>
            <w:proofErr w:type="gramStart"/>
            <w:r w:rsidR="0007347A">
              <w:rPr>
                <w:rFonts w:hint="eastAsia"/>
                <w:color w:val="000000" w:themeColor="text1"/>
              </w:rPr>
              <w:t>作出</w:t>
            </w:r>
            <w:proofErr w:type="gramEnd"/>
            <w:r w:rsidR="0007347A">
              <w:rPr>
                <w:rFonts w:hint="eastAsia"/>
                <w:color w:val="000000" w:themeColor="text1"/>
              </w:rPr>
              <w:t>描述。</w:t>
            </w:r>
          </w:p>
          <w:p w:rsidR="00936462" w:rsidRDefault="0007347A">
            <w:pPr>
              <w:spacing w:line="360" w:lineRule="auto"/>
              <w:jc w:val="left"/>
              <w:rPr>
                <w:color w:val="000000" w:themeColor="text1"/>
                <w:szCs w:val="22"/>
              </w:rPr>
            </w:pPr>
            <w:r>
              <w:rPr>
                <w:rFonts w:hint="eastAsia"/>
                <w:color w:val="000000" w:themeColor="text1"/>
                <w:szCs w:val="22"/>
              </w:rPr>
              <w:t>与总经理</w:t>
            </w:r>
            <w:r w:rsidR="00772AFF">
              <w:rPr>
                <w:rFonts w:ascii="宋体" w:hAnsi="宋体" w:cs="宋体" w:hint="eastAsia"/>
                <w:color w:val="000000" w:themeColor="text1"/>
                <w:szCs w:val="21"/>
              </w:rPr>
              <w:t>翟玉明</w:t>
            </w:r>
            <w:r>
              <w:rPr>
                <w:rFonts w:hint="eastAsia"/>
                <w:color w:val="000000" w:themeColor="text1"/>
                <w:szCs w:val="22"/>
              </w:rPr>
              <w:t>沟通，简单介绍了</w:t>
            </w:r>
            <w:r>
              <w:rPr>
                <w:rFonts w:ascii="宋体" w:hAnsi="宋体" w:cs="宋体" w:hint="eastAsia"/>
                <w:color w:val="000000" w:themeColor="text1"/>
                <w:szCs w:val="21"/>
              </w:rPr>
              <w:t>企业的经营状况、采购销售产品情况和顾客分布，介绍了</w:t>
            </w:r>
            <w:r>
              <w:rPr>
                <w:rFonts w:hint="eastAsia"/>
                <w:color w:val="000000" w:themeColor="text1"/>
                <w:szCs w:val="22"/>
              </w:rPr>
              <w:t>公司文化的形成与发展、长短期发展目标、价值观的沟通，并对的公司内部环境和外部环境进行了分析。公司介绍，销售的产品在行业内有一定的市场地位。</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根据企业目标和战略方向，通过各部门收集信息、识别、分析和评价，公司管理会议讨论研究，明确了与公司目标和战略方向相关的各种外部和内部因素，</w:t>
            </w:r>
            <w:r>
              <w:rPr>
                <w:rFonts w:hint="eastAsia"/>
                <w:color w:val="000000" w:themeColor="text1"/>
                <w:szCs w:val="22"/>
              </w:rPr>
              <w:t>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理解相关方的需求和期望</w:t>
            </w:r>
          </w:p>
        </w:tc>
        <w:tc>
          <w:tcPr>
            <w:tcW w:w="1228" w:type="dxa"/>
            <w:vAlign w:val="center"/>
          </w:tcPr>
          <w:p w:rsidR="00936462" w:rsidRDefault="0007347A">
            <w:pPr>
              <w:spacing w:line="360" w:lineRule="auto"/>
              <w:rPr>
                <w:rFonts w:ascii="宋体" w:hAnsi="宋体" w:cs="宋体"/>
                <w:color w:val="000000" w:themeColor="text1"/>
                <w:szCs w:val="21"/>
              </w:rPr>
            </w:pPr>
            <w:r>
              <w:rPr>
                <w:rFonts w:asciiTheme="minorEastAsia" w:eastAsiaTheme="minorEastAsia" w:hAnsiTheme="minorEastAsia" w:hint="eastAsia"/>
                <w:color w:val="000000" w:themeColor="text1"/>
                <w:szCs w:val="24"/>
              </w:rPr>
              <w:t>EO：4.2</w:t>
            </w:r>
          </w:p>
        </w:tc>
        <w:tc>
          <w:tcPr>
            <w:tcW w:w="10943" w:type="dxa"/>
            <w:vAlign w:val="center"/>
          </w:tcPr>
          <w:p w:rsidR="00936462" w:rsidRDefault="0007347A">
            <w:pPr>
              <w:spacing w:line="360" w:lineRule="auto"/>
              <w:rPr>
                <w:color w:val="000000" w:themeColor="text1"/>
                <w:szCs w:val="22"/>
              </w:rPr>
            </w:pPr>
            <w:r>
              <w:rPr>
                <w:rFonts w:asciiTheme="minorEastAsia" w:eastAsiaTheme="minorEastAsia" w:hAnsiTheme="minorEastAsia" w:hint="eastAsia"/>
                <w:color w:val="000000" w:themeColor="text1"/>
                <w:szCs w:val="24"/>
              </w:rPr>
              <w:t>提供了《组织的相关方需求和期望调查表》，相关方包括顾客、供方、员工、政府部门、审核机构、股东等。相关</w:t>
            </w:r>
            <w:proofErr w:type="gramStart"/>
            <w:r>
              <w:rPr>
                <w:rFonts w:asciiTheme="minorEastAsia" w:eastAsiaTheme="minorEastAsia" w:hAnsiTheme="minorEastAsia" w:hint="eastAsia"/>
                <w:color w:val="000000" w:themeColor="text1"/>
                <w:szCs w:val="24"/>
              </w:rPr>
              <w:t>方需求</w:t>
            </w:r>
            <w:proofErr w:type="gramEnd"/>
            <w:r>
              <w:rPr>
                <w:rFonts w:asciiTheme="minorEastAsia" w:eastAsiaTheme="minorEastAsia" w:hAnsiTheme="minorEastAsia" w:hint="eastAsia"/>
                <w:color w:val="000000" w:themeColor="text1"/>
                <w:szCs w:val="24"/>
              </w:rPr>
              <w:t>和期望：产品质量符合顾客要求、及时交货、价格合理；合作双赢、、进料合格率、、及时付款； 薪资、福利增加、</w:t>
            </w:r>
            <w:r>
              <w:rPr>
                <w:rFonts w:asciiTheme="minorEastAsia" w:eastAsiaTheme="minorEastAsia" w:hAnsiTheme="minorEastAsia" w:hint="eastAsia"/>
                <w:color w:val="000000" w:themeColor="text1"/>
                <w:szCs w:val="24"/>
              </w:rPr>
              <w:lastRenderedPageBreak/>
              <w:t>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asciiTheme="minorEastAsia" w:eastAsiaTheme="minorEastAsia" w:hAnsiTheme="minorEastAsia" w:hint="eastAsia"/>
                <w:color w:val="000000" w:themeColor="text1"/>
                <w:szCs w:val="24"/>
                <w:lang w:val="zh-CN"/>
              </w:rPr>
              <w:t>。</w:t>
            </w:r>
            <w:r>
              <w:rPr>
                <w:rFonts w:ascii="宋体" w:hAnsi="宋体" w:cs="宋体" w:hint="eastAsia"/>
                <w:color w:val="000000" w:themeColor="text1"/>
                <w:szCs w:val="21"/>
              </w:rPr>
              <w:t>公司对这些相关方及其要求的相关信息进行制定责任部门制定每年进行一次评审，以便于理解和持续满足相关方的需求和期望。</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环境/职业健康安全管理体系的范围</w:t>
            </w: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EO：4.3</w:t>
            </w:r>
          </w:p>
        </w:tc>
        <w:tc>
          <w:tcPr>
            <w:tcW w:w="10943" w:type="dxa"/>
            <w:vAlign w:val="center"/>
          </w:tcPr>
          <w:p w:rsidR="00936462" w:rsidRDefault="0007347A">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经确认企业的管理体系</w:t>
            </w:r>
            <w:r>
              <w:rPr>
                <w:rFonts w:asciiTheme="minorEastAsia" w:eastAsiaTheme="minorEastAsia" w:hAnsiTheme="minorEastAsia" w:hint="eastAsia"/>
                <w:color w:val="000000" w:themeColor="text1"/>
                <w:szCs w:val="24"/>
              </w:rPr>
              <w:t>范围</w:t>
            </w:r>
            <w:r>
              <w:rPr>
                <w:rFonts w:asciiTheme="minorEastAsia" w:eastAsiaTheme="minorEastAsia" w:hAnsiTheme="minorEastAsia"/>
                <w:color w:val="000000" w:themeColor="text1"/>
                <w:szCs w:val="24"/>
              </w:rPr>
              <w:t>是</w:t>
            </w:r>
            <w:r>
              <w:rPr>
                <w:rFonts w:asciiTheme="minorEastAsia" w:eastAsiaTheme="minorEastAsia" w:hAnsiTheme="minorEastAsia" w:hint="eastAsia"/>
                <w:color w:val="000000" w:themeColor="text1"/>
                <w:szCs w:val="24"/>
              </w:rPr>
              <w:t>：</w:t>
            </w:r>
          </w:p>
          <w:p w:rsidR="005459FC" w:rsidRDefault="005459FC" w:rsidP="005459FC">
            <w:pPr>
              <w:rPr>
                <w:sz w:val="20"/>
              </w:rPr>
            </w:pPr>
            <w:r>
              <w:rPr>
                <w:sz w:val="20"/>
              </w:rPr>
              <w:t>E</w:t>
            </w:r>
            <w:r>
              <w:rPr>
                <w:rFonts w:hint="eastAsia"/>
                <w:sz w:val="20"/>
              </w:rPr>
              <w:t>：防腐、保温、涂塑钢管、管件，螺旋钢管，无缝、直缝钢管，石油套管、管道配件的销售及所涉及场所的相关环境管理活动</w:t>
            </w:r>
          </w:p>
          <w:p w:rsidR="00936462" w:rsidRDefault="005459FC" w:rsidP="005459FC">
            <w:pPr>
              <w:spacing w:line="360" w:lineRule="auto"/>
              <w:jc w:val="left"/>
              <w:rPr>
                <w:rFonts w:asciiTheme="minorEastAsia" w:eastAsiaTheme="minorEastAsia" w:hAnsiTheme="minorEastAsia"/>
                <w:color w:val="000000" w:themeColor="text1"/>
                <w:szCs w:val="24"/>
              </w:rPr>
            </w:pPr>
            <w:r>
              <w:rPr>
                <w:sz w:val="20"/>
              </w:rPr>
              <w:t>O</w:t>
            </w:r>
            <w:r>
              <w:rPr>
                <w:rFonts w:hint="eastAsia"/>
                <w:sz w:val="20"/>
              </w:rPr>
              <w:t>：防腐、保温、涂塑钢管、管件，螺旋钢管，无缝、直缝钢管，石油套管、管道配件的销售及所涉及场所的相关职业健康安全管理活动</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环境/职业健康安全管理体系及其过程</w:t>
            </w: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EO：4.4</w:t>
            </w:r>
          </w:p>
        </w:tc>
        <w:tc>
          <w:tcPr>
            <w:tcW w:w="10943" w:type="dxa"/>
            <w:vAlign w:val="center"/>
          </w:tcPr>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公司按照标准建立了文件化的管理体系，</w:t>
            </w:r>
            <w:r>
              <w:rPr>
                <w:rFonts w:ascii="宋体" w:hAnsi="宋体" w:hint="eastAsia"/>
                <w:color w:val="000000" w:themeColor="text1"/>
                <w:szCs w:val="21"/>
              </w:rPr>
              <w:t>编写了管理</w:t>
            </w:r>
            <w:r>
              <w:rPr>
                <w:rFonts w:ascii="宋体" w:hAnsi="宋体" w:cs="宋体" w:hint="eastAsia"/>
                <w:color w:val="000000" w:themeColor="text1"/>
                <w:szCs w:val="21"/>
              </w:rPr>
              <w:t>手册、程序文件、三级文件，文件中包括了</w:t>
            </w:r>
            <w:r>
              <w:rPr>
                <w:rFonts w:asciiTheme="minorEastAsia" w:eastAsiaTheme="minorEastAsia" w:hAnsiTheme="minorEastAsia" w:hint="eastAsia"/>
                <w:color w:val="000000" w:themeColor="text1"/>
                <w:szCs w:val="24"/>
              </w:rPr>
              <w:t>EO</w:t>
            </w:r>
            <w:r>
              <w:rPr>
                <w:rFonts w:ascii="宋体" w:hAnsi="宋体" w:cs="宋体" w:hint="eastAsia"/>
                <w:color w:val="000000" w:themeColor="text1"/>
                <w:szCs w:val="21"/>
              </w:rPr>
              <w:t>方针、目标, 对各部门的职责权限</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公司文件适宜，符合公司规模、人员能力、过程及其相互作用的复杂程度。基本符合标准要求。</w:t>
            </w:r>
          </w:p>
          <w:p w:rsidR="00936462" w:rsidRDefault="0007347A">
            <w:pPr>
              <w:spacing w:line="360" w:lineRule="auto"/>
              <w:rPr>
                <w:rFonts w:asciiTheme="minorEastAsia" w:eastAsiaTheme="minorEastAsia" w:hAnsiTheme="minorEastAsia"/>
                <w:color w:val="000000" w:themeColor="text1"/>
                <w:szCs w:val="24"/>
              </w:rPr>
            </w:pPr>
            <w:r>
              <w:rPr>
                <w:rFonts w:ascii="宋体" w:hAnsi="宋体" w:cs="宋体" w:hint="eastAsia"/>
                <w:color w:val="000000" w:themeColor="text1"/>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领导作用与承诺</w:t>
            </w:r>
          </w:p>
          <w:p w:rsidR="00936462" w:rsidRDefault="00936462">
            <w:pPr>
              <w:spacing w:line="360" w:lineRule="auto"/>
              <w:rPr>
                <w:rFonts w:asciiTheme="minorEastAsia" w:eastAsiaTheme="minorEastAsia" w:hAnsiTheme="minorEastAsia"/>
                <w:color w:val="000000" w:themeColor="text1"/>
                <w:szCs w:val="24"/>
              </w:rPr>
            </w:pP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EO：5.1</w:t>
            </w:r>
          </w:p>
        </w:tc>
        <w:tc>
          <w:tcPr>
            <w:tcW w:w="10943" w:type="dxa"/>
            <w:vAlign w:val="center"/>
          </w:tcPr>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通过管理评审、内部审核及有效实施纠正、改进措施等方法来有效完善和持续发展公司的管理体系。公司总经理是</w:t>
            </w:r>
            <w:r w:rsidR="00772AFF">
              <w:rPr>
                <w:rFonts w:ascii="宋体" w:hAnsi="宋体" w:cs="宋体" w:hint="eastAsia"/>
                <w:color w:val="000000" w:themeColor="text1"/>
                <w:szCs w:val="21"/>
              </w:rPr>
              <w:t>翟玉明</w:t>
            </w:r>
            <w:r>
              <w:rPr>
                <w:rFonts w:ascii="宋体" w:hAnsi="宋体" w:cs="宋体" w:hint="eastAsia"/>
                <w:color w:val="000000" w:themeColor="text1"/>
                <w:szCs w:val="21"/>
              </w:rPr>
              <w:t>，主要承诺有：主持管理体系的策划，制定并颁布本公司的管理方针、目标，并对实现管理方针、目标负责；</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确定各岗位、职能部门的职责和权限，向顾客、全体员工和相关方提供管理承诺，并提供资源；任命管理者代表；</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批准发布《管理手册》；定期组织管理评审，保证管理体系持续有效运行和持续改进，对产品质量、环境和职业健康安全绩效负全面领导责任；主持重大质量、环境和职业健康安全事故的调查分析和处理；配备适当的人、财、物等资源，确保管理体系的持续有效运行。</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公司管理者代表</w:t>
            </w:r>
            <w:r w:rsidR="00772AFF">
              <w:rPr>
                <w:rFonts w:ascii="宋体" w:hAnsi="宋体" w:cs="宋体" w:hint="eastAsia"/>
                <w:color w:val="000000" w:themeColor="text1"/>
                <w:szCs w:val="21"/>
              </w:rPr>
              <w:t>王云龙</w:t>
            </w:r>
            <w:r>
              <w:rPr>
                <w:rFonts w:ascii="宋体" w:hAnsi="宋体" w:cs="宋体" w:hint="eastAsia"/>
                <w:color w:val="000000" w:themeColor="text1"/>
                <w:szCs w:val="21"/>
              </w:rPr>
              <w:t>：确保本公司管理体系所需的过程得到建立、实施和保持，代表</w:t>
            </w:r>
            <w:r w:rsidR="00772AFF">
              <w:rPr>
                <w:rFonts w:ascii="宋体" w:hAnsi="宋体" w:cs="宋体" w:hint="eastAsia"/>
                <w:color w:val="000000" w:themeColor="text1"/>
                <w:szCs w:val="21"/>
              </w:rPr>
              <w:t>翟玉明</w:t>
            </w:r>
            <w:r>
              <w:rPr>
                <w:rFonts w:ascii="宋体" w:hAnsi="宋体" w:cs="宋体" w:hint="eastAsia"/>
                <w:color w:val="000000" w:themeColor="text1"/>
                <w:szCs w:val="21"/>
              </w:rPr>
              <w:t>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职业健康安全代表</w:t>
            </w:r>
            <w:r w:rsidR="00772AFF">
              <w:rPr>
                <w:rFonts w:ascii="宋体" w:hAnsi="宋体" w:cs="宋体" w:hint="eastAsia"/>
                <w:color w:val="000000" w:themeColor="text1"/>
                <w:szCs w:val="21"/>
              </w:rPr>
              <w:t>王云龙</w:t>
            </w:r>
            <w:r>
              <w:rPr>
                <w:rFonts w:ascii="宋体" w:hAnsi="宋体" w:cs="宋体" w:hint="eastAsia"/>
                <w:color w:val="000000" w:themeColor="text1"/>
                <w:szCs w:val="21"/>
              </w:rPr>
              <w:t xml:space="preserve"> ，其职责和权限：参与职业健康安全管理体系的建立、实施和改进；代表员工对涉及员工职业健康安全的有关事宜与本公司领导、部门进行协商；参与职业健康安全监督管理和事故调查处理</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承诺基本实现，没有违反的情况发生。</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1174"/>
        </w:trPr>
        <w:tc>
          <w:tcPr>
            <w:tcW w:w="1892" w:type="dxa"/>
            <w:vAlign w:val="center"/>
          </w:tcPr>
          <w:p w:rsidR="00936462" w:rsidRDefault="0007347A">
            <w:pPr>
              <w:spacing w:line="360" w:lineRule="auto"/>
              <w:jc w:val="center"/>
              <w:rPr>
                <w:rFonts w:asciiTheme="minorEastAsia" w:eastAsiaTheme="minorEastAsia" w:hAnsiTheme="minorEastAsia"/>
                <w:color w:val="000000" w:themeColor="text1"/>
                <w:szCs w:val="24"/>
              </w:rPr>
            </w:pPr>
            <w:r>
              <w:rPr>
                <w:rFonts w:asciiTheme="minorEastAsia" w:eastAsiaTheme="minorEastAsia" w:hAnsiTheme="minorEastAsia" w:cstheme="minorEastAsia" w:hint="eastAsia"/>
                <w:color w:val="000000" w:themeColor="text1"/>
                <w:szCs w:val="21"/>
              </w:rPr>
              <w:lastRenderedPageBreak/>
              <w:t>方针</w:t>
            </w: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宋体" w:hAnsi="宋体" w:cs="新宋体" w:hint="eastAsia"/>
                <w:color w:val="000000" w:themeColor="text1"/>
                <w:sz w:val="18"/>
                <w:szCs w:val="18"/>
              </w:rPr>
              <w:t>5.2</w:t>
            </w:r>
          </w:p>
        </w:tc>
        <w:tc>
          <w:tcPr>
            <w:tcW w:w="10943" w:type="dxa"/>
            <w:vAlign w:val="center"/>
          </w:tcPr>
          <w:p w:rsidR="00936462" w:rsidRDefault="0007347A" w:rsidP="005459F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企业的管理方针：</w:t>
            </w:r>
          </w:p>
          <w:p w:rsidR="005459FC" w:rsidRPr="005459FC" w:rsidRDefault="005459FC" w:rsidP="005459FC">
            <w:pPr>
              <w:spacing w:line="360" w:lineRule="auto"/>
              <w:ind w:firstLineChars="200" w:firstLine="420"/>
              <w:rPr>
                <w:rFonts w:ascii="宋体" w:hAnsi="宋体" w:cs="宋体" w:hint="eastAsia"/>
                <w:color w:val="000000" w:themeColor="text1"/>
                <w:szCs w:val="21"/>
              </w:rPr>
            </w:pPr>
            <w:r w:rsidRPr="005459FC">
              <w:rPr>
                <w:rFonts w:ascii="宋体" w:hAnsi="宋体" w:cs="宋体" w:hint="eastAsia"/>
                <w:color w:val="000000" w:themeColor="text1"/>
                <w:szCs w:val="21"/>
              </w:rPr>
              <w:t>坚持标准，持续改进，争创一流，顾客满意。</w:t>
            </w:r>
          </w:p>
          <w:p w:rsidR="00936462" w:rsidRDefault="005459FC" w:rsidP="005459FC">
            <w:pPr>
              <w:spacing w:line="360" w:lineRule="auto"/>
              <w:ind w:firstLineChars="200" w:firstLine="420"/>
              <w:rPr>
                <w:rFonts w:ascii="宋体" w:hAnsi="宋体" w:cs="宋体"/>
                <w:color w:val="000000" w:themeColor="text1"/>
                <w:szCs w:val="21"/>
              </w:rPr>
            </w:pPr>
            <w:r w:rsidRPr="005459FC">
              <w:rPr>
                <w:rFonts w:ascii="宋体" w:hAnsi="宋体" w:cs="宋体" w:hint="eastAsia"/>
                <w:color w:val="000000" w:themeColor="text1"/>
                <w:szCs w:val="21"/>
              </w:rPr>
              <w:t xml:space="preserve"> 安全第一，预防为主；遵规守法，减污降耗；持续发展</w:t>
            </w:r>
            <w:r w:rsidR="0007347A">
              <w:rPr>
                <w:rFonts w:ascii="宋体" w:hAnsi="宋体" w:cs="宋体" w:hint="eastAsia"/>
                <w:color w:val="000000" w:themeColor="text1"/>
                <w:szCs w:val="21"/>
              </w:rPr>
              <w:t>。</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公司以环境、职业健康安全标准为基础，结合公司实际特制定管理方针。与</w:t>
            </w:r>
            <w:r w:rsidR="00772AFF">
              <w:rPr>
                <w:rFonts w:ascii="宋体" w:hAnsi="宋体" w:cs="宋体" w:hint="eastAsia"/>
                <w:color w:val="000000" w:themeColor="text1"/>
                <w:szCs w:val="21"/>
              </w:rPr>
              <w:t>翟玉明</w:t>
            </w:r>
            <w:r>
              <w:rPr>
                <w:rFonts w:ascii="宋体" w:hAnsi="宋体" w:cs="宋体" w:hint="eastAsia"/>
                <w:color w:val="000000" w:themeColor="text1"/>
                <w:szCs w:val="21"/>
              </w:rPr>
              <w:t>进行交谈，对方针内涵的理解较深刻。方针能为制定目标提供框架，方针基本符合标准的要求。</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总经理</w:t>
            </w:r>
            <w:r w:rsidR="00772AFF">
              <w:rPr>
                <w:rFonts w:ascii="宋体" w:hAnsi="宋体" w:cs="宋体" w:hint="eastAsia"/>
                <w:color w:val="000000" w:themeColor="text1"/>
                <w:szCs w:val="21"/>
              </w:rPr>
              <w:t>翟玉明</w:t>
            </w:r>
            <w:r>
              <w:rPr>
                <w:rFonts w:ascii="宋体" w:hAnsi="宋体" w:cs="宋体" w:hint="eastAsia"/>
                <w:color w:val="000000" w:themeColor="text1"/>
                <w:szCs w:val="21"/>
              </w:rPr>
              <w:t>用会议、文件等手段保证管理方针为全体员工理解并落实到工作中。总经理</w:t>
            </w:r>
            <w:r w:rsidR="00772AFF">
              <w:rPr>
                <w:rFonts w:ascii="宋体" w:hAnsi="宋体" w:cs="宋体" w:hint="eastAsia"/>
                <w:color w:val="000000" w:themeColor="text1"/>
                <w:szCs w:val="21"/>
              </w:rPr>
              <w:t>翟玉明</w:t>
            </w:r>
            <w:r>
              <w:rPr>
                <w:rFonts w:ascii="宋体" w:hAnsi="宋体" w:cs="宋体" w:hint="eastAsia"/>
                <w:color w:val="000000" w:themeColor="text1"/>
                <w:szCs w:val="21"/>
              </w:rPr>
              <w:t>说管理评审时对方针的持续适宜性进行了评审，有评审记录。</w:t>
            </w:r>
          </w:p>
          <w:p w:rsidR="00936462" w:rsidRDefault="0007347A">
            <w:pPr>
              <w:spacing w:line="360" w:lineRule="auto"/>
              <w:ind w:firstLineChars="200" w:firstLine="420"/>
              <w:rPr>
                <w:color w:val="000000" w:themeColor="text1"/>
              </w:rPr>
            </w:pPr>
            <w:r>
              <w:rPr>
                <w:rFonts w:ascii="宋体" w:hAnsi="宋体" w:cs="宋体" w:hint="eastAsia"/>
                <w:color w:val="000000" w:themeColor="text1"/>
                <w:szCs w:val="21"/>
              </w:rPr>
              <w:t>以上管理方针通过文件、培训等形式将公司管理方针传达给所有为公司工作或代表公司的人员，相关方也可通过</w:t>
            </w:r>
            <w:r>
              <w:rPr>
                <w:rFonts w:ascii="宋体" w:hAnsi="宋体" w:cs="宋体" w:hint="eastAsia"/>
                <w:color w:val="000000" w:themeColor="text1"/>
                <w:szCs w:val="21"/>
              </w:rPr>
              <w:lastRenderedPageBreak/>
              <w:t>办公室获取公司管理方针</w:t>
            </w:r>
            <w:r w:rsidR="005459FC">
              <w:rPr>
                <w:rFonts w:ascii="宋体" w:hAnsi="宋体" w:cs="宋体" w:hint="eastAsia"/>
                <w:color w:val="000000" w:themeColor="text1"/>
                <w:szCs w:val="21"/>
              </w:rPr>
              <w:t>。</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组织的岗位、职责和权限</w:t>
            </w:r>
          </w:p>
          <w:p w:rsidR="00936462" w:rsidRDefault="00936462">
            <w:pPr>
              <w:spacing w:line="360" w:lineRule="auto"/>
              <w:jc w:val="center"/>
              <w:rPr>
                <w:rFonts w:asciiTheme="minorEastAsia" w:eastAsiaTheme="minorEastAsia" w:hAnsiTheme="minorEastAsia" w:cstheme="minorEastAsia"/>
                <w:color w:val="000000" w:themeColor="text1"/>
                <w:szCs w:val="21"/>
              </w:rPr>
            </w:pP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宋体" w:hAnsi="宋体" w:cs="新宋体" w:hint="eastAsia"/>
                <w:color w:val="000000" w:themeColor="text1"/>
                <w:sz w:val="18"/>
                <w:szCs w:val="18"/>
              </w:rPr>
              <w:t>5.3</w:t>
            </w:r>
          </w:p>
        </w:tc>
        <w:tc>
          <w:tcPr>
            <w:tcW w:w="10943" w:type="dxa"/>
            <w:vAlign w:val="center"/>
          </w:tcPr>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确定了公司机构并规定了各岗位人员职责、权限和相互关系，并在公司内对各级员工进行了必要的传达。对从事与销售有关的管理、执行和质检人员规定其职责、权限及其相互关系，以实现公司管理方针和管理目标。建立、实施和保持公司管理体系所需的过程，公司任命</w:t>
            </w:r>
            <w:r w:rsidR="00772AFF">
              <w:rPr>
                <w:rFonts w:ascii="宋体" w:hAnsi="宋体" w:cs="宋体" w:hint="eastAsia"/>
                <w:color w:val="000000" w:themeColor="text1"/>
                <w:szCs w:val="21"/>
              </w:rPr>
              <w:t>王云龙</w:t>
            </w:r>
            <w:r>
              <w:rPr>
                <w:rFonts w:ascii="宋体" w:hAnsi="宋体" w:cs="宋体" w:hint="eastAsia"/>
                <w:color w:val="000000" w:themeColor="text1"/>
                <w:szCs w:val="21"/>
              </w:rPr>
              <w:t>为管理体系的管理者代表。其职责和权限规定如下：</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确保本公司管理体系所需的过程得到建立、实施和保持，代表</w:t>
            </w:r>
            <w:r w:rsidR="005459FC">
              <w:rPr>
                <w:rFonts w:ascii="宋体" w:hAnsi="宋体" w:cs="宋体" w:hint="eastAsia"/>
                <w:color w:val="000000" w:themeColor="text1"/>
                <w:szCs w:val="21"/>
              </w:rPr>
              <w:t>总</w:t>
            </w:r>
            <w:r>
              <w:rPr>
                <w:rFonts w:ascii="宋体" w:hAnsi="宋体" w:cs="宋体" w:hint="eastAsia"/>
                <w:color w:val="000000" w:themeColor="text1"/>
                <w:szCs w:val="21"/>
              </w:rPr>
              <w:t>经理行使职权；</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936462" w:rsidRDefault="0007347A">
            <w:pPr>
              <w:spacing w:line="360" w:lineRule="auto"/>
              <w:rPr>
                <w:color w:val="000000" w:themeColor="text1"/>
              </w:rPr>
            </w:pPr>
            <w:r>
              <w:rPr>
                <w:rFonts w:ascii="宋体" w:hAnsi="宋体" w:cs="宋体" w:hint="eastAsia"/>
                <w:color w:val="000000" w:themeColor="text1"/>
                <w:szCs w:val="21"/>
              </w:rPr>
              <w:t>相关人员了解职责并可有效实施。</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hint="eastAsia"/>
                <w:color w:val="000000" w:themeColor="text1"/>
                <w:szCs w:val="24"/>
              </w:rPr>
              <w:t>应对风险和机会的措施</w:t>
            </w:r>
          </w:p>
        </w:tc>
        <w:tc>
          <w:tcPr>
            <w:tcW w:w="1228" w:type="dxa"/>
            <w:vAlign w:val="center"/>
          </w:tcPr>
          <w:p w:rsidR="00936462" w:rsidRDefault="00936462">
            <w:pPr>
              <w:pStyle w:val="a0"/>
              <w:rPr>
                <w:color w:val="000000" w:themeColor="text1"/>
              </w:rPr>
            </w:pPr>
          </w:p>
          <w:p w:rsidR="00936462" w:rsidRDefault="0007347A">
            <w:pPr>
              <w:spacing w:line="360" w:lineRule="auto"/>
              <w:jc w:val="left"/>
              <w:rPr>
                <w:rFonts w:asciiTheme="minorEastAsia" w:hAnsiTheme="minorEastAsia"/>
                <w:color w:val="000000" w:themeColor="text1"/>
                <w:szCs w:val="24"/>
              </w:rPr>
            </w:pPr>
            <w:r>
              <w:rPr>
                <w:rFonts w:asciiTheme="minorEastAsia" w:eastAsiaTheme="minorEastAsia" w:hAnsiTheme="minorEastAsia" w:hint="eastAsia"/>
                <w:color w:val="000000" w:themeColor="text1"/>
                <w:szCs w:val="24"/>
              </w:rPr>
              <w:t>EO： 6.1.1</w:t>
            </w:r>
          </w:p>
        </w:tc>
        <w:tc>
          <w:tcPr>
            <w:tcW w:w="10943" w:type="dxa"/>
            <w:vAlign w:val="center"/>
          </w:tcPr>
          <w:p w:rsidR="00936462" w:rsidRDefault="0007347A">
            <w:pPr>
              <w:pStyle w:val="a0"/>
              <w:rPr>
                <w:rFonts w:ascii="宋体" w:hAnsi="宋体" w:cs="宋体"/>
                <w:color w:val="000000" w:themeColor="text1"/>
                <w:sz w:val="21"/>
                <w:szCs w:val="21"/>
              </w:rPr>
            </w:pPr>
            <w:r>
              <w:rPr>
                <w:rFonts w:ascii="宋体" w:hAnsi="宋体" w:cs="宋体" w:hint="eastAsia"/>
                <w:color w:val="000000" w:themeColor="text1"/>
                <w:sz w:val="21"/>
                <w:szCs w:val="21"/>
              </w:rPr>
              <w:t>提供《风险和机遇的应对控制程序》，对组织内外的风险和机遇进行了策划。提供“风险和机遇评估分析表”，识别了风险和机遇来源、风险和机遇内容、管理措施、责任部门、实时时间、评价措施等：</w:t>
            </w:r>
          </w:p>
          <w:p w:rsidR="00936462" w:rsidRDefault="0007347A">
            <w:pPr>
              <w:pStyle w:val="a0"/>
              <w:rPr>
                <w:rFonts w:ascii="宋体" w:hAnsi="宋体" w:cs="宋体"/>
                <w:color w:val="000000" w:themeColor="text1"/>
                <w:sz w:val="21"/>
                <w:szCs w:val="21"/>
              </w:rPr>
            </w:pPr>
            <w:r>
              <w:rPr>
                <w:rFonts w:ascii="宋体" w:hAnsi="宋体" w:cs="宋体" w:hint="eastAsia"/>
                <w:color w:val="000000" w:themeColor="text1"/>
                <w:sz w:val="21"/>
                <w:szCs w:val="21"/>
              </w:rPr>
              <w:t>风险、机遇：从客户开发、合同评审、产品交付、领导作用、信息交流、采购管理、仓库管理等方面进行分析评估。从严重程度、发生概率、可探测性、RPN等确定风险和机遇。</w:t>
            </w:r>
          </w:p>
          <w:p w:rsidR="00936462" w:rsidRDefault="0007347A">
            <w:pPr>
              <w:pStyle w:val="a0"/>
              <w:rPr>
                <w:rFonts w:ascii="宋体" w:hAnsi="宋体" w:cs="宋体"/>
                <w:color w:val="000000" w:themeColor="text1"/>
                <w:sz w:val="21"/>
                <w:szCs w:val="21"/>
              </w:rPr>
            </w:pPr>
            <w:r>
              <w:rPr>
                <w:rFonts w:ascii="宋体" w:hAnsi="宋体" w:cs="宋体" w:hint="eastAsia"/>
                <w:color w:val="000000" w:themeColor="text1"/>
                <w:sz w:val="21"/>
                <w:szCs w:val="21"/>
              </w:rPr>
              <w:t>应对措施：与风险、机遇相适应。</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目标和措施计划（管理方案）</w:t>
            </w:r>
          </w:p>
        </w:tc>
        <w:tc>
          <w:tcPr>
            <w:tcW w:w="1228" w:type="dxa"/>
            <w:vAlign w:val="center"/>
          </w:tcPr>
          <w:p w:rsidR="00936462" w:rsidRDefault="0007347A">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EO：6.2</w:t>
            </w:r>
          </w:p>
          <w:p w:rsidR="00936462" w:rsidRDefault="0007347A">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EO：6.1.4</w:t>
            </w:r>
          </w:p>
        </w:tc>
        <w:tc>
          <w:tcPr>
            <w:tcW w:w="10943"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w:t>
            </w:r>
            <w:r>
              <w:rPr>
                <w:rFonts w:hint="eastAsia"/>
                <w:color w:val="000000" w:themeColor="text1"/>
              </w:rPr>
              <w:t>质量</w:t>
            </w:r>
            <w:r>
              <w:rPr>
                <w:rFonts w:hint="eastAsia"/>
                <w:color w:val="000000" w:themeColor="text1"/>
              </w:rPr>
              <w:t>/</w:t>
            </w:r>
            <w:r>
              <w:rPr>
                <w:rFonts w:hint="eastAsia"/>
                <w:color w:val="000000" w:themeColor="text1"/>
              </w:rPr>
              <w:t>环境</w:t>
            </w:r>
            <w:r>
              <w:rPr>
                <w:rFonts w:hint="eastAsia"/>
                <w:color w:val="000000" w:themeColor="text1"/>
              </w:rPr>
              <w:t>/</w:t>
            </w:r>
            <w:r>
              <w:rPr>
                <w:rFonts w:hint="eastAsia"/>
                <w:color w:val="000000" w:themeColor="text1"/>
              </w:rPr>
              <w:t>职业健康安全</w:t>
            </w:r>
            <w:r>
              <w:rPr>
                <w:rFonts w:hint="eastAsia"/>
                <w:color w:val="000000" w:themeColor="text1"/>
              </w:rPr>
              <w:t>/</w:t>
            </w:r>
            <w:r>
              <w:rPr>
                <w:rFonts w:hint="eastAsia"/>
                <w:color w:val="000000" w:themeColor="text1"/>
              </w:rPr>
              <w:t>管理手册</w:t>
            </w:r>
            <w:r>
              <w:rPr>
                <w:rFonts w:asciiTheme="minorEastAsia" w:eastAsiaTheme="minorEastAsia" w:hAnsiTheme="minorEastAsia" w:hint="eastAsia"/>
                <w:color w:val="000000" w:themeColor="text1"/>
                <w:szCs w:val="24"/>
              </w:rPr>
              <w:t>》，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查</w:t>
            </w:r>
            <w:r>
              <w:rPr>
                <w:rFonts w:hint="eastAsia"/>
                <w:color w:val="000000" w:themeColor="text1"/>
              </w:rPr>
              <w:t>《质量</w:t>
            </w:r>
            <w:r>
              <w:rPr>
                <w:rFonts w:hint="eastAsia"/>
                <w:color w:val="000000" w:themeColor="text1"/>
              </w:rPr>
              <w:t>/</w:t>
            </w:r>
            <w:r>
              <w:rPr>
                <w:rFonts w:hint="eastAsia"/>
                <w:color w:val="000000" w:themeColor="text1"/>
              </w:rPr>
              <w:t>环境</w:t>
            </w:r>
            <w:r>
              <w:rPr>
                <w:rFonts w:hint="eastAsia"/>
                <w:color w:val="000000" w:themeColor="text1"/>
              </w:rPr>
              <w:t>/</w:t>
            </w:r>
            <w:r>
              <w:rPr>
                <w:rFonts w:hint="eastAsia"/>
                <w:color w:val="000000" w:themeColor="text1"/>
              </w:rPr>
              <w:t>职业健康安全</w:t>
            </w:r>
            <w:r>
              <w:rPr>
                <w:rFonts w:hint="eastAsia"/>
                <w:color w:val="000000" w:themeColor="text1"/>
              </w:rPr>
              <w:t>/</w:t>
            </w:r>
            <w:r>
              <w:rPr>
                <w:rFonts w:hint="eastAsia"/>
                <w:color w:val="000000" w:themeColor="text1"/>
              </w:rPr>
              <w:t>管理手册》</w:t>
            </w:r>
            <w:r>
              <w:rPr>
                <w:rFonts w:asciiTheme="minorEastAsia" w:eastAsiaTheme="minorEastAsia" w:hAnsiTheme="minorEastAsia" w:hint="eastAsia"/>
                <w:color w:val="000000" w:themeColor="text1"/>
                <w:szCs w:val="24"/>
              </w:rPr>
              <w:t>，制定了公司目标，并在管理体系所需的相关职能、</w:t>
            </w:r>
          </w:p>
          <w:p w:rsidR="009773A3" w:rsidRDefault="009773A3" w:rsidP="009773A3">
            <w:pPr>
              <w:spacing w:line="520" w:lineRule="exact"/>
              <w:jc w:val="left"/>
              <w:rPr>
                <w:rFonts w:hint="eastAsia"/>
                <w:b/>
                <w:sz w:val="24"/>
              </w:rPr>
            </w:pPr>
            <w:r>
              <w:rPr>
                <w:rFonts w:hint="eastAsia"/>
                <w:b/>
                <w:sz w:val="24"/>
              </w:rPr>
              <w:t>环境目标</w:t>
            </w:r>
            <w:r>
              <w:rPr>
                <w:rFonts w:hint="eastAsia"/>
                <w:b/>
                <w:sz w:val="24"/>
              </w:rPr>
              <w:t>:</w:t>
            </w:r>
          </w:p>
          <w:p w:rsidR="009773A3" w:rsidRDefault="009773A3" w:rsidP="009773A3">
            <w:pPr>
              <w:spacing w:line="520" w:lineRule="exact"/>
              <w:ind w:leftChars="112" w:left="235"/>
              <w:jc w:val="left"/>
              <w:rPr>
                <w:rFonts w:hint="eastAsia"/>
                <w:sz w:val="24"/>
              </w:rPr>
            </w:pPr>
            <w:r>
              <w:rPr>
                <w:rFonts w:hint="eastAsia"/>
                <w:sz w:val="24"/>
              </w:rPr>
              <w:t>1</w:t>
            </w:r>
            <w:r>
              <w:rPr>
                <w:rFonts w:hint="eastAsia"/>
                <w:sz w:val="24"/>
              </w:rPr>
              <w:t>、年度内重大环境事故为</w:t>
            </w:r>
            <w:r>
              <w:rPr>
                <w:rFonts w:hint="eastAsia"/>
                <w:sz w:val="24"/>
              </w:rPr>
              <w:t>0</w:t>
            </w:r>
            <w:r>
              <w:rPr>
                <w:rFonts w:hint="eastAsia"/>
                <w:sz w:val="24"/>
              </w:rPr>
              <w:t>；</w:t>
            </w:r>
          </w:p>
          <w:p w:rsidR="009773A3" w:rsidRDefault="009773A3" w:rsidP="009773A3">
            <w:pPr>
              <w:spacing w:line="520" w:lineRule="exact"/>
              <w:ind w:leftChars="112" w:left="235"/>
              <w:jc w:val="left"/>
              <w:rPr>
                <w:rFonts w:hint="eastAsia"/>
                <w:sz w:val="24"/>
              </w:rPr>
            </w:pPr>
            <w:r>
              <w:rPr>
                <w:rFonts w:hint="eastAsia"/>
                <w:sz w:val="24"/>
              </w:rPr>
              <w:t>2</w:t>
            </w:r>
            <w:r>
              <w:rPr>
                <w:rFonts w:hint="eastAsia"/>
                <w:sz w:val="24"/>
              </w:rPr>
              <w:t>、固体废弃物按要求处理率大于</w:t>
            </w:r>
            <w:r>
              <w:rPr>
                <w:rFonts w:hint="eastAsia"/>
                <w:sz w:val="24"/>
              </w:rPr>
              <w:t>95%</w:t>
            </w:r>
            <w:r>
              <w:rPr>
                <w:rFonts w:hint="eastAsia"/>
                <w:sz w:val="24"/>
              </w:rPr>
              <w:t>；</w:t>
            </w:r>
          </w:p>
          <w:p w:rsidR="009773A3" w:rsidRDefault="009773A3" w:rsidP="009773A3">
            <w:pPr>
              <w:spacing w:line="520" w:lineRule="exact"/>
              <w:jc w:val="left"/>
              <w:rPr>
                <w:rFonts w:hint="eastAsia"/>
                <w:b/>
                <w:sz w:val="24"/>
              </w:rPr>
            </w:pPr>
            <w:r>
              <w:rPr>
                <w:rFonts w:hint="eastAsia"/>
                <w:b/>
                <w:sz w:val="24"/>
              </w:rPr>
              <w:t>职业健康安全目标：</w:t>
            </w:r>
          </w:p>
          <w:p w:rsidR="009773A3" w:rsidRDefault="009773A3" w:rsidP="009773A3">
            <w:pPr>
              <w:spacing w:line="500" w:lineRule="exact"/>
              <w:ind w:firstLineChars="98" w:firstLine="235"/>
              <w:jc w:val="left"/>
              <w:rPr>
                <w:rFonts w:hint="eastAsia"/>
                <w:sz w:val="24"/>
              </w:rPr>
            </w:pPr>
            <w:r>
              <w:rPr>
                <w:rFonts w:hint="eastAsia"/>
                <w:sz w:val="24"/>
              </w:rPr>
              <w:t>1</w:t>
            </w:r>
            <w:r>
              <w:rPr>
                <w:rFonts w:hint="eastAsia"/>
                <w:sz w:val="24"/>
              </w:rPr>
              <w:t>、无人身死亡事故为；</w:t>
            </w:r>
          </w:p>
          <w:p w:rsidR="009773A3" w:rsidRDefault="009773A3" w:rsidP="009773A3">
            <w:pPr>
              <w:spacing w:line="500" w:lineRule="exact"/>
              <w:ind w:firstLineChars="98" w:firstLine="235"/>
              <w:jc w:val="left"/>
              <w:rPr>
                <w:rFonts w:hint="eastAsia"/>
                <w:sz w:val="24"/>
              </w:rPr>
            </w:pPr>
            <w:r>
              <w:rPr>
                <w:rFonts w:hint="eastAsia"/>
                <w:sz w:val="24"/>
              </w:rPr>
              <w:t>2</w:t>
            </w:r>
            <w:r>
              <w:rPr>
                <w:rFonts w:hint="eastAsia"/>
                <w:sz w:val="24"/>
              </w:rPr>
              <w:t>、无重伤事故；轻伤事故控制在年度</w:t>
            </w:r>
            <w:r>
              <w:rPr>
                <w:rFonts w:hint="eastAsia"/>
                <w:sz w:val="24"/>
              </w:rPr>
              <w:t>2</w:t>
            </w:r>
            <w:r>
              <w:rPr>
                <w:rFonts w:hint="eastAsia"/>
                <w:sz w:val="24"/>
              </w:rPr>
              <w:t>次以内。</w:t>
            </w:r>
          </w:p>
          <w:p w:rsidR="009773A3" w:rsidRDefault="009773A3" w:rsidP="009773A3">
            <w:pPr>
              <w:spacing w:line="500" w:lineRule="exact"/>
              <w:ind w:firstLineChars="98" w:firstLine="235"/>
              <w:jc w:val="left"/>
              <w:rPr>
                <w:rFonts w:hint="eastAsia"/>
                <w:sz w:val="24"/>
              </w:rPr>
            </w:pPr>
            <w:r>
              <w:rPr>
                <w:rFonts w:hint="eastAsia"/>
                <w:sz w:val="24"/>
              </w:rPr>
              <w:t>3</w:t>
            </w:r>
            <w:r>
              <w:rPr>
                <w:rFonts w:hint="eastAsia"/>
                <w:sz w:val="24"/>
              </w:rPr>
              <w:t>、无火灾爆炸事故。</w:t>
            </w:r>
          </w:p>
          <w:p w:rsidR="009773A3" w:rsidRDefault="009773A3" w:rsidP="009773A3">
            <w:pPr>
              <w:spacing w:line="500" w:lineRule="exact"/>
              <w:ind w:firstLineChars="98" w:firstLine="235"/>
              <w:jc w:val="left"/>
              <w:rPr>
                <w:rFonts w:hint="eastAsia"/>
                <w:sz w:val="24"/>
              </w:rPr>
            </w:pPr>
            <w:r>
              <w:rPr>
                <w:rFonts w:hint="eastAsia"/>
                <w:sz w:val="24"/>
              </w:rPr>
              <w:t>4</w:t>
            </w:r>
            <w:r>
              <w:rPr>
                <w:rFonts w:hint="eastAsia"/>
                <w:sz w:val="24"/>
              </w:rPr>
              <w:t>、无重大交通事故。</w:t>
            </w:r>
          </w:p>
          <w:p w:rsidR="00936462" w:rsidRPr="009773A3" w:rsidRDefault="00936462">
            <w:pPr>
              <w:pStyle w:val="a0"/>
              <w:rPr>
                <w:color w:val="000000" w:themeColor="text1"/>
                <w:szCs w:val="22"/>
              </w:rPr>
            </w:pP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组织对公司质量、环境、职业健康安全目标、指标予以分解，并在相关职能层次部门建立分目标，</w:t>
            </w:r>
          </w:p>
          <w:p w:rsidR="00781738" w:rsidRDefault="00781738" w:rsidP="009773A3">
            <w:pPr>
              <w:spacing w:line="360" w:lineRule="auto"/>
              <w:rPr>
                <w:rFonts w:ascii="宋体" w:hAnsi="宋体" w:cs="宋体"/>
                <w:color w:val="000000" w:themeColor="text1"/>
                <w:szCs w:val="21"/>
              </w:rPr>
            </w:pPr>
            <w:r>
              <w:rPr>
                <w:rFonts w:asciiTheme="minorEastAsia" w:eastAsiaTheme="minorEastAsia" w:hAnsiTheme="minorEastAsia" w:hint="eastAsia"/>
                <w:color w:val="000000" w:themeColor="text1"/>
                <w:szCs w:val="24"/>
              </w:rPr>
              <w:t>查见</w:t>
            </w:r>
            <w:r w:rsidR="0007347A">
              <w:rPr>
                <w:rFonts w:asciiTheme="minorEastAsia" w:eastAsiaTheme="minorEastAsia" w:hAnsiTheme="minorEastAsia" w:hint="eastAsia"/>
                <w:color w:val="000000" w:themeColor="text1"/>
                <w:szCs w:val="24"/>
              </w:rPr>
              <w:t>目标指标分解</w:t>
            </w:r>
            <w:r>
              <w:rPr>
                <w:rFonts w:asciiTheme="minorEastAsia" w:eastAsiaTheme="minorEastAsia" w:hAnsiTheme="minorEastAsia" w:hint="eastAsia"/>
                <w:color w:val="000000" w:themeColor="text1"/>
                <w:szCs w:val="24"/>
              </w:rPr>
              <w:t>考核</w:t>
            </w:r>
            <w:r w:rsidR="009773A3">
              <w:rPr>
                <w:rFonts w:asciiTheme="minorEastAsia" w:eastAsiaTheme="minorEastAsia" w:hAnsiTheme="minorEastAsia" w:hint="eastAsia"/>
                <w:color w:val="000000" w:themeColor="text1"/>
                <w:szCs w:val="24"/>
              </w:rPr>
              <w:t>。</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资源</w:t>
            </w:r>
          </w:p>
        </w:tc>
        <w:tc>
          <w:tcPr>
            <w:tcW w:w="1228" w:type="dxa"/>
            <w:vAlign w:val="center"/>
          </w:tcPr>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w:t>
            </w: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EO：7.1</w:t>
            </w:r>
          </w:p>
        </w:tc>
        <w:tc>
          <w:tcPr>
            <w:tcW w:w="10943" w:type="dxa"/>
            <w:vAlign w:val="center"/>
          </w:tcPr>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总经理</w:t>
            </w:r>
            <w:r w:rsidR="00772AFF">
              <w:rPr>
                <w:rFonts w:asciiTheme="minorEastAsia" w:eastAsiaTheme="minorEastAsia" w:hAnsiTheme="minorEastAsia" w:hint="eastAsia"/>
                <w:color w:val="000000" w:themeColor="text1"/>
                <w:szCs w:val="24"/>
              </w:rPr>
              <w:t>翟玉明</w:t>
            </w:r>
            <w:r>
              <w:rPr>
                <w:rFonts w:asciiTheme="minorEastAsia" w:eastAsiaTheme="minorEastAsia" w:hAnsiTheme="minorEastAsia" w:hint="eastAsia"/>
                <w:color w:val="000000" w:themeColor="text1"/>
                <w:szCs w:val="24"/>
              </w:rPr>
              <w:t>主持了今年的管理评审，对方针、目标的适宜性进行了评审，管代进行了内审，确保所需资源得到满足。</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为确保公司环保、安全资金得得以保障，公司每年制定专门预算，及时提供有关资金，确保本公司各项资金及时到位，保证环保、安全活动得到实施，达到预防污染、</w:t>
            </w:r>
            <w:proofErr w:type="gramStart"/>
            <w:r>
              <w:rPr>
                <w:rFonts w:asciiTheme="minorEastAsia" w:eastAsiaTheme="minorEastAsia" w:hAnsiTheme="minorEastAsia" w:hint="eastAsia"/>
                <w:color w:val="000000" w:themeColor="text1"/>
                <w:szCs w:val="24"/>
              </w:rPr>
              <w:t>安全第一</w:t>
            </w:r>
            <w:proofErr w:type="gramEnd"/>
            <w:r>
              <w:rPr>
                <w:rFonts w:asciiTheme="minorEastAsia" w:eastAsiaTheme="minorEastAsia" w:hAnsiTheme="minorEastAsia" w:hint="eastAsia"/>
                <w:color w:val="000000" w:themeColor="text1"/>
                <w:szCs w:val="24"/>
              </w:rPr>
              <w:t>的活动目的。经了解组织环保、安全主要投入到固废分类处置、劳保、体检、消防、福利费用等投入方面。</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公司目前的基础设施，能够满足当前</w:t>
            </w:r>
            <w:r>
              <w:rPr>
                <w:rFonts w:hint="eastAsia"/>
                <w:color w:val="000000" w:themeColor="text1"/>
              </w:rPr>
              <w:t>质量</w:t>
            </w:r>
            <w:r>
              <w:rPr>
                <w:rFonts w:hint="eastAsia"/>
                <w:color w:val="000000" w:themeColor="text1"/>
              </w:rPr>
              <w:t>/</w:t>
            </w:r>
            <w:r>
              <w:rPr>
                <w:rFonts w:hint="eastAsia"/>
                <w:color w:val="000000" w:themeColor="text1"/>
              </w:rPr>
              <w:t>环境</w:t>
            </w:r>
            <w:r>
              <w:rPr>
                <w:rFonts w:hint="eastAsia"/>
                <w:color w:val="000000" w:themeColor="text1"/>
              </w:rPr>
              <w:t>/</w:t>
            </w:r>
            <w:r>
              <w:rPr>
                <w:rFonts w:hint="eastAsia"/>
                <w:color w:val="000000" w:themeColor="text1"/>
              </w:rPr>
              <w:t>职业健康安全</w:t>
            </w:r>
            <w:r>
              <w:rPr>
                <w:rFonts w:hint="eastAsia"/>
                <w:color w:val="000000" w:themeColor="text1"/>
              </w:rPr>
              <w:t>/</w:t>
            </w:r>
            <w:r>
              <w:rPr>
                <w:rFonts w:asciiTheme="minorEastAsia" w:eastAsiaTheme="minorEastAsia" w:hAnsiTheme="minorEastAsia" w:hint="eastAsia"/>
                <w:color w:val="000000" w:themeColor="text1"/>
                <w:szCs w:val="24"/>
              </w:rPr>
              <w:t>体系的要求。公司将依据经营发展的需要，会不断补充与增加。</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634"/>
        </w:trPr>
        <w:tc>
          <w:tcPr>
            <w:tcW w:w="1892" w:type="dxa"/>
            <w:vAlign w:val="center"/>
          </w:tcPr>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信息交流、沟通、</w:t>
            </w: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协商与参与、安全事务代表</w:t>
            </w:r>
          </w:p>
        </w:tc>
        <w:tc>
          <w:tcPr>
            <w:tcW w:w="1228" w:type="dxa"/>
            <w:vAlign w:val="center"/>
          </w:tcPr>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EO：7.4  </w:t>
            </w: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O：5.4 </w:t>
            </w:r>
          </w:p>
        </w:tc>
        <w:tc>
          <w:tcPr>
            <w:tcW w:w="10943"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编制了《信息交流、沟通、参与和协商控制程序》，规定：组织在各部门之间建立了与体系有关的信息通渠沟道，借助于会议、电话、口头交流等方式使全体员工达到沟通和理解。目前各部门协调一致，工作上的借口基本理顺。</w:t>
            </w:r>
          </w:p>
          <w:p w:rsidR="00936462" w:rsidRDefault="0007347A">
            <w:pPr>
              <w:tabs>
                <w:tab w:val="left" w:pos="9720"/>
                <w:tab w:val="left" w:pos="9900"/>
              </w:tabs>
              <w:spacing w:beforeLines="20" w:before="62" w:afterLines="20" w:after="62"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总经理</w:t>
            </w:r>
            <w:r w:rsidR="00772AFF">
              <w:rPr>
                <w:rFonts w:asciiTheme="minorEastAsia" w:eastAsiaTheme="minorEastAsia" w:hAnsiTheme="minorEastAsia" w:hint="eastAsia"/>
                <w:color w:val="000000" w:themeColor="text1"/>
                <w:szCs w:val="24"/>
              </w:rPr>
              <w:t>翟玉明</w:t>
            </w:r>
            <w:r>
              <w:rPr>
                <w:rFonts w:asciiTheme="minorEastAsia" w:eastAsiaTheme="minorEastAsia" w:hAnsiTheme="minorEastAsia" w:hint="eastAsia"/>
                <w:color w:val="000000" w:themeColor="text1"/>
                <w:szCs w:val="24"/>
              </w:rPr>
              <w:t xml:space="preserve">定期主持经营办公例会，分析公司的发展、市场情况和体系运行是否有效，管理目标完成情况，满足顾客要求和法规程度，改进建议等内部管理存在问题等。  </w:t>
            </w:r>
          </w:p>
          <w:p w:rsidR="00936462" w:rsidRDefault="0007347A">
            <w:pPr>
              <w:tabs>
                <w:tab w:val="left" w:pos="9720"/>
                <w:tab w:val="left" w:pos="9900"/>
              </w:tabs>
              <w:spacing w:beforeLines="20" w:before="62" w:afterLines="20" w:after="62"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总经理</w:t>
            </w:r>
            <w:r w:rsidR="00772AFF">
              <w:rPr>
                <w:rFonts w:asciiTheme="minorEastAsia" w:eastAsiaTheme="minorEastAsia" w:hAnsiTheme="minorEastAsia" w:hint="eastAsia"/>
                <w:color w:val="000000" w:themeColor="text1"/>
                <w:szCs w:val="24"/>
              </w:rPr>
              <w:t>翟玉明</w:t>
            </w:r>
            <w:r>
              <w:rPr>
                <w:rFonts w:asciiTheme="minorEastAsia" w:eastAsiaTheme="minorEastAsia" w:hAnsiTheme="minorEastAsia" w:hint="eastAsia"/>
                <w:color w:val="000000" w:themeColor="text1"/>
                <w:szCs w:val="24"/>
              </w:rPr>
              <w:t xml:space="preserve">为协商、参与提供了时间、机会、培训、资源等保障，明确了沟通、协商、参与渠道，消除了障碍和壁垒。 </w:t>
            </w:r>
          </w:p>
          <w:p w:rsidR="00936462" w:rsidRDefault="0007347A">
            <w:pPr>
              <w:tabs>
                <w:tab w:val="left" w:pos="9720"/>
                <w:tab w:val="left" w:pos="9900"/>
              </w:tabs>
              <w:spacing w:beforeLines="20" w:before="62" w:afterLines="20" w:after="62"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管代</w:t>
            </w:r>
            <w:r w:rsidR="00772AFF">
              <w:rPr>
                <w:rFonts w:asciiTheme="minorEastAsia" w:eastAsiaTheme="minorEastAsia" w:hAnsiTheme="minorEastAsia" w:hint="eastAsia"/>
                <w:color w:val="000000" w:themeColor="text1"/>
                <w:szCs w:val="24"/>
              </w:rPr>
              <w:t>王云龙</w:t>
            </w:r>
            <w:r w:rsidR="0029111C">
              <w:rPr>
                <w:rFonts w:asciiTheme="minorEastAsia" w:eastAsiaTheme="minorEastAsia" w:hAnsiTheme="minorEastAsia" w:hint="eastAsia"/>
                <w:color w:val="000000" w:themeColor="text1"/>
                <w:szCs w:val="24"/>
              </w:rPr>
              <w:t>介绍组织</w:t>
            </w:r>
            <w:r>
              <w:rPr>
                <w:rFonts w:asciiTheme="minorEastAsia" w:eastAsiaTheme="minorEastAsia" w:hAnsiTheme="minorEastAsia" w:hint="eastAsia"/>
                <w:color w:val="000000" w:themeColor="text1"/>
                <w:szCs w:val="24"/>
              </w:rPr>
              <w:t>规模不大，人员不多，组织为各部门管理人员及非管理类工作人员明确了职责和权限，各部门人员参与了环境因素和危险源辨识、风险和机遇评价和控制措施的确定，在</w:t>
            </w:r>
            <w:r>
              <w:rPr>
                <w:rFonts w:asciiTheme="minorEastAsia" w:eastAsiaTheme="minorEastAsia" w:hAnsiTheme="minorEastAsia"/>
                <w:color w:val="000000" w:themeColor="text1"/>
                <w:szCs w:val="24"/>
              </w:rPr>
              <w:t>确定相关方的需求和期望时进行了适当的协商</w:t>
            </w:r>
            <w:r>
              <w:rPr>
                <w:rFonts w:asciiTheme="minorEastAsia" w:eastAsiaTheme="minorEastAsia" w:hAnsiTheme="minorEastAsia" w:hint="eastAsia"/>
                <w:color w:val="000000" w:themeColor="text1"/>
                <w:szCs w:val="24"/>
              </w:rPr>
              <w:t>，共同参与了质量、环境、职业健康安全方针和目标的制定和评审，共同协商</w:t>
            </w:r>
            <w:r>
              <w:rPr>
                <w:rFonts w:asciiTheme="minorEastAsia" w:eastAsiaTheme="minorEastAsia" w:hAnsiTheme="minorEastAsia"/>
                <w:color w:val="000000" w:themeColor="text1"/>
                <w:szCs w:val="24"/>
              </w:rPr>
              <w:t>如何履行法律法规要求和其他要求</w:t>
            </w:r>
            <w:r>
              <w:rPr>
                <w:rFonts w:asciiTheme="minorEastAsia" w:eastAsiaTheme="minorEastAsia" w:hAnsiTheme="minorEastAsia" w:hint="eastAsia"/>
                <w:color w:val="000000" w:themeColor="text1"/>
                <w:szCs w:val="24"/>
              </w:rPr>
              <w:t>，在确定管理体系的监视和测量及内部审核方案和持续改进方向时进行了事先协商，如有事件发生将组织相关人员</w:t>
            </w:r>
            <w:r>
              <w:rPr>
                <w:rFonts w:asciiTheme="minorEastAsia" w:eastAsiaTheme="minorEastAsia" w:hAnsiTheme="minorEastAsia" w:hint="eastAsia"/>
                <w:color w:val="000000" w:themeColor="text1"/>
                <w:szCs w:val="24"/>
              </w:rPr>
              <w:lastRenderedPageBreak/>
              <w:t>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现场查见会议记录、培训记录、文件签收等组织内部培训方式相关记录。</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经交流：目前与环保、劳动、消防、安监部门的信息交流主要是参加会议、接收来文、电话、邮件等，均按要求予以传达和落实，沟通情况较好。</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相关人员能够适当参与并协商办理公司经营管理及安全事务等工作。</w:t>
            </w:r>
          </w:p>
          <w:p w:rsidR="00936462" w:rsidRDefault="0007347A">
            <w:pPr>
              <w:tabs>
                <w:tab w:val="left" w:pos="9720"/>
                <w:tab w:val="left" w:pos="9900"/>
              </w:tabs>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公司经选举确定职业健康安全事务代表是</w:t>
            </w:r>
            <w:r w:rsidR="003E7BC7">
              <w:rPr>
                <w:rFonts w:asciiTheme="minorEastAsia" w:eastAsiaTheme="minorEastAsia" w:hAnsiTheme="minorEastAsia" w:hint="eastAsia"/>
                <w:color w:val="000000" w:themeColor="text1"/>
                <w:szCs w:val="24"/>
              </w:rPr>
              <w:t>张东先</w:t>
            </w:r>
            <w:r>
              <w:rPr>
                <w:rFonts w:asciiTheme="minorEastAsia" w:eastAsiaTheme="minorEastAsia" w:hAnsiTheme="minorEastAsia" w:hint="eastAsia"/>
                <w:color w:val="000000" w:themeColor="text1"/>
                <w:szCs w:val="24"/>
              </w:rPr>
              <w:t>。</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1）参与公司管理方针与目标的制定，及管理体系的策划。</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2）参加管理评审，就公司管理体系的绩效、管理方针与目标的实施进行评价。</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3）参与讨论、评议公司拟实施的任何影响作业人员职业健康安全的变更决定。</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4）参与重大事故的调查、分析和处理。</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5）接受员工对管理体系的改进意见和建议，并与有关部门进行沟通，协商解决和处理由于公司福利待遇正常发放，员工无抱怨，目前信息交流机制畅通。</w:t>
            </w:r>
          </w:p>
          <w:p w:rsidR="00936462" w:rsidRDefault="0007347A">
            <w:pPr>
              <w:spacing w:line="360" w:lineRule="auto"/>
              <w:rPr>
                <w:rFonts w:ascii="宋体" w:hAnsi="宋体" w:cs="宋体"/>
                <w:color w:val="000000" w:themeColor="text1"/>
                <w:szCs w:val="21"/>
              </w:rPr>
            </w:pPr>
            <w:r>
              <w:rPr>
                <w:rFonts w:asciiTheme="minorEastAsia" w:eastAsiaTheme="minorEastAsia" w:hAnsiTheme="minorEastAsia" w:hint="eastAsia"/>
                <w:color w:val="000000" w:themeColor="text1"/>
                <w:szCs w:val="24"/>
              </w:rPr>
              <w:t>现有的沟通渠道和方法能满足要求。审核中未发现因沟通不利不及时而造成（影响）某项工作不能正常运行的情况。</w:t>
            </w:r>
          </w:p>
        </w:tc>
        <w:tc>
          <w:tcPr>
            <w:tcW w:w="646" w:type="dxa"/>
            <w:vAlign w:val="center"/>
          </w:tcPr>
          <w:p w:rsidR="00936462" w:rsidRDefault="0007347A">
            <w:pPr>
              <w:rPr>
                <w:rFonts w:ascii="宋体" w:hAnsi="宋体" w:cs="宋体"/>
                <w:color w:val="000000" w:themeColor="text1"/>
                <w:szCs w:val="21"/>
              </w:rPr>
            </w:pPr>
            <w:r>
              <w:rPr>
                <w:rFonts w:asciiTheme="minorEastAsia" w:eastAsiaTheme="minorEastAsia" w:hAnsiTheme="minorEastAsia" w:hint="eastAsia"/>
                <w:color w:val="000000" w:themeColor="text1"/>
                <w:szCs w:val="24"/>
              </w:rPr>
              <w:lastRenderedPageBreak/>
              <w:t xml:space="preserve">  </w:t>
            </w:r>
          </w:p>
        </w:tc>
      </w:tr>
      <w:tr w:rsidR="00936462">
        <w:trPr>
          <w:trHeight w:val="214"/>
        </w:trPr>
        <w:tc>
          <w:tcPr>
            <w:tcW w:w="1892" w:type="dxa"/>
          </w:tcPr>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07347A">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管理评审</w:t>
            </w:r>
          </w:p>
          <w:p w:rsidR="00936462" w:rsidRDefault="00936462">
            <w:pPr>
              <w:spacing w:line="360" w:lineRule="auto"/>
              <w:rPr>
                <w:color w:val="000000" w:themeColor="text1"/>
                <w:szCs w:val="21"/>
              </w:rPr>
            </w:pPr>
          </w:p>
        </w:tc>
        <w:tc>
          <w:tcPr>
            <w:tcW w:w="1228" w:type="dxa"/>
          </w:tcPr>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07347A">
            <w:pPr>
              <w:spacing w:line="360" w:lineRule="auto"/>
              <w:rPr>
                <w:color w:val="000000" w:themeColor="text1"/>
                <w:szCs w:val="21"/>
              </w:rPr>
            </w:pPr>
            <w:r>
              <w:rPr>
                <w:rFonts w:asciiTheme="minorEastAsia" w:eastAsiaTheme="minorEastAsia" w:hAnsiTheme="minorEastAsia" w:hint="eastAsia"/>
                <w:color w:val="000000" w:themeColor="text1"/>
                <w:szCs w:val="24"/>
              </w:rPr>
              <w:t>EO：</w:t>
            </w:r>
            <w:r>
              <w:rPr>
                <w:rFonts w:hint="eastAsia"/>
                <w:color w:val="000000" w:themeColor="text1"/>
                <w:szCs w:val="21"/>
              </w:rPr>
              <w:t>9.3</w:t>
            </w:r>
          </w:p>
          <w:p w:rsidR="00936462" w:rsidRDefault="00936462">
            <w:pPr>
              <w:spacing w:line="360" w:lineRule="auto"/>
              <w:rPr>
                <w:color w:val="000000" w:themeColor="text1"/>
                <w:szCs w:val="21"/>
              </w:rPr>
            </w:pPr>
          </w:p>
          <w:p w:rsidR="00936462" w:rsidRDefault="00936462">
            <w:pPr>
              <w:spacing w:line="360" w:lineRule="auto"/>
              <w:rPr>
                <w:rFonts w:asciiTheme="minorEastAsia" w:eastAsiaTheme="minorEastAsia" w:hAnsiTheme="minorEastAsia"/>
                <w:color w:val="000000" w:themeColor="text1"/>
                <w:szCs w:val="24"/>
              </w:rPr>
            </w:pPr>
          </w:p>
        </w:tc>
        <w:tc>
          <w:tcPr>
            <w:tcW w:w="10943" w:type="dxa"/>
            <w:vAlign w:val="center"/>
          </w:tcPr>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公司编制并实施《管理评审控制程序》，规定管理评审每年至少进行一次，根据具体情况可以增加，增加审核由办</w:t>
            </w:r>
            <w:r>
              <w:rPr>
                <w:rFonts w:asciiTheme="minorEastAsia" w:eastAsiaTheme="minorEastAsia" w:hAnsiTheme="minorEastAsia" w:hint="eastAsia"/>
                <w:color w:val="000000" w:themeColor="text1"/>
                <w:szCs w:val="24"/>
              </w:rPr>
              <w:lastRenderedPageBreak/>
              <w:t>公室提出审核计划，</w:t>
            </w:r>
            <w:proofErr w:type="gramStart"/>
            <w:r>
              <w:rPr>
                <w:rFonts w:asciiTheme="minorEastAsia" w:eastAsiaTheme="minorEastAsia" w:hAnsiTheme="minorEastAsia" w:hint="eastAsia"/>
                <w:color w:val="000000" w:themeColor="text1"/>
                <w:szCs w:val="24"/>
              </w:rPr>
              <w:t>报管理</w:t>
            </w:r>
            <w:proofErr w:type="gramEnd"/>
            <w:r>
              <w:rPr>
                <w:rFonts w:asciiTheme="minorEastAsia" w:eastAsiaTheme="minorEastAsia" w:hAnsiTheme="minorEastAsia" w:hint="eastAsia"/>
                <w:color w:val="000000" w:themeColor="text1"/>
                <w:szCs w:val="24"/>
              </w:rPr>
              <w:t>者代表批准后实施。</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查策划：在《管理评审程序》中明确了管理评审的实施要求。策划每年进行一次管理评审，间隔不超过12个月。</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查阅公司管理评审资料，提供：</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管理评审计划</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评审时间：计划2020年</w:t>
            </w:r>
            <w:r w:rsidR="0029111C">
              <w:rPr>
                <w:rFonts w:asciiTheme="minorEastAsia" w:eastAsiaTheme="minorEastAsia" w:hAnsiTheme="minorEastAsia" w:hint="eastAsia"/>
                <w:color w:val="000000" w:themeColor="text1"/>
                <w:szCs w:val="24"/>
              </w:rPr>
              <w:t>7</w:t>
            </w:r>
            <w:r>
              <w:rPr>
                <w:rFonts w:asciiTheme="minorEastAsia" w:eastAsiaTheme="minorEastAsia" w:hAnsiTheme="minorEastAsia" w:hint="eastAsia"/>
                <w:color w:val="000000" w:themeColor="text1"/>
                <w:szCs w:val="24"/>
              </w:rPr>
              <w:t>月</w:t>
            </w:r>
            <w:r w:rsidR="0029111C">
              <w:rPr>
                <w:rFonts w:asciiTheme="minorEastAsia" w:eastAsiaTheme="minorEastAsia" w:hAnsiTheme="minorEastAsia" w:hint="eastAsia"/>
                <w:color w:val="000000" w:themeColor="text1"/>
                <w:szCs w:val="24"/>
              </w:rPr>
              <w:t>28</w:t>
            </w:r>
            <w:r>
              <w:rPr>
                <w:rFonts w:asciiTheme="minorEastAsia" w:eastAsiaTheme="minorEastAsia" w:hAnsiTheme="minorEastAsia" w:hint="eastAsia"/>
                <w:color w:val="000000" w:themeColor="text1"/>
                <w:szCs w:val="24"/>
              </w:rPr>
              <w:t>日进行，评审方式：会议评审，查《管理评审计划》，编制：</w:t>
            </w:r>
            <w:r w:rsidR="00772AFF">
              <w:rPr>
                <w:rFonts w:asciiTheme="minorEastAsia" w:eastAsiaTheme="minorEastAsia" w:hAnsiTheme="minorEastAsia" w:hint="eastAsia"/>
                <w:color w:val="000000" w:themeColor="text1"/>
                <w:szCs w:val="24"/>
              </w:rPr>
              <w:t>王云龙</w:t>
            </w:r>
            <w:r>
              <w:rPr>
                <w:rFonts w:asciiTheme="minorEastAsia" w:eastAsiaTheme="minorEastAsia" w:hAnsiTheme="minorEastAsia" w:hint="eastAsia"/>
                <w:color w:val="000000" w:themeColor="text1"/>
                <w:szCs w:val="24"/>
              </w:rPr>
              <w:t xml:space="preserve"> 审批：</w:t>
            </w:r>
            <w:r w:rsidR="00772AFF">
              <w:rPr>
                <w:rFonts w:asciiTheme="minorEastAsia" w:eastAsiaTheme="minorEastAsia" w:hAnsiTheme="minorEastAsia" w:hint="eastAsia"/>
                <w:color w:val="000000" w:themeColor="text1"/>
                <w:szCs w:val="24"/>
              </w:rPr>
              <w:t>翟玉明</w:t>
            </w:r>
            <w:r>
              <w:rPr>
                <w:rFonts w:asciiTheme="minorEastAsia" w:eastAsiaTheme="minorEastAsia" w:hAnsiTheme="minorEastAsia" w:hint="eastAsia"/>
                <w:color w:val="000000" w:themeColor="text1"/>
                <w:szCs w:val="24"/>
              </w:rPr>
              <w:t>。参加人员：总经理、管代及各部门负责人，计划中明确了评审内容和资料准备要求。</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管理评审会议记录;2020年</w:t>
            </w:r>
            <w:r w:rsidR="0029111C">
              <w:rPr>
                <w:rFonts w:asciiTheme="minorEastAsia" w:eastAsiaTheme="minorEastAsia" w:hAnsiTheme="minorEastAsia" w:hint="eastAsia"/>
                <w:color w:val="000000" w:themeColor="text1"/>
                <w:szCs w:val="24"/>
              </w:rPr>
              <w:t>7</w:t>
            </w:r>
            <w:r>
              <w:rPr>
                <w:rFonts w:asciiTheme="minorEastAsia" w:eastAsiaTheme="minorEastAsia" w:hAnsiTheme="minorEastAsia" w:hint="eastAsia"/>
                <w:color w:val="000000" w:themeColor="text1"/>
                <w:szCs w:val="24"/>
              </w:rPr>
              <w:t>月</w:t>
            </w:r>
            <w:r w:rsidR="0029111C">
              <w:rPr>
                <w:rFonts w:asciiTheme="minorEastAsia" w:eastAsiaTheme="minorEastAsia" w:hAnsiTheme="minorEastAsia" w:hint="eastAsia"/>
                <w:color w:val="000000" w:themeColor="text1"/>
                <w:szCs w:val="24"/>
              </w:rPr>
              <w:t>28</w:t>
            </w:r>
            <w:r>
              <w:rPr>
                <w:rFonts w:asciiTheme="minorEastAsia" w:eastAsiaTheme="minorEastAsia" w:hAnsiTheme="minorEastAsia" w:hint="eastAsia"/>
                <w:color w:val="000000" w:themeColor="text1"/>
                <w:szCs w:val="24"/>
              </w:rPr>
              <w:t>日，在公司会议室，由</w:t>
            </w:r>
            <w:r w:rsidR="00772AFF">
              <w:rPr>
                <w:rFonts w:asciiTheme="minorEastAsia" w:eastAsiaTheme="minorEastAsia" w:hAnsiTheme="minorEastAsia" w:hint="eastAsia"/>
                <w:color w:val="000000" w:themeColor="text1"/>
                <w:szCs w:val="24"/>
              </w:rPr>
              <w:t>翟玉明</w:t>
            </w:r>
            <w:r>
              <w:rPr>
                <w:rFonts w:asciiTheme="minorEastAsia" w:eastAsiaTheme="minorEastAsia" w:hAnsiTheme="minorEastAsia" w:hint="eastAsia"/>
                <w:color w:val="000000" w:themeColor="text1"/>
                <w:szCs w:val="24"/>
              </w:rPr>
              <w:t xml:space="preserve">主持人， 参加人员：管代  各部门主管。  </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管理评审内容包括：内</w:t>
            </w:r>
            <w:proofErr w:type="gramStart"/>
            <w:r>
              <w:rPr>
                <w:rFonts w:asciiTheme="minorEastAsia" w:eastAsiaTheme="minorEastAsia" w:hAnsiTheme="minorEastAsia" w:hint="eastAsia"/>
                <w:color w:val="000000" w:themeColor="text1"/>
                <w:szCs w:val="24"/>
              </w:rPr>
              <w:t>审情况和合规</w:t>
            </w:r>
            <w:proofErr w:type="gramEnd"/>
            <w:r>
              <w:rPr>
                <w:rFonts w:asciiTheme="minorEastAsia" w:eastAsiaTheme="minorEastAsia" w:hAnsiTheme="minorEastAsia" w:hint="eastAsia"/>
                <w:color w:val="000000" w:themeColor="text1"/>
                <w:szCs w:val="24"/>
              </w:rPr>
              <w:t>性评价的结果；各部门质量、环境和职业健康安全管理体系运行情况汇报；评价方针、目标、指标和三个管理体系文件的适宜性；顾客及相关方满意情况，包括抱怨；预防和纠正</w:t>
            </w:r>
            <w:proofErr w:type="gramStart"/>
            <w:r>
              <w:rPr>
                <w:rFonts w:asciiTheme="minorEastAsia" w:eastAsiaTheme="minorEastAsia" w:hAnsiTheme="minorEastAsia" w:hint="eastAsia"/>
                <w:color w:val="000000" w:themeColor="text1"/>
                <w:szCs w:val="24"/>
              </w:rPr>
              <w:t>措</w:t>
            </w:r>
            <w:proofErr w:type="gramEnd"/>
            <w:r>
              <w:rPr>
                <w:rFonts w:asciiTheme="minorEastAsia" w:eastAsiaTheme="minorEastAsia" w:hAnsiTheme="minorEastAsia" w:hint="eastAsia"/>
                <w:color w:val="000000" w:themeColor="text1"/>
                <w:szCs w:val="24"/>
              </w:rPr>
              <w:t>状况；应急准备和响应；三体系运行监视控制情况等。</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管理评审结论：在评审会上，经过综合讨论分析就公司的管理方针和目标的贯彻、运行现状及适用性、符合性和有效性</w:t>
            </w:r>
            <w:proofErr w:type="gramStart"/>
            <w:r>
              <w:rPr>
                <w:rFonts w:asciiTheme="minorEastAsia" w:eastAsiaTheme="minorEastAsia" w:hAnsiTheme="minorEastAsia" w:hint="eastAsia"/>
                <w:color w:val="000000" w:themeColor="text1"/>
                <w:szCs w:val="24"/>
              </w:rPr>
              <w:t>作出</w:t>
            </w:r>
            <w:proofErr w:type="gramEnd"/>
            <w:r>
              <w:rPr>
                <w:rFonts w:asciiTheme="minorEastAsia" w:eastAsiaTheme="minorEastAsia" w:hAnsiTheme="minorEastAsia" w:hint="eastAsia"/>
                <w:color w:val="000000" w:themeColor="text1"/>
                <w:szCs w:val="24"/>
              </w:rPr>
              <w:t>如下结论：管理体系文件运行是有效的，方针和目标的贯彻是有效的。没有发生质量和环境投诉，运行符合法律法规的要求。领导的重视为体系的运行创造了有利条件。为保证体系的持续正常有效运行，对运行中存在的问题根据实际情况及时纠正。通过体系文件的运行，我公司各项管理制度更加健全，并促进了各项工作的规范化、制度化和标准化。使得我公司的质量及环境更加符合管理体系的方针和目标，为确保文明供销部提供了有力的体系支承平台。体系的运行也促进了公司文件及记录管理的规范化和标准化，促进了公司资料的规范整理。体系的正常运行，也使得公司物资采购及机械设备的管理更加规范合理。总之，通过个管理体系的运行，使得公司的各项管理工作走上了一条正规合理有效的道路。</w:t>
            </w:r>
          </w:p>
          <w:p w:rsidR="00936462" w:rsidRDefault="0007347A">
            <w:pPr>
              <w:spacing w:line="360" w:lineRule="auto"/>
              <w:rPr>
                <w:color w:val="000000" w:themeColor="text1"/>
              </w:rPr>
            </w:pPr>
            <w:r>
              <w:rPr>
                <w:rFonts w:hint="eastAsia"/>
                <w:color w:val="000000" w:themeColor="text1"/>
              </w:rPr>
              <w:lastRenderedPageBreak/>
              <w:t>改进措施计划：</w:t>
            </w:r>
          </w:p>
          <w:p w:rsidR="00936462" w:rsidRDefault="0029111C" w:rsidP="002F3E0A">
            <w:pPr>
              <w:spacing w:line="360" w:lineRule="auto"/>
              <w:rPr>
                <w:color w:val="000000" w:themeColor="text1"/>
              </w:rPr>
            </w:pPr>
            <w:r>
              <w:rPr>
                <w:rFonts w:hint="eastAsia"/>
                <w:color w:val="000000" w:themeColor="text1"/>
              </w:rPr>
              <w:t>加强体系</w:t>
            </w:r>
            <w:r w:rsidR="002D6709">
              <w:rPr>
                <w:rFonts w:hint="eastAsia"/>
                <w:color w:val="000000" w:themeColor="text1"/>
              </w:rPr>
              <w:t>文件学习，实施中</w:t>
            </w:r>
            <w:r w:rsidR="0007347A">
              <w:rPr>
                <w:rFonts w:hint="eastAsia"/>
                <w:color w:val="000000" w:themeColor="text1"/>
              </w:rPr>
              <w:t>。</w:t>
            </w:r>
          </w:p>
          <w:p w:rsidR="00037199" w:rsidRDefault="002D6709" w:rsidP="00037199">
            <w:pPr>
              <w:pStyle w:val="a0"/>
            </w:pPr>
            <w:r>
              <w:rPr>
                <w:noProof/>
              </w:rPr>
              <w:drawing>
                <wp:anchor distT="0" distB="0" distL="114300" distR="114300" simplePos="0" relativeHeight="251659264" behindDoc="0" locked="0" layoutInCell="1" allowOverlap="1" wp14:anchorId="1780EEB4" wp14:editId="48523047">
                  <wp:simplePos x="0" y="0"/>
                  <wp:positionH relativeFrom="column">
                    <wp:posOffset>840105</wp:posOffset>
                  </wp:positionH>
                  <wp:positionV relativeFrom="paragraph">
                    <wp:posOffset>187325</wp:posOffset>
                  </wp:positionV>
                  <wp:extent cx="2226310" cy="3094355"/>
                  <wp:effectExtent l="0" t="0" r="0" b="0"/>
                  <wp:wrapNone/>
                  <wp:docPr id="5" name="图片 5" descr="E:\360安全云盘同步版\国标联合审核\202010\沧州荣森管业有限公司Q\新建文件夹\2020-09-26 11.08.0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360安全云盘同步版\国标联合审核\202010\沧州荣森管业有限公司Q\新建文件夹\2020-09-26 11.08.02_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3094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7199" w:rsidRDefault="00037199" w:rsidP="00037199">
            <w:pPr>
              <w:pStyle w:val="a0"/>
            </w:pPr>
          </w:p>
          <w:p w:rsidR="00037199" w:rsidRDefault="00037199" w:rsidP="00037199">
            <w:pPr>
              <w:pStyle w:val="a0"/>
              <w:rPr>
                <w:rFonts w:hint="eastAsia"/>
              </w:rPr>
            </w:pPr>
          </w:p>
          <w:p w:rsidR="002D6709" w:rsidRDefault="002D6709" w:rsidP="00037199">
            <w:pPr>
              <w:pStyle w:val="a0"/>
              <w:rPr>
                <w:rFonts w:hint="eastAsia"/>
              </w:rPr>
            </w:pPr>
          </w:p>
          <w:p w:rsidR="002D6709" w:rsidRDefault="002D6709" w:rsidP="00037199">
            <w:pPr>
              <w:pStyle w:val="a0"/>
              <w:rPr>
                <w:rFonts w:hint="eastAsia"/>
              </w:rPr>
            </w:pPr>
          </w:p>
          <w:p w:rsidR="002D6709" w:rsidRDefault="002D6709" w:rsidP="00037199">
            <w:pPr>
              <w:pStyle w:val="a0"/>
              <w:rPr>
                <w:rFonts w:hint="eastAsia"/>
              </w:rPr>
            </w:pPr>
          </w:p>
          <w:p w:rsidR="002D6709" w:rsidRDefault="002D6709" w:rsidP="00037199">
            <w:pPr>
              <w:pStyle w:val="a0"/>
              <w:rPr>
                <w:rFonts w:hint="eastAsia"/>
              </w:rPr>
            </w:pPr>
          </w:p>
          <w:p w:rsidR="002D6709" w:rsidRDefault="002D6709" w:rsidP="00037199">
            <w:pPr>
              <w:pStyle w:val="a0"/>
              <w:rPr>
                <w:rFonts w:hint="eastAsia"/>
              </w:rPr>
            </w:pPr>
          </w:p>
          <w:p w:rsidR="002D6709" w:rsidRDefault="002D6709" w:rsidP="00037199">
            <w:pPr>
              <w:pStyle w:val="a0"/>
            </w:pPr>
          </w:p>
          <w:p w:rsidR="00037199" w:rsidRDefault="00037199" w:rsidP="00037199">
            <w:pPr>
              <w:pStyle w:val="a0"/>
              <w:rPr>
                <w:rFonts w:hint="eastAsia"/>
              </w:rPr>
            </w:pPr>
          </w:p>
          <w:p w:rsidR="002D6709" w:rsidRDefault="002D6709" w:rsidP="00037199">
            <w:pPr>
              <w:pStyle w:val="a0"/>
            </w:pPr>
          </w:p>
          <w:p w:rsidR="00037199" w:rsidRDefault="00037199" w:rsidP="00037199">
            <w:pPr>
              <w:pStyle w:val="a0"/>
            </w:pPr>
          </w:p>
          <w:p w:rsidR="00037199" w:rsidRPr="00037199" w:rsidRDefault="00037199" w:rsidP="00037199">
            <w:pPr>
              <w:pStyle w:val="a0"/>
            </w:pPr>
          </w:p>
        </w:tc>
        <w:tc>
          <w:tcPr>
            <w:tcW w:w="646" w:type="dxa"/>
            <w:vAlign w:val="center"/>
          </w:tcPr>
          <w:p w:rsidR="00936462" w:rsidRDefault="00936462">
            <w:pPr>
              <w:rPr>
                <w:rFonts w:asciiTheme="minorEastAsia" w:eastAsiaTheme="minorEastAsia" w:hAnsiTheme="minorEastAsia"/>
                <w:color w:val="000000" w:themeColor="text1"/>
                <w:szCs w:val="24"/>
              </w:rPr>
            </w:pPr>
          </w:p>
        </w:tc>
      </w:tr>
      <w:tr w:rsidR="00936462">
        <w:trPr>
          <w:trHeight w:val="90"/>
        </w:trPr>
        <w:tc>
          <w:tcPr>
            <w:tcW w:w="1892" w:type="dxa"/>
            <w:vAlign w:val="center"/>
          </w:tcPr>
          <w:p w:rsidR="00936462" w:rsidRDefault="0007347A">
            <w:pPr>
              <w:rPr>
                <w:rFonts w:ascii="宋体" w:hAnsi="宋体"/>
                <w:color w:val="000000" w:themeColor="text1"/>
                <w:szCs w:val="21"/>
              </w:rPr>
            </w:pPr>
            <w:r>
              <w:rPr>
                <w:rFonts w:ascii="宋体" w:hAnsi="宋体" w:hint="eastAsia"/>
                <w:color w:val="000000" w:themeColor="text1"/>
                <w:szCs w:val="21"/>
              </w:rPr>
              <w:lastRenderedPageBreak/>
              <w:t>改进</w:t>
            </w:r>
          </w:p>
          <w:p w:rsidR="00936462" w:rsidRDefault="00936462">
            <w:pPr>
              <w:rPr>
                <w:rFonts w:ascii="宋体" w:hAnsi="宋体"/>
                <w:color w:val="000000" w:themeColor="text1"/>
                <w:szCs w:val="21"/>
              </w:rPr>
            </w:pPr>
          </w:p>
        </w:tc>
        <w:tc>
          <w:tcPr>
            <w:tcW w:w="1228" w:type="dxa"/>
            <w:vAlign w:val="center"/>
          </w:tcPr>
          <w:p w:rsidR="00936462" w:rsidRDefault="0007347A">
            <w:pPr>
              <w:rPr>
                <w:rFonts w:ascii="宋体" w:hAnsi="宋体"/>
                <w:color w:val="000000" w:themeColor="text1"/>
                <w:szCs w:val="21"/>
              </w:rPr>
            </w:pPr>
            <w:r>
              <w:rPr>
                <w:rFonts w:ascii="宋体" w:hAnsi="宋体" w:hint="eastAsia"/>
                <w:color w:val="000000" w:themeColor="text1"/>
                <w:szCs w:val="21"/>
              </w:rPr>
              <w:t>EO：10.1、10.3</w:t>
            </w:r>
          </w:p>
          <w:p w:rsidR="00936462" w:rsidRDefault="00936462">
            <w:pPr>
              <w:rPr>
                <w:rFonts w:ascii="宋体" w:hAnsi="宋体"/>
                <w:color w:val="000000" w:themeColor="text1"/>
                <w:szCs w:val="21"/>
              </w:rPr>
            </w:pPr>
          </w:p>
        </w:tc>
        <w:tc>
          <w:tcPr>
            <w:tcW w:w="10943" w:type="dxa"/>
            <w:vAlign w:val="center"/>
          </w:tcPr>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936462" w:rsidRDefault="0007347A" w:rsidP="002F3E0A">
            <w:pPr>
              <w:spacing w:line="360" w:lineRule="auto"/>
              <w:ind w:firstLineChars="200" w:firstLine="420"/>
              <w:rPr>
                <w:color w:val="000000" w:themeColor="text1"/>
              </w:rPr>
            </w:pPr>
            <w:r>
              <w:rPr>
                <w:rFonts w:asciiTheme="minorEastAsia" w:eastAsiaTheme="minorEastAsia" w:hAnsiTheme="minorEastAsia" w:hint="eastAsia"/>
                <w:color w:val="000000" w:themeColor="text1"/>
                <w:szCs w:val="24"/>
              </w:rPr>
              <w:lastRenderedPageBreak/>
              <w:t>自体系运行以来，全员的质量意识、服务意识、环保意识</w:t>
            </w:r>
            <w:r w:rsidR="002F3E0A">
              <w:rPr>
                <w:rFonts w:asciiTheme="minorEastAsia" w:eastAsiaTheme="minorEastAsia" w:hAnsiTheme="minorEastAsia" w:hint="eastAsia"/>
                <w:color w:val="000000" w:themeColor="text1"/>
                <w:szCs w:val="24"/>
              </w:rPr>
              <w:t>、职业健康安全防护</w:t>
            </w:r>
            <w:r>
              <w:rPr>
                <w:rFonts w:asciiTheme="minorEastAsia" w:eastAsiaTheme="minorEastAsia" w:hAnsiTheme="minorEastAsia" w:hint="eastAsia"/>
                <w:color w:val="000000" w:themeColor="text1"/>
                <w:szCs w:val="24"/>
              </w:rPr>
              <w:t>有提高，市场经营规模有了较大发展，持续改进了管理体系的有效性。</w:t>
            </w:r>
          </w:p>
        </w:tc>
        <w:tc>
          <w:tcPr>
            <w:tcW w:w="646" w:type="dxa"/>
            <w:vAlign w:val="center"/>
          </w:tcPr>
          <w:p w:rsidR="00936462" w:rsidRDefault="00936462">
            <w:pPr>
              <w:rPr>
                <w:rFonts w:asciiTheme="minorEastAsia" w:eastAsiaTheme="minorEastAsia" w:hAnsiTheme="minorEastAsia"/>
                <w:color w:val="000000" w:themeColor="text1"/>
                <w:szCs w:val="24"/>
              </w:rPr>
            </w:pPr>
          </w:p>
        </w:tc>
      </w:tr>
      <w:tr w:rsidR="00936462">
        <w:trPr>
          <w:trHeight w:val="90"/>
        </w:trPr>
        <w:tc>
          <w:tcPr>
            <w:tcW w:w="1892" w:type="dxa"/>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国家/地方抽查、顾客满意、相关</w:t>
            </w:r>
            <w:proofErr w:type="gramStart"/>
            <w:r>
              <w:rPr>
                <w:rFonts w:asciiTheme="minorEastAsia" w:eastAsiaTheme="minorEastAsia" w:hAnsiTheme="minorEastAsia" w:hint="eastAsia"/>
                <w:color w:val="000000" w:themeColor="text1"/>
                <w:szCs w:val="24"/>
              </w:rPr>
              <w:t>方投诉</w:t>
            </w:r>
            <w:proofErr w:type="gramEnd"/>
            <w:r>
              <w:rPr>
                <w:rFonts w:asciiTheme="minorEastAsia" w:eastAsiaTheme="minorEastAsia" w:hAnsiTheme="minorEastAsia" w:hint="eastAsia"/>
                <w:color w:val="000000" w:themeColor="text1"/>
                <w:szCs w:val="24"/>
              </w:rPr>
              <w:t>处理</w:t>
            </w:r>
          </w:p>
        </w:tc>
        <w:tc>
          <w:tcPr>
            <w:tcW w:w="1228" w:type="dxa"/>
          </w:tcPr>
          <w:p w:rsidR="00936462" w:rsidRDefault="00936462">
            <w:pPr>
              <w:spacing w:line="360" w:lineRule="auto"/>
              <w:ind w:firstLineChars="200" w:firstLine="420"/>
              <w:rPr>
                <w:rFonts w:asciiTheme="minorEastAsia" w:eastAsiaTheme="minorEastAsia" w:hAnsiTheme="minorEastAsia"/>
                <w:color w:val="000000" w:themeColor="text1"/>
                <w:szCs w:val="24"/>
              </w:rPr>
            </w:pPr>
          </w:p>
        </w:tc>
        <w:tc>
          <w:tcPr>
            <w:tcW w:w="10943" w:type="dxa"/>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自公司成立以来，未受到上级主管部门有关质量、环境问题、职业健康安全的行政处罚。未发生相关方的投诉。</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暂没有国家/地方抽查情况。</w:t>
            </w:r>
          </w:p>
          <w:p w:rsidR="00936462" w:rsidRDefault="002F3E0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目前没有相关行政主管部门的检查处罚，在审核时</w:t>
            </w:r>
            <w:r w:rsidR="0007347A">
              <w:rPr>
                <w:rFonts w:asciiTheme="minorEastAsia" w:eastAsiaTheme="minorEastAsia" w:hAnsiTheme="minorEastAsia" w:hint="eastAsia"/>
                <w:color w:val="000000" w:themeColor="text1"/>
                <w:szCs w:val="24"/>
              </w:rPr>
              <w:t>也未发现抽查、相关</w:t>
            </w:r>
            <w:proofErr w:type="gramStart"/>
            <w:r w:rsidR="0007347A">
              <w:rPr>
                <w:rFonts w:asciiTheme="minorEastAsia" w:eastAsiaTheme="minorEastAsia" w:hAnsiTheme="minorEastAsia" w:hint="eastAsia"/>
                <w:color w:val="000000" w:themeColor="text1"/>
                <w:szCs w:val="24"/>
              </w:rPr>
              <w:t>方投诉</w:t>
            </w:r>
            <w:proofErr w:type="gramEnd"/>
            <w:r w:rsidR="0007347A">
              <w:rPr>
                <w:rFonts w:asciiTheme="minorEastAsia" w:eastAsiaTheme="minorEastAsia" w:hAnsiTheme="minorEastAsia" w:hint="eastAsia"/>
                <w:color w:val="000000" w:themeColor="text1"/>
                <w:szCs w:val="24"/>
              </w:rPr>
              <w:t>等情况。</w:t>
            </w:r>
          </w:p>
        </w:tc>
        <w:tc>
          <w:tcPr>
            <w:tcW w:w="646" w:type="dxa"/>
            <w:vAlign w:val="center"/>
          </w:tcPr>
          <w:p w:rsidR="00936462" w:rsidRDefault="00936462">
            <w:pPr>
              <w:rPr>
                <w:rFonts w:asciiTheme="minorEastAsia" w:eastAsiaTheme="minorEastAsia" w:hAnsiTheme="minorEastAsia"/>
                <w:color w:val="000000" w:themeColor="text1"/>
                <w:szCs w:val="24"/>
              </w:rPr>
            </w:pPr>
          </w:p>
        </w:tc>
      </w:tr>
      <w:tr w:rsidR="00936462">
        <w:trPr>
          <w:trHeight w:val="214"/>
        </w:trPr>
        <w:tc>
          <w:tcPr>
            <w:tcW w:w="1892" w:type="dxa"/>
          </w:tcPr>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验证资质</w:t>
            </w:r>
          </w:p>
        </w:tc>
        <w:tc>
          <w:tcPr>
            <w:tcW w:w="1228" w:type="dxa"/>
          </w:tcPr>
          <w:p w:rsidR="00936462" w:rsidRDefault="00936462">
            <w:pPr>
              <w:spacing w:line="360" w:lineRule="auto"/>
              <w:ind w:firstLineChars="200" w:firstLine="420"/>
              <w:rPr>
                <w:rFonts w:asciiTheme="minorEastAsia" w:eastAsiaTheme="minorEastAsia" w:hAnsiTheme="minorEastAsia"/>
                <w:color w:val="000000" w:themeColor="text1"/>
                <w:szCs w:val="24"/>
              </w:rPr>
            </w:pPr>
          </w:p>
        </w:tc>
        <w:tc>
          <w:tcPr>
            <w:tcW w:w="10943" w:type="dxa"/>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提供了组织营业执照均为有效。</w:t>
            </w:r>
            <w:bookmarkStart w:id="2" w:name="_GoBack"/>
            <w:bookmarkEnd w:id="2"/>
          </w:p>
        </w:tc>
        <w:tc>
          <w:tcPr>
            <w:tcW w:w="646" w:type="dxa"/>
            <w:vAlign w:val="center"/>
          </w:tcPr>
          <w:p w:rsidR="00936462" w:rsidRDefault="00936462">
            <w:pPr>
              <w:rPr>
                <w:rFonts w:asciiTheme="minorEastAsia" w:eastAsiaTheme="minorEastAsia" w:hAnsiTheme="minorEastAsia"/>
                <w:color w:val="000000" w:themeColor="text1"/>
                <w:szCs w:val="24"/>
              </w:rPr>
            </w:pPr>
          </w:p>
        </w:tc>
      </w:tr>
      <w:tr w:rsidR="00936462">
        <w:trPr>
          <w:trHeight w:val="288"/>
        </w:trPr>
        <w:tc>
          <w:tcPr>
            <w:tcW w:w="1892" w:type="dxa"/>
          </w:tcPr>
          <w:p w:rsidR="00936462" w:rsidRDefault="0007347A">
            <w:pPr>
              <w:rPr>
                <w:rFonts w:ascii="宋体" w:hAnsi="宋体"/>
                <w:color w:val="000000" w:themeColor="text1"/>
                <w:szCs w:val="21"/>
              </w:rPr>
            </w:pPr>
            <w:r>
              <w:rPr>
                <w:rFonts w:ascii="宋体" w:hAnsi="宋体" w:hint="eastAsia"/>
                <w:color w:val="000000" w:themeColor="text1"/>
                <w:szCs w:val="21"/>
              </w:rPr>
              <w:t>上次问题验证</w:t>
            </w:r>
          </w:p>
        </w:tc>
        <w:tc>
          <w:tcPr>
            <w:tcW w:w="1228" w:type="dxa"/>
          </w:tcPr>
          <w:p w:rsidR="00936462" w:rsidRDefault="00936462">
            <w:pPr>
              <w:rPr>
                <w:rFonts w:ascii="宋体" w:hAnsi="宋体"/>
                <w:color w:val="000000" w:themeColor="text1"/>
                <w:szCs w:val="21"/>
              </w:rPr>
            </w:pPr>
          </w:p>
        </w:tc>
        <w:tc>
          <w:tcPr>
            <w:tcW w:w="10943" w:type="dxa"/>
          </w:tcPr>
          <w:p w:rsidR="00936462" w:rsidRDefault="0007347A" w:rsidP="007C797C">
            <w:pPr>
              <w:rPr>
                <w:rFonts w:ascii="宋体" w:hAnsi="宋体"/>
                <w:color w:val="000000" w:themeColor="text1"/>
                <w:szCs w:val="21"/>
              </w:rPr>
            </w:pPr>
            <w:r>
              <w:rPr>
                <w:rFonts w:ascii="宋体" w:hAnsi="宋体" w:hint="eastAsia"/>
                <w:color w:val="000000" w:themeColor="text1"/>
                <w:szCs w:val="21"/>
              </w:rPr>
              <w:t>一阶段审核时发现的问题，经现场验证已关闭，整改措施有效。</w:t>
            </w:r>
          </w:p>
        </w:tc>
        <w:tc>
          <w:tcPr>
            <w:tcW w:w="646" w:type="dxa"/>
          </w:tcPr>
          <w:p w:rsidR="00936462" w:rsidRDefault="00936462">
            <w:pPr>
              <w:spacing w:line="360" w:lineRule="auto"/>
              <w:rPr>
                <w:rFonts w:ascii="宋体" w:hAnsi="宋体" w:cs="宋体"/>
                <w:color w:val="000000" w:themeColor="text1"/>
                <w:szCs w:val="21"/>
              </w:rPr>
            </w:pPr>
          </w:p>
        </w:tc>
      </w:tr>
    </w:tbl>
    <w:p w:rsidR="00936462" w:rsidRDefault="00936462"/>
    <w:p w:rsidR="00936462" w:rsidRDefault="0007347A">
      <w:pPr>
        <w:pStyle w:val="a7"/>
      </w:pPr>
      <w:r>
        <w:rPr>
          <w:rFonts w:hint="eastAsia"/>
        </w:rPr>
        <w:t>说明：不符合标注</w:t>
      </w:r>
      <w:r>
        <w:rPr>
          <w:rFonts w:hint="eastAsia"/>
        </w:rPr>
        <w:t>N</w:t>
      </w:r>
    </w:p>
    <w:p w:rsidR="00936462" w:rsidRDefault="00936462">
      <w:pPr>
        <w:pStyle w:val="a7"/>
      </w:pPr>
    </w:p>
    <w:p w:rsidR="00936462" w:rsidRDefault="00936462">
      <w:pPr>
        <w:pStyle w:val="a7"/>
      </w:pPr>
    </w:p>
    <w:sectPr w:rsidR="00936462">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D05" w:rsidRDefault="00650D05">
      <w:r>
        <w:separator/>
      </w:r>
    </w:p>
  </w:endnote>
  <w:endnote w:type="continuationSeparator" w:id="0">
    <w:p w:rsidR="00650D05" w:rsidRDefault="0065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36462" w:rsidRDefault="0007347A">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2D670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D6709">
              <w:rPr>
                <w:b/>
                <w:noProof/>
              </w:rPr>
              <w:t>11</w:t>
            </w:r>
            <w:r>
              <w:rPr>
                <w:b/>
                <w:sz w:val="24"/>
                <w:szCs w:val="24"/>
              </w:rPr>
              <w:fldChar w:fldCharType="end"/>
            </w:r>
          </w:p>
        </w:sdtContent>
      </w:sdt>
    </w:sdtContent>
  </w:sdt>
  <w:p w:rsidR="00936462" w:rsidRDefault="009364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D05" w:rsidRDefault="00650D05">
      <w:r>
        <w:separator/>
      </w:r>
    </w:p>
  </w:footnote>
  <w:footnote w:type="continuationSeparator" w:id="0">
    <w:p w:rsidR="00650D05" w:rsidRDefault="00650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62" w:rsidRDefault="0007347A">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6462" w:rsidRDefault="00650D05">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36462" w:rsidRDefault="0007347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936462" w:rsidRDefault="00936462"/>
            </w:txbxContent>
          </v:textbox>
        </v:shape>
      </w:pict>
    </w:r>
    <w:r w:rsidR="0007347A">
      <w:rPr>
        <w:rStyle w:val="CharChar1"/>
        <w:rFonts w:hint="default"/>
      </w:rPr>
      <w:t xml:space="preserve">        </w:t>
    </w:r>
    <w:r w:rsidR="0007347A">
      <w:rPr>
        <w:rStyle w:val="CharChar1"/>
        <w:rFonts w:hint="default"/>
        <w:w w:val="90"/>
      </w:rPr>
      <w:t xml:space="preserve">Beijing International Standard united Certification </w:t>
    </w:r>
    <w:proofErr w:type="spellStart"/>
    <w:r w:rsidR="0007347A">
      <w:rPr>
        <w:rStyle w:val="CharChar1"/>
        <w:rFonts w:hint="default"/>
        <w:w w:val="90"/>
      </w:rPr>
      <w:t>Co.</w:t>
    </w:r>
    <w:proofErr w:type="gramStart"/>
    <w:r w:rsidR="0007347A">
      <w:rPr>
        <w:rStyle w:val="CharChar1"/>
        <w:rFonts w:hint="default"/>
        <w:w w:val="90"/>
      </w:rPr>
      <w:t>,Ltd</w:t>
    </w:r>
    <w:proofErr w:type="spellEnd"/>
    <w:proofErr w:type="gramEnd"/>
    <w:r w:rsidR="0007347A">
      <w:rPr>
        <w:rStyle w:val="CharChar1"/>
        <w:rFonts w:hint="default"/>
        <w:w w:val="90"/>
      </w:rPr>
      <w:t>.</w:t>
    </w:r>
    <w:r w:rsidR="0007347A">
      <w:rPr>
        <w:rStyle w:val="CharChar1"/>
        <w:rFonts w:hint="default"/>
        <w:w w:val="90"/>
        <w:szCs w:val="21"/>
      </w:rPr>
      <w:t xml:space="preserve">  </w:t>
    </w:r>
    <w:r w:rsidR="0007347A">
      <w:rPr>
        <w:rStyle w:val="CharChar1"/>
        <w:rFonts w:hint="default"/>
        <w:w w:val="90"/>
        <w:sz w:val="20"/>
      </w:rPr>
      <w:t xml:space="preserve"> </w:t>
    </w:r>
    <w:r w:rsidR="0007347A">
      <w:rPr>
        <w:rStyle w:val="CharChar1"/>
        <w:rFonts w:hint="default"/>
        <w:w w:val="90"/>
      </w:rPr>
      <w:t xml:space="preserve">                   </w:t>
    </w:r>
  </w:p>
  <w:p w:rsidR="00936462" w:rsidRDefault="009364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5F989"/>
    <w:multiLevelType w:val="singleLevel"/>
    <w:tmpl w:val="31E5F989"/>
    <w:lvl w:ilvl="0">
      <w:start w:val="2"/>
      <w:numFmt w:val="decimal"/>
      <w:suff w:val="nothing"/>
      <w:lvlText w:val="%1、"/>
      <w:lvlJc w:val="left"/>
    </w:lvl>
  </w:abstractNum>
  <w:num w:numId="1">
    <w:abstractNumId w:val="0"/>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7199"/>
    <w:rsid w:val="0007347A"/>
    <w:rsid w:val="000C6DD5"/>
    <w:rsid w:val="000D2338"/>
    <w:rsid w:val="000F33C4"/>
    <w:rsid w:val="00191322"/>
    <w:rsid w:val="001A2D7F"/>
    <w:rsid w:val="001C5D0F"/>
    <w:rsid w:val="001E3097"/>
    <w:rsid w:val="002728ED"/>
    <w:rsid w:val="0029111C"/>
    <w:rsid w:val="002D6709"/>
    <w:rsid w:val="002F3E0A"/>
    <w:rsid w:val="00337922"/>
    <w:rsid w:val="00340867"/>
    <w:rsid w:val="00380837"/>
    <w:rsid w:val="003A198A"/>
    <w:rsid w:val="003E7BC7"/>
    <w:rsid w:val="00410914"/>
    <w:rsid w:val="00414572"/>
    <w:rsid w:val="004E0CE1"/>
    <w:rsid w:val="00536930"/>
    <w:rsid w:val="00545695"/>
    <w:rsid w:val="005459FC"/>
    <w:rsid w:val="005524D9"/>
    <w:rsid w:val="00564E53"/>
    <w:rsid w:val="005C40FA"/>
    <w:rsid w:val="00644FE2"/>
    <w:rsid w:val="00650D05"/>
    <w:rsid w:val="0067640C"/>
    <w:rsid w:val="006D5B02"/>
    <w:rsid w:val="006E678B"/>
    <w:rsid w:val="00772AFF"/>
    <w:rsid w:val="007757F3"/>
    <w:rsid w:val="00781738"/>
    <w:rsid w:val="007C797C"/>
    <w:rsid w:val="007E6AEB"/>
    <w:rsid w:val="00810D2D"/>
    <w:rsid w:val="0087115E"/>
    <w:rsid w:val="008973EE"/>
    <w:rsid w:val="00914008"/>
    <w:rsid w:val="00936462"/>
    <w:rsid w:val="00971600"/>
    <w:rsid w:val="009773A3"/>
    <w:rsid w:val="009973B4"/>
    <w:rsid w:val="009A2DE9"/>
    <w:rsid w:val="009C28C1"/>
    <w:rsid w:val="009F7EED"/>
    <w:rsid w:val="00AA5336"/>
    <w:rsid w:val="00AF0AAB"/>
    <w:rsid w:val="00B05EE3"/>
    <w:rsid w:val="00B42481"/>
    <w:rsid w:val="00B560A4"/>
    <w:rsid w:val="00B86827"/>
    <w:rsid w:val="00BF597E"/>
    <w:rsid w:val="00C51A36"/>
    <w:rsid w:val="00C55228"/>
    <w:rsid w:val="00C9042D"/>
    <w:rsid w:val="00CA642A"/>
    <w:rsid w:val="00CE315A"/>
    <w:rsid w:val="00CE39BF"/>
    <w:rsid w:val="00D06F59"/>
    <w:rsid w:val="00D1585F"/>
    <w:rsid w:val="00D8388C"/>
    <w:rsid w:val="00E62FF2"/>
    <w:rsid w:val="00EB0164"/>
    <w:rsid w:val="00ED0F62"/>
    <w:rsid w:val="00F11DFB"/>
    <w:rsid w:val="00F30D33"/>
    <w:rsid w:val="00FA77CA"/>
    <w:rsid w:val="00FC354E"/>
    <w:rsid w:val="00FD2F76"/>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6631E65"/>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5EC44D3"/>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0B702CD"/>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4E86CB6"/>
    <w:rsid w:val="45256947"/>
    <w:rsid w:val="454511DF"/>
    <w:rsid w:val="458C0DD7"/>
    <w:rsid w:val="46C6402F"/>
    <w:rsid w:val="46FC186C"/>
    <w:rsid w:val="48E731AA"/>
    <w:rsid w:val="49046B1C"/>
    <w:rsid w:val="4AF12E50"/>
    <w:rsid w:val="4B8F4629"/>
    <w:rsid w:val="4CBD4198"/>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BB781E"/>
    <w:rsid w:val="761A29D2"/>
    <w:rsid w:val="77107979"/>
    <w:rsid w:val="77144069"/>
    <w:rsid w:val="780B6495"/>
    <w:rsid w:val="7A8D6040"/>
    <w:rsid w:val="7BDD4178"/>
    <w:rsid w:val="7C5A28BF"/>
    <w:rsid w:val="7E42085A"/>
    <w:rsid w:val="7F542F90"/>
    <w:rsid w:val="7FA42DF1"/>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aa">
    <w:name w:val="表格文字"/>
    <w:basedOn w:val="a"/>
    <w:qFormat/>
    <w:pPr>
      <w:spacing w:before="25" w:after="25"/>
    </w:pPr>
    <w:rPr>
      <w:bCs/>
      <w:spacing w:val="10"/>
    </w:rPr>
  </w:style>
  <w:style w:type="character" w:customStyle="1" w:styleId="Char2">
    <w:name w:val="页眉 Char"/>
    <w:basedOn w:val="a2"/>
    <w:link w:val="a8"/>
    <w:uiPriority w:val="99"/>
    <w:qFormat/>
    <w:rPr>
      <w:rFonts w:ascii="Times New Roman" w:eastAsia="宋体" w:hAnsi="Times New Roman" w:cs="Times New Roman"/>
      <w:sz w:val="18"/>
      <w:szCs w:val="18"/>
    </w:rPr>
  </w:style>
  <w:style w:type="character" w:customStyle="1" w:styleId="Char1">
    <w:name w:val="页脚 Char"/>
    <w:basedOn w:val="a2"/>
    <w:link w:val="a7"/>
    <w:uiPriority w:val="99"/>
    <w:qFormat/>
    <w:rPr>
      <w:rFonts w:ascii="Times New Roman" w:eastAsia="宋体" w:hAnsi="Times New Roman" w:cs="Times New Roman"/>
      <w:sz w:val="18"/>
      <w:szCs w:val="18"/>
    </w:rPr>
  </w:style>
  <w:style w:type="character" w:customStyle="1" w:styleId="Char0">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 w:type="paragraph" w:customStyle="1" w:styleId="1">
    <w:name w:val="列出段落1"/>
    <w:basedOn w:val="a"/>
    <w:uiPriority w:val="34"/>
    <w:qFormat/>
    <w:rsid w:val="00914008"/>
    <w:pPr>
      <w:ind w:firstLineChars="200" w:firstLine="420"/>
    </w:pPr>
    <w:rPr>
      <w:szCs w:val="24"/>
    </w:rPr>
  </w:style>
  <w:style w:type="character" w:customStyle="1" w:styleId="Char">
    <w:name w:val="正文文本 Char"/>
    <w:basedOn w:val="a2"/>
    <w:link w:val="a0"/>
    <w:uiPriority w:val="99"/>
    <w:rsid w:val="00B05EE3"/>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68981">
      <w:bodyDiv w:val="1"/>
      <w:marLeft w:val="0"/>
      <w:marRight w:val="0"/>
      <w:marTop w:val="0"/>
      <w:marBottom w:val="0"/>
      <w:divBdr>
        <w:top w:val="none" w:sz="0" w:space="0" w:color="auto"/>
        <w:left w:val="none" w:sz="0" w:space="0" w:color="auto"/>
        <w:bottom w:val="none" w:sz="0" w:space="0" w:color="auto"/>
        <w:right w:val="none" w:sz="0" w:space="0" w:color="auto"/>
      </w:divBdr>
    </w:div>
    <w:div w:id="1987584114">
      <w:bodyDiv w:val="1"/>
      <w:marLeft w:val="0"/>
      <w:marRight w:val="0"/>
      <w:marTop w:val="0"/>
      <w:marBottom w:val="0"/>
      <w:divBdr>
        <w:top w:val="none" w:sz="0" w:space="0" w:color="auto"/>
        <w:left w:val="none" w:sz="0" w:space="0" w:color="auto"/>
        <w:bottom w:val="none" w:sz="0" w:space="0" w:color="auto"/>
        <w:right w:val="none" w:sz="0" w:space="0" w:color="auto"/>
      </w:divBdr>
    </w:div>
    <w:div w:id="2094664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51</cp:revision>
  <dcterms:created xsi:type="dcterms:W3CDTF">2015-06-17T12:51:00Z</dcterms:created>
  <dcterms:modified xsi:type="dcterms:W3CDTF">2020-12-03T09:39:00Z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