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重庆南电科技有限公司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重庆市渝北区黄山大道杨柳北路力华科谷A304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吴春梅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13500354550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吴春梅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0268-2019-EO-2020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E：计算机软件开发和销售；电力设备的研发；电力工器具、电力设备、安防产品的销售及相关环境管理活动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O：计算机软件开发和销售；电力设备的研发；电力工器具、电力设备、安防产品的销售及相关职业健康安全管理活动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2020年10月13日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2020年10月1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  <w:lang w:val="en-US" w:eastAsia="zh-CN"/>
              </w:rPr>
              <w:t xml:space="preserve">     </w:t>
            </w:r>
            <w:r>
              <w:rPr>
                <w:rFonts w:hint="eastAsia"/>
                <w:sz w:val="20"/>
              </w:rPr>
              <w:t>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lang w:val="de-DE"/>
              </w:rPr>
              <w:t>I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SO 45001：2018：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7.5.1文件化信息总则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9.1监视、测量、分析和评价；；9.2内部审核；9.3管理评审；10.1事件、不符合和纠正措施；10.2持续改进。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安全投诉情况，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val="en-US" w:eastAsia="zh-CN"/>
              </w:rPr>
              <w:t>上次审核不符合验证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杨珍全</w:t>
            </w:r>
            <w:r>
              <w:rPr>
                <w:rFonts w:hint="eastAsia"/>
                <w:sz w:val="20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 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</w:rPr>
              <w:t>余家龙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szCs w:val="22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:宋明珠、余家龙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；7.4沟通；8.2应急准备和响应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 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5.3组织的角色、职责和权限、6.1.2环境因素；6.2目标及其达成的策划；；8.1运行策划和控制；7.4沟通；8.2应急准备和响应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 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宋明珠</w:t>
            </w:r>
          </w:p>
          <w:p>
            <w:pPr>
              <w:snapToGrid w:val="0"/>
              <w:spacing w:line="280" w:lineRule="exac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55F17"/>
    <w:rsid w:val="1EBC6767"/>
    <w:rsid w:val="24A41286"/>
    <w:rsid w:val="289B482E"/>
    <w:rsid w:val="2FC569CF"/>
    <w:rsid w:val="314744C6"/>
    <w:rsid w:val="58932F26"/>
    <w:rsid w:val="5FD723F7"/>
    <w:rsid w:val="71943D89"/>
    <w:rsid w:val="71E27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2020-10-14T05:55:36Z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