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福建潇湘府餐饮服务有限公司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危害分析与关键控制点体系：初次认证第（二）阶段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