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8B1" w:rsidRDefault="00AE28B1">
      <w:pPr>
        <w:jc w:val="center"/>
        <w:rPr>
          <w:rFonts w:hint="eastAsia"/>
        </w:rPr>
      </w:pPr>
    </w:p>
    <w:p w:rsidR="00AE28B1" w:rsidRDefault="00AE28B1">
      <w:pPr>
        <w:jc w:val="center"/>
      </w:pPr>
    </w:p>
    <w:p w:rsidR="00AE28B1" w:rsidRDefault="00AE28B1">
      <w:pPr>
        <w:jc w:val="center"/>
      </w:pPr>
    </w:p>
    <w:p w:rsidR="00AE28B1" w:rsidRDefault="00AE28B1">
      <w:pPr>
        <w:jc w:val="center"/>
      </w:pPr>
    </w:p>
    <w:p w:rsidR="00AE28B1" w:rsidRDefault="00C849B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28B1" w:rsidRDefault="00AE28B1">
      <w:pPr>
        <w:jc w:val="center"/>
      </w:pPr>
    </w:p>
    <w:p w:rsidR="00AE28B1" w:rsidRDefault="00AE28B1">
      <w:pPr>
        <w:jc w:val="center"/>
      </w:pPr>
    </w:p>
    <w:p w:rsidR="00AE28B1" w:rsidRDefault="00AE28B1">
      <w:pPr>
        <w:jc w:val="center"/>
      </w:pPr>
    </w:p>
    <w:p w:rsidR="00AE28B1" w:rsidRDefault="00AE28B1">
      <w:pPr>
        <w:jc w:val="center"/>
      </w:pPr>
    </w:p>
    <w:p w:rsidR="00AE28B1" w:rsidRDefault="00AE28B1"/>
    <w:p w:rsidR="00AE28B1" w:rsidRDefault="00AE28B1">
      <w:pPr>
        <w:spacing w:line="0" w:lineRule="atLeast"/>
        <w:rPr>
          <w:rFonts w:ascii="宋体" w:hAnsi="宋体"/>
          <w:sz w:val="48"/>
        </w:rPr>
      </w:pPr>
    </w:p>
    <w:p w:rsidR="00AE28B1" w:rsidRDefault="00AE28B1">
      <w:pPr>
        <w:spacing w:line="0" w:lineRule="atLeast"/>
        <w:rPr>
          <w:rFonts w:ascii="宋体" w:hAnsi="宋体"/>
          <w:sz w:val="48"/>
        </w:rPr>
      </w:pPr>
    </w:p>
    <w:p w:rsidR="00AE28B1" w:rsidRDefault="00AE28B1">
      <w:pPr>
        <w:spacing w:line="0" w:lineRule="atLeast"/>
        <w:rPr>
          <w:rFonts w:ascii="宋体" w:hAnsi="宋体"/>
          <w:sz w:val="24"/>
          <w:szCs w:val="15"/>
        </w:rPr>
      </w:pPr>
    </w:p>
    <w:p w:rsidR="00AE28B1" w:rsidRDefault="00AE28B1">
      <w:pPr>
        <w:spacing w:line="500" w:lineRule="exact"/>
        <w:rPr>
          <w:rFonts w:ascii="宋体" w:hAnsi="宋体"/>
          <w:sz w:val="40"/>
          <w:szCs w:val="21"/>
        </w:rPr>
      </w:pPr>
    </w:p>
    <w:p w:rsidR="00AE28B1" w:rsidRDefault="00C849BF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E28B1" w:rsidRDefault="00C849BF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AE28B1" w:rsidRDefault="00C849BF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E28B1" w:rsidRDefault="00AE28B1">
      <w:pPr>
        <w:widowControl/>
        <w:rPr>
          <w:rFonts w:ascii="宋体" w:hAnsi="宋体"/>
          <w:b/>
          <w:sz w:val="52"/>
          <w:szCs w:val="52"/>
        </w:rPr>
      </w:pPr>
    </w:p>
    <w:p w:rsidR="00AE28B1" w:rsidRDefault="00AE28B1">
      <w:pPr>
        <w:widowControl/>
        <w:rPr>
          <w:rFonts w:ascii="宋体" w:hAnsi="宋体"/>
          <w:b/>
          <w:sz w:val="52"/>
          <w:szCs w:val="52"/>
        </w:rPr>
      </w:pPr>
    </w:p>
    <w:p w:rsidR="00AE28B1" w:rsidRDefault="00AE28B1">
      <w:pPr>
        <w:widowControl/>
        <w:rPr>
          <w:rFonts w:ascii="宋体" w:hAnsi="宋体"/>
          <w:b/>
          <w:sz w:val="52"/>
          <w:szCs w:val="52"/>
        </w:rPr>
      </w:pPr>
    </w:p>
    <w:p w:rsidR="00AE28B1" w:rsidRDefault="00AE28B1">
      <w:pPr>
        <w:spacing w:line="365" w:lineRule="exact"/>
        <w:rPr>
          <w:rFonts w:ascii="宋体" w:hAnsi="宋体"/>
          <w:sz w:val="32"/>
          <w:szCs w:val="24"/>
        </w:rPr>
      </w:pPr>
    </w:p>
    <w:p w:rsidR="00AE28B1" w:rsidRDefault="00AE28B1">
      <w:pPr>
        <w:spacing w:line="365" w:lineRule="exact"/>
        <w:rPr>
          <w:rFonts w:ascii="宋体" w:hAnsi="宋体"/>
          <w:sz w:val="32"/>
        </w:rPr>
      </w:pPr>
    </w:p>
    <w:p w:rsidR="00AE28B1" w:rsidRDefault="00C849BF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 w:hint="eastAsia"/>
          <w:sz w:val="32"/>
          <w:u w:val="single"/>
        </w:rPr>
        <w:t>西派集团有限公司</w:t>
      </w:r>
      <w:bookmarkEnd w:id="1"/>
    </w:p>
    <w:p w:rsidR="00AE28B1" w:rsidRDefault="00C849BF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  <w:u w:val="single"/>
        </w:rPr>
        <w:t>0017-2017-2020</w:t>
      </w:r>
      <w:bookmarkEnd w:id="2"/>
    </w:p>
    <w:p w:rsidR="00AE28B1" w:rsidRDefault="00C849BF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AE28B1" w:rsidRDefault="00AE28B1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E28B1" w:rsidRDefault="00AE28B1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E28B1" w:rsidRDefault="00AE28B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E28B1" w:rsidRDefault="00C849B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0017-2017-2020</w:t>
      </w:r>
      <w:bookmarkEnd w:id="3"/>
    </w:p>
    <w:p w:rsidR="00AE28B1" w:rsidRDefault="00C849BF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E28B1" w:rsidRDefault="00C849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  <w:bookmarkStart w:id="4" w:name="_GoBack"/>
      <w:bookmarkEnd w:id="4"/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16"/>
        <w:gridCol w:w="1850"/>
        <w:gridCol w:w="2596"/>
      </w:tblGrid>
      <w:tr w:rsidR="00AE28B1">
        <w:tc>
          <w:tcPr>
            <w:tcW w:w="1849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1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西派集团有限公司</w:t>
            </w:r>
            <w:bookmarkEnd w:id="5"/>
          </w:p>
        </w:tc>
        <w:tc>
          <w:tcPr>
            <w:tcW w:w="1850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9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闵昕星</w:t>
            </w:r>
          </w:p>
        </w:tc>
      </w:tr>
      <w:tr w:rsidR="00AE28B1">
        <w:tc>
          <w:tcPr>
            <w:tcW w:w="1849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1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ISC-2017-0110</w:t>
            </w:r>
            <w:bookmarkEnd w:id="6"/>
          </w:p>
        </w:tc>
        <w:tc>
          <w:tcPr>
            <w:tcW w:w="1850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9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2022-05-08 0:00:00</w:t>
            </w:r>
            <w:bookmarkEnd w:id="7"/>
          </w:p>
        </w:tc>
      </w:tr>
      <w:tr w:rsidR="00AE28B1">
        <w:tc>
          <w:tcPr>
            <w:tcW w:w="1849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1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8"/>
          </w:p>
        </w:tc>
        <w:tc>
          <w:tcPr>
            <w:tcW w:w="1850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9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16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上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午</w:t>
            </w:r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午</w:t>
            </w:r>
          </w:p>
        </w:tc>
      </w:tr>
      <w:tr w:rsidR="00AE28B1">
        <w:trPr>
          <w:trHeight w:val="856"/>
        </w:trPr>
        <w:tc>
          <w:tcPr>
            <w:tcW w:w="1849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1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ISC[S]0014</w:t>
            </w:r>
          </w:p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顾海勇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ISC[S]0275</w:t>
            </w:r>
          </w:p>
        </w:tc>
        <w:tc>
          <w:tcPr>
            <w:tcW w:w="1850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96" w:type="dxa"/>
          </w:tcPr>
          <w:p w:rsidR="00AE28B1" w:rsidRDefault="00C849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管理层、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量管理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部、技术部、市场部、采购部、办公室、生产计划部（生产车间）</w:t>
            </w:r>
          </w:p>
        </w:tc>
      </w:tr>
    </w:tbl>
    <w:p w:rsidR="00AE28B1" w:rsidRDefault="00C849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E28B1" w:rsidRDefault="00C849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E28B1" w:rsidRDefault="00C849BF">
      <w:pPr>
        <w:widowControl/>
        <w:ind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一年</w:t>
      </w:r>
      <w:r>
        <w:rPr>
          <w:rFonts w:asciiTheme="minorEastAsia" w:hAnsiTheme="minorEastAsia" w:hint="eastAsia"/>
          <w:bCs/>
          <w:szCs w:val="21"/>
        </w:rPr>
        <w:t>来</w:t>
      </w:r>
      <w:r>
        <w:rPr>
          <w:rFonts w:asciiTheme="minorEastAsia" w:hAnsiTheme="minorEastAsia" w:hint="eastAsia"/>
          <w:bCs/>
          <w:szCs w:val="21"/>
        </w:rPr>
        <w:t>，公司日常运行中生产、经营、安全、销售及管理方面</w:t>
      </w:r>
      <w:r>
        <w:rPr>
          <w:rFonts w:asciiTheme="minorEastAsia" w:hAnsiTheme="minorEastAsia" w:hint="eastAsia"/>
          <w:bCs/>
          <w:szCs w:val="21"/>
        </w:rPr>
        <w:t>比去年都有所提升，企业各项管理制度进一步完善，测量管理体系理念进一步加强，公司产品产值逐年提高。</w:t>
      </w:r>
      <w:r>
        <w:rPr>
          <w:rFonts w:ascii="宋体" w:hAnsi="宋体" w:cs="宋体" w:hint="eastAsia"/>
          <w:bCs/>
          <w:kern w:val="0"/>
          <w:szCs w:val="21"/>
        </w:rPr>
        <w:t>一年内，</w:t>
      </w:r>
      <w:r>
        <w:rPr>
          <w:rFonts w:asciiTheme="minorEastAsia" w:hAnsiTheme="minorEastAsia" w:hint="eastAsia"/>
          <w:bCs/>
          <w:szCs w:val="21"/>
        </w:rPr>
        <w:t>企业未有</w:t>
      </w:r>
      <w:r>
        <w:rPr>
          <w:rFonts w:asciiTheme="minorEastAsia" w:hAnsiTheme="minorEastAsia" w:hint="eastAsia"/>
          <w:bCs/>
          <w:szCs w:val="21"/>
        </w:rPr>
        <w:t>违反法律、法规问题</w:t>
      </w:r>
      <w:r>
        <w:rPr>
          <w:rFonts w:asciiTheme="minorEastAsia" w:hAnsiTheme="minorEastAsia" w:hint="eastAsia"/>
          <w:bCs/>
          <w:szCs w:val="21"/>
        </w:rPr>
        <w:t>和产品质量问题的投诉</w:t>
      </w:r>
      <w:r>
        <w:rPr>
          <w:rFonts w:asciiTheme="minorEastAsia" w:hAnsiTheme="minorEastAsia" w:hint="eastAsia"/>
          <w:bCs/>
          <w:szCs w:val="21"/>
        </w:rPr>
        <w:t>或重大</w:t>
      </w:r>
      <w:r>
        <w:rPr>
          <w:rFonts w:asciiTheme="minorEastAsia" w:hAnsiTheme="minorEastAsia" w:hint="eastAsia"/>
          <w:bCs/>
          <w:szCs w:val="21"/>
        </w:rPr>
        <w:t>质量</w:t>
      </w:r>
      <w:r>
        <w:rPr>
          <w:rFonts w:asciiTheme="minorEastAsia" w:hAnsiTheme="minorEastAsia" w:hint="eastAsia"/>
          <w:bCs/>
          <w:szCs w:val="21"/>
        </w:rPr>
        <w:t>事故发生。</w:t>
      </w:r>
    </w:p>
    <w:p w:rsidR="00AE28B1" w:rsidRDefault="00C849BF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E28B1" w:rsidRDefault="00C849BF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为有效评价公司测量管理体系认证后一年以来运行情况，在西派集团有限公司现场审核中，审核组抽样检查了涉及公司测量体系内的管理、生产、经营、质量和安全等方面的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个职能部门。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重点核查环节有：原材料（外购件）进厂检测、产品质量性能检验、热处理温度控制、出厂产品质量检测、主要生产过程的测量控制、监视及测量设备量值溯源情况，同时，</w:t>
      </w:r>
      <w:r>
        <w:rPr>
          <w:rFonts w:ascii="宋体" w:hAnsi="宋体" w:hint="eastAsia"/>
          <w:szCs w:val="21"/>
        </w:rPr>
        <w:t>跟踪验证了该公司在获得测量管理体系认证后，对体系的运行监视、分析完善和持续改进等工作情况。西派集团有限公司测量管理体系的符合性、有效性及持续改进，符合</w:t>
      </w:r>
      <w:r>
        <w:rPr>
          <w:rFonts w:ascii="宋体" w:hAnsi="宋体" w:hint="eastAsia"/>
          <w:szCs w:val="21"/>
        </w:rPr>
        <w:t>GB/T 19022-2003</w:t>
      </w:r>
      <w:r>
        <w:rPr>
          <w:rFonts w:ascii="宋体" w:hAnsi="宋体" w:hint="eastAsia"/>
          <w:szCs w:val="21"/>
        </w:rPr>
        <w:t>标准要求，公司测量管理体系正常有序运行，较好地满足了公司生产、安全和持续发展的需要，企业效益逐年提升。</w:t>
      </w:r>
    </w:p>
    <w:p w:rsidR="00AE28B1" w:rsidRDefault="00C849BF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E28B1" w:rsidRDefault="00C849BF">
      <w:pPr>
        <w:rPr>
          <w:rFonts w:ascii="宋体" w:hAnsi="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3.1 </w:t>
      </w:r>
      <w:r>
        <w:rPr>
          <w:rFonts w:asciiTheme="minorEastAsia" w:hAnsiTheme="minorEastAsia" w:cs="宋体" w:hint="eastAsia"/>
          <w:bCs/>
          <w:kern w:val="0"/>
          <w:szCs w:val="21"/>
        </w:rPr>
        <w:t>公司于</w:t>
      </w:r>
      <w:r>
        <w:rPr>
          <w:rFonts w:ascii="宋体" w:hAnsi="宋体" w:hint="eastAsia"/>
          <w:bCs/>
          <w:szCs w:val="21"/>
        </w:rPr>
        <w:t>201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日，单独组织了测量管理体系内部审核，管理者代表</w:t>
      </w:r>
      <w:r>
        <w:rPr>
          <w:rFonts w:ascii="宋体" w:hAnsi="宋体" w:hint="eastAsia"/>
          <w:bCs/>
          <w:szCs w:val="21"/>
        </w:rPr>
        <w:t>李伏虎</w:t>
      </w:r>
      <w:r>
        <w:rPr>
          <w:rFonts w:ascii="宋体" w:hAnsi="宋体" w:hint="eastAsia"/>
          <w:bCs/>
          <w:szCs w:val="21"/>
        </w:rPr>
        <w:t>任组长参与审核。</w:t>
      </w:r>
      <w:proofErr w:type="gramStart"/>
      <w:r>
        <w:rPr>
          <w:rFonts w:ascii="宋体" w:hAnsi="宋体" w:hint="eastAsia"/>
          <w:bCs/>
          <w:szCs w:val="21"/>
        </w:rPr>
        <w:t>内审组对</w:t>
      </w:r>
      <w:proofErr w:type="gramEnd"/>
      <w:r>
        <w:rPr>
          <w:rFonts w:ascii="宋体" w:hAnsi="宋体" w:hint="eastAsia"/>
          <w:bCs/>
          <w:szCs w:val="21"/>
        </w:rPr>
        <w:t>公司包括管理层在内的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个职能部门、</w:t>
      </w:r>
      <w:r>
        <w:rPr>
          <w:rFonts w:ascii="宋体" w:hAnsi="宋体" w:hint="eastAsia"/>
          <w:bCs/>
          <w:szCs w:val="21"/>
        </w:rPr>
        <w:t>及</w:t>
      </w:r>
      <w:r>
        <w:rPr>
          <w:rFonts w:ascii="宋体" w:hAnsi="宋体" w:hint="eastAsia"/>
          <w:bCs/>
          <w:szCs w:val="21"/>
        </w:rPr>
        <w:t>生产车间、实验室进行了全要素的审核。本次内部审核发现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个不符合项，</w:t>
      </w:r>
      <w:r>
        <w:rPr>
          <w:rFonts w:ascii="宋体" w:hAnsi="宋体" w:hint="eastAsia"/>
          <w:bCs/>
          <w:szCs w:val="21"/>
        </w:rPr>
        <w:t>涉及部门采购部，</w:t>
      </w:r>
      <w:r>
        <w:rPr>
          <w:rFonts w:ascii="宋体" w:hAnsi="宋体" w:hint="eastAsia"/>
          <w:bCs/>
          <w:szCs w:val="21"/>
        </w:rPr>
        <w:t>已</w:t>
      </w:r>
      <w:r>
        <w:rPr>
          <w:rFonts w:ascii="宋体" w:hAnsi="宋体" w:hint="eastAsia"/>
          <w:bCs/>
          <w:szCs w:val="21"/>
        </w:rPr>
        <w:t>制定了相关的预防纠正措施，并在规定时间内</w:t>
      </w:r>
      <w:r>
        <w:rPr>
          <w:rFonts w:ascii="宋体" w:hAnsi="宋体" w:hint="eastAsia"/>
          <w:bCs/>
          <w:szCs w:val="21"/>
        </w:rPr>
        <w:t>，完成整改工作，不符合项已关闭。</w:t>
      </w:r>
    </w:p>
    <w:p w:rsidR="00AE28B1" w:rsidRDefault="00C849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3.2 </w:t>
      </w:r>
      <w:r>
        <w:rPr>
          <w:rFonts w:ascii="宋体" w:hAnsi="宋体" w:hint="eastAsia"/>
          <w:szCs w:val="21"/>
        </w:rPr>
        <w:t>公司</w:t>
      </w:r>
      <w:r>
        <w:rPr>
          <w:rFonts w:ascii="宋体" w:hAnsi="宋体" w:hint="eastAsia"/>
          <w:szCs w:val="21"/>
        </w:rPr>
        <w:t>于</w:t>
      </w: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日，</w:t>
      </w:r>
      <w:r>
        <w:rPr>
          <w:rFonts w:ascii="宋体" w:hAnsi="宋体" w:hint="eastAsia"/>
          <w:szCs w:val="21"/>
        </w:rPr>
        <w:t>组织</w:t>
      </w:r>
      <w:r>
        <w:rPr>
          <w:rFonts w:ascii="宋体" w:hAnsi="宋体" w:hint="eastAsia"/>
          <w:szCs w:val="21"/>
        </w:rPr>
        <w:t>了测量体系管理评审，会议由公司总</w:t>
      </w:r>
      <w:r>
        <w:rPr>
          <w:rFonts w:ascii="宋体" w:hAnsi="宋体" w:hint="eastAsia"/>
          <w:szCs w:val="21"/>
        </w:rPr>
        <w:t>经理</w:t>
      </w:r>
      <w:r>
        <w:rPr>
          <w:rFonts w:ascii="宋体" w:hAnsi="宋体" w:hint="eastAsia"/>
          <w:szCs w:val="21"/>
        </w:rPr>
        <w:t>梁桂华</w:t>
      </w:r>
      <w:r>
        <w:rPr>
          <w:rFonts w:ascii="宋体" w:hAnsi="宋体" w:hint="eastAsia"/>
          <w:szCs w:val="21"/>
        </w:rPr>
        <w:t>主</w:t>
      </w:r>
      <w:r>
        <w:rPr>
          <w:rFonts w:ascii="宋体" w:hAnsi="宋体" w:hint="eastAsia"/>
          <w:szCs w:val="21"/>
        </w:rPr>
        <w:t>持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bCs/>
          <w:szCs w:val="21"/>
        </w:rPr>
        <w:t>测量管理体系职能部门和</w:t>
      </w:r>
      <w:r>
        <w:rPr>
          <w:rFonts w:ascii="宋体" w:hAnsi="宋体" w:hint="eastAsia"/>
          <w:bCs/>
          <w:szCs w:val="21"/>
        </w:rPr>
        <w:t>相关部门领导</w:t>
      </w:r>
      <w:r>
        <w:rPr>
          <w:rFonts w:ascii="宋体" w:hAnsi="宋体" w:hint="eastAsia"/>
          <w:bCs/>
          <w:szCs w:val="21"/>
        </w:rPr>
        <w:t>参加的评审会议。会议对公司内审和体系运行过程中</w:t>
      </w:r>
      <w:r>
        <w:rPr>
          <w:rFonts w:ascii="宋体" w:hAnsi="宋体" w:hint="eastAsia"/>
          <w:bCs/>
          <w:szCs w:val="21"/>
        </w:rPr>
        <w:t>发现的问题，</w:t>
      </w:r>
      <w:r>
        <w:rPr>
          <w:rFonts w:ascii="宋体" w:hAnsi="宋体" w:hint="eastAsia"/>
          <w:bCs/>
          <w:szCs w:val="21"/>
        </w:rPr>
        <w:t>预防措施落实，提出评审报告。管理评审结论为：公司测量管理体系有效运行，符合</w:t>
      </w:r>
      <w:r>
        <w:rPr>
          <w:rFonts w:ascii="宋体" w:hAnsi="宋体" w:hint="eastAsia"/>
          <w:bCs/>
          <w:szCs w:val="21"/>
        </w:rPr>
        <w:t>GB/T 19022-2003</w:t>
      </w:r>
      <w:r>
        <w:rPr>
          <w:rFonts w:ascii="宋体" w:hAnsi="宋体" w:hint="eastAsia"/>
          <w:bCs/>
          <w:szCs w:val="21"/>
        </w:rPr>
        <w:t>标准要</w:t>
      </w:r>
      <w:r>
        <w:rPr>
          <w:rFonts w:ascii="宋体" w:hAnsi="宋体" w:hint="eastAsia"/>
          <w:bCs/>
          <w:szCs w:val="21"/>
        </w:rPr>
        <w:t>求，为企业的快速发展起到了积极作用。</w:t>
      </w:r>
      <w:r>
        <w:rPr>
          <w:rFonts w:ascii="宋体" w:hAnsi="宋体" w:hint="eastAsia"/>
          <w:bCs/>
          <w:szCs w:val="21"/>
        </w:rPr>
        <w:t xml:space="preserve"> </w:t>
      </w:r>
    </w:p>
    <w:p w:rsidR="00AE28B1" w:rsidRDefault="00C849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</w:t>
      </w:r>
      <w:r>
        <w:rPr>
          <w:rFonts w:asciiTheme="minorEastAsia" w:hAnsiTheme="minorEastAsia" w:hint="eastAsia"/>
          <w:bCs/>
          <w:szCs w:val="21"/>
        </w:rPr>
        <w:t>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AE28B1" w:rsidRDefault="00C849BF">
      <w:pPr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公司主要测量要求是</w:t>
      </w:r>
      <w:r>
        <w:rPr>
          <w:rFonts w:ascii="宋体" w:hAnsi="宋体" w:cs="宋体" w:hint="eastAsia"/>
          <w:kern w:val="0"/>
          <w:szCs w:val="21"/>
        </w:rPr>
        <w:t>已识别出的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个测量过程，其中：材料拉伸试验测量过程控制、</w:t>
      </w:r>
      <w:r>
        <w:rPr>
          <w:rFonts w:ascii="宋体" w:hAnsi="宋体" w:hint="eastAsia"/>
          <w:szCs w:val="21"/>
        </w:rPr>
        <w:lastRenderedPageBreak/>
        <w:t>产品硬度检测测量过程控制、产品材料成份检测（碳含量分析）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阀体压力密封试验测量过程</w:t>
      </w:r>
      <w:r>
        <w:rPr>
          <w:rFonts w:ascii="宋体" w:hAnsi="宋体" w:cs="宋体" w:hint="eastAsia"/>
          <w:kern w:val="0"/>
          <w:szCs w:val="21"/>
        </w:rPr>
        <w:t>列为关键测量过程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本次审核</w:t>
      </w:r>
      <w:r>
        <w:rPr>
          <w:rFonts w:ascii="宋体" w:hAnsi="宋体" w:cs="宋体" w:hint="eastAsia"/>
          <w:kern w:val="0"/>
          <w:szCs w:val="21"/>
        </w:rPr>
        <w:t>没有</w:t>
      </w:r>
      <w:r>
        <w:rPr>
          <w:rFonts w:ascii="宋体" w:hAnsi="宋体" w:cs="宋体" w:hint="eastAsia"/>
          <w:color w:val="000000"/>
          <w:kern w:val="0"/>
          <w:szCs w:val="21"/>
        </w:rPr>
        <w:t>新增</w:t>
      </w:r>
      <w:r>
        <w:rPr>
          <w:rFonts w:ascii="宋体" w:hAnsi="宋体" w:cs="宋体" w:hint="eastAsia"/>
          <w:kern w:val="0"/>
          <w:szCs w:val="21"/>
        </w:rPr>
        <w:t>关键测量过程</w:t>
      </w:r>
      <w:r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hint="eastAsia"/>
          <w:bCs/>
          <w:szCs w:val="21"/>
        </w:rPr>
        <w:t>查：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阀体压力密封试验</w:t>
      </w:r>
      <w:r>
        <w:rPr>
          <w:rFonts w:ascii="宋体" w:hAnsi="宋体" w:hint="eastAsia"/>
          <w:szCs w:val="21"/>
        </w:rPr>
        <w:t>测量过程</w:t>
      </w:r>
      <w:r>
        <w:rPr>
          <w:rFonts w:ascii="宋体" w:hAnsi="宋体" w:hint="eastAsia"/>
          <w:szCs w:val="21"/>
        </w:rPr>
        <w:t>”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有测量设备的计量确认过程，测量设备配备</w:t>
      </w:r>
      <w:r>
        <w:rPr>
          <w:rFonts w:asciiTheme="minorEastAsia" w:hAnsiTheme="minorEastAsia" w:hint="eastAsia"/>
          <w:bCs/>
          <w:szCs w:val="21"/>
        </w:rPr>
        <w:t>符合计量要求</w:t>
      </w:r>
      <w:r>
        <w:rPr>
          <w:rFonts w:asciiTheme="minorEastAsia" w:hAnsiTheme="minorEastAsia" w:hint="eastAsia"/>
          <w:bCs/>
          <w:szCs w:val="21"/>
        </w:rPr>
        <w:t>，验证方法、现场标识满足要求</w:t>
      </w:r>
      <w:r>
        <w:rPr>
          <w:rFonts w:asciiTheme="minorEastAsia" w:hAnsiTheme="minorEastAsia" w:hint="eastAsia"/>
          <w:bCs/>
          <w:szCs w:val="21"/>
        </w:rPr>
        <w:t>，有连续监视控制统计表</w:t>
      </w:r>
      <w:r>
        <w:rPr>
          <w:rFonts w:asciiTheme="minorEastAsia" w:hAnsiTheme="minorEastAsia" w:hint="eastAsia"/>
          <w:bCs/>
          <w:szCs w:val="21"/>
        </w:rPr>
        <w:t>。测量过程有计量要求导出，导出验证方法正确，计量验证记录齐全，符合程序的要求。</w:t>
      </w:r>
      <w:r>
        <w:rPr>
          <w:rFonts w:asciiTheme="minorEastAsia" w:hAnsiTheme="minorEastAsia" w:hint="eastAsia"/>
          <w:bCs/>
          <w:szCs w:val="21"/>
        </w:rPr>
        <w:t>测量过程</w:t>
      </w:r>
      <w:r>
        <w:rPr>
          <w:rFonts w:asciiTheme="minorEastAsia" w:hAnsiTheme="minorEastAsia" w:hint="eastAsia"/>
          <w:bCs/>
          <w:szCs w:val="21"/>
        </w:rPr>
        <w:t>进行了</w:t>
      </w:r>
      <w:r>
        <w:rPr>
          <w:rFonts w:asciiTheme="minorEastAsia" w:hAnsiTheme="minorEastAsia" w:hint="eastAsia"/>
          <w:bCs/>
          <w:szCs w:val="21"/>
        </w:rPr>
        <w:t>有效性确认和</w:t>
      </w:r>
      <w:r>
        <w:rPr>
          <w:rFonts w:asciiTheme="minorEastAsia" w:hAnsiTheme="minorEastAsia" w:hint="eastAsia"/>
          <w:bCs/>
          <w:szCs w:val="21"/>
        </w:rPr>
        <w:t>测量不确定度评定，评定方</w:t>
      </w:r>
      <w:r>
        <w:rPr>
          <w:rFonts w:ascii="宋体" w:hAnsi="宋体" w:hint="eastAsia"/>
          <w:szCs w:val="21"/>
        </w:rPr>
        <w:t>法正确，详见附件</w:t>
      </w:r>
      <w:r>
        <w:rPr>
          <w:rFonts w:ascii="宋体" w:hAnsi="宋体" w:hint="eastAsia"/>
          <w:szCs w:val="21"/>
        </w:rPr>
        <w:t>：“</w:t>
      </w:r>
      <w:r>
        <w:rPr>
          <w:rFonts w:ascii="宋体" w:hAnsi="宋体" w:hint="eastAsia"/>
          <w:szCs w:val="21"/>
        </w:rPr>
        <w:t>测量过程有效性确认记录</w:t>
      </w:r>
      <w:r>
        <w:rPr>
          <w:rFonts w:asciiTheme="minorEastAsia" w:hAnsiTheme="minorEastAsia" w:hint="eastAsia"/>
          <w:bCs/>
          <w:szCs w:val="21"/>
        </w:rPr>
        <w:t>”、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阀体压力密封试验</w:t>
      </w:r>
      <w:r>
        <w:rPr>
          <w:rFonts w:hint="eastAsia"/>
        </w:rPr>
        <w:t>测量过程不确定度评定</w:t>
      </w:r>
      <w:r>
        <w:rPr>
          <w:rFonts w:ascii="宋体" w:hAnsi="宋体" w:hint="eastAsia"/>
          <w:szCs w:val="21"/>
        </w:rPr>
        <w:t>”</w:t>
      </w:r>
      <w:r>
        <w:rPr>
          <w:rFonts w:asciiTheme="minorEastAsia" w:hAnsiTheme="minorEastAsia" w:hint="eastAsia"/>
          <w:bCs/>
          <w:szCs w:val="21"/>
        </w:rPr>
        <w:t>资料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E28B1" w:rsidRDefault="00C849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</w:t>
      </w:r>
      <w:r>
        <w:rPr>
          <w:rFonts w:asciiTheme="minorEastAsia" w:hAnsiTheme="minorEastAsia" w:hint="eastAsia"/>
          <w:bCs/>
          <w:szCs w:val="21"/>
        </w:rPr>
        <w:t>对认证审核时提出的不符合项的纠正措施情况</w:t>
      </w:r>
      <w:r>
        <w:rPr>
          <w:rFonts w:asciiTheme="minorEastAsia" w:hAnsiTheme="minorEastAsia" w:hint="eastAsia"/>
          <w:bCs/>
          <w:szCs w:val="21"/>
        </w:rPr>
        <w:t>有</w:t>
      </w:r>
      <w:r>
        <w:rPr>
          <w:rFonts w:asciiTheme="minorEastAsia" w:hAnsiTheme="minorEastAsia" w:hint="eastAsia"/>
          <w:bCs/>
          <w:szCs w:val="21"/>
        </w:rPr>
        <w:t>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E28B1" w:rsidRDefault="00C849BF">
      <w:pPr>
        <w:widowControl/>
        <w:spacing w:line="276" w:lineRule="auto"/>
        <w:rPr>
          <w:rFonts w:ascii="宋体" w:hAnsi="宋体"/>
          <w:bCs/>
          <w:szCs w:val="21"/>
        </w:rPr>
      </w:pPr>
      <w:r>
        <w:rPr>
          <w:rFonts w:asciiTheme="minorEastAsia" w:hAnsiTheme="minorEastAsia" w:cs="宋体"/>
          <w:kern w:val="0"/>
          <w:szCs w:val="21"/>
        </w:rPr>
        <w:t> </w:t>
      </w: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>
        <w:rPr>
          <w:rFonts w:asciiTheme="minorEastAsia" w:hAnsiTheme="minorEastAsia" w:cs="宋体" w:hint="eastAsia"/>
          <w:kern w:val="0"/>
          <w:szCs w:val="21"/>
        </w:rPr>
        <w:t>上年度监视没有提出不符合项，提出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个建议项。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公司对提出的建议项很重视，对提出的</w:t>
      </w:r>
      <w:r>
        <w:rPr>
          <w:rFonts w:ascii="宋体" w:hAnsi="宋体" w:cs="宋体" w:hint="eastAsia"/>
          <w:bCs/>
          <w:kern w:val="0"/>
          <w:szCs w:val="21"/>
        </w:rPr>
        <w:t>建议项内容</w:t>
      </w:r>
      <w:r>
        <w:rPr>
          <w:rFonts w:ascii="宋体" w:hAnsi="宋体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bCs/>
          <w:szCs w:val="21"/>
        </w:rPr>
        <w:t>经本次现场审核</w:t>
      </w:r>
      <w:r>
        <w:rPr>
          <w:rFonts w:ascii="宋体" w:hAnsi="宋体" w:hint="eastAsia"/>
          <w:szCs w:val="21"/>
        </w:rPr>
        <w:t>，都有了明显的提高和完善，确认公司</w:t>
      </w:r>
      <w:r>
        <w:rPr>
          <w:rFonts w:ascii="宋体" w:hAnsi="宋体" w:hint="eastAsia"/>
          <w:bCs/>
          <w:szCs w:val="21"/>
        </w:rPr>
        <w:t>对上年度外部审核中发现的问题，能</w:t>
      </w:r>
      <w:r>
        <w:rPr>
          <w:rFonts w:ascii="宋体" w:hAnsi="宋体" w:hint="eastAsia"/>
          <w:szCs w:val="21"/>
        </w:rPr>
        <w:t>按认真进行自查自纠，能不断完善体系的管理</w:t>
      </w:r>
      <w:r>
        <w:rPr>
          <w:rFonts w:ascii="宋体" w:hAnsi="宋体" w:hint="eastAsia"/>
          <w:bCs/>
          <w:szCs w:val="21"/>
        </w:rPr>
        <w:t>。</w:t>
      </w:r>
    </w:p>
    <w:p w:rsidR="00AE28B1" w:rsidRDefault="00C849BF">
      <w:pPr>
        <w:widowControl/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szCs w:val="21"/>
        </w:rPr>
        <w:t>本次监督审核没有提出不符合项，提出建议项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项</w:t>
      </w:r>
      <w:r>
        <w:rPr>
          <w:rFonts w:ascii="宋体" w:hAnsi="宋体" w:hint="eastAsia"/>
          <w:szCs w:val="21"/>
        </w:rPr>
        <w:t>。</w:t>
      </w:r>
    </w:p>
    <w:p w:rsidR="00AE28B1" w:rsidRDefault="00C849BF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E28B1" w:rsidRDefault="00C849BF">
      <w:pPr>
        <w:widowControl/>
        <w:spacing w:line="276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公司目前尚未接到客户在产品质量、物料交接、安全、现场管理等方面的投诉和纠纷。</w:t>
      </w:r>
    </w:p>
    <w:p w:rsidR="00AE28B1" w:rsidRDefault="00C849BF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E28B1" w:rsidRDefault="00C849BF">
      <w:pPr>
        <w:widowControl/>
        <w:spacing w:line="276" w:lineRule="auto"/>
        <w:rPr>
          <w:rFonts w:ascii="宋体" w:hAnsi="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公司</w:t>
      </w:r>
      <w:r>
        <w:rPr>
          <w:rFonts w:ascii="宋体" w:hAnsi="宋体" w:hint="eastAsia"/>
          <w:bCs/>
          <w:szCs w:val="21"/>
        </w:rPr>
        <w:t>制定了</w:t>
      </w:r>
      <w:r>
        <w:rPr>
          <w:rFonts w:ascii="宋体" w:hAnsi="宋体" w:hint="eastAsia"/>
          <w:bCs/>
          <w:szCs w:val="21"/>
        </w:rPr>
        <w:t>计量方针及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项质量目标</w:t>
      </w:r>
      <w:r>
        <w:rPr>
          <w:rFonts w:ascii="宋体" w:hAnsi="宋体" w:hint="eastAsia"/>
          <w:bCs/>
          <w:szCs w:val="21"/>
        </w:rPr>
        <w:t>，可测量，</w:t>
      </w:r>
      <w:r>
        <w:rPr>
          <w:rFonts w:eastAsia="新宋体" w:hint="eastAsia"/>
          <w:szCs w:val="21"/>
        </w:rPr>
        <w:t>质量管理部</w:t>
      </w:r>
      <w:r>
        <w:rPr>
          <w:rFonts w:eastAsia="新宋体" w:hint="eastAsia"/>
          <w:szCs w:val="21"/>
        </w:rPr>
        <w:t>对各部门进行</w:t>
      </w:r>
      <w:r>
        <w:rPr>
          <w:rFonts w:ascii="宋体" w:hAnsi="宋体" w:hint="eastAsia"/>
          <w:bCs/>
          <w:szCs w:val="21"/>
        </w:rPr>
        <w:t>统一考核，</w:t>
      </w:r>
      <w:r>
        <w:rPr>
          <w:rFonts w:ascii="宋体" w:hAnsi="宋体" w:hint="eastAsia"/>
          <w:bCs/>
          <w:szCs w:val="21"/>
        </w:rPr>
        <w:t>201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年计量工作质量目标完成。公司制定了“</w:t>
      </w:r>
      <w:r>
        <w:rPr>
          <w:rFonts w:ascii="宋体" w:hAnsi="宋体" w:hint="eastAsia"/>
          <w:bCs/>
          <w:szCs w:val="21"/>
        </w:rPr>
        <w:t>20</w:t>
      </w:r>
      <w:r>
        <w:rPr>
          <w:rFonts w:ascii="宋体" w:hAnsi="宋体" w:hint="eastAsia"/>
          <w:bCs/>
          <w:szCs w:val="21"/>
        </w:rPr>
        <w:t>20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计量管理</w:t>
      </w:r>
      <w:r>
        <w:rPr>
          <w:rFonts w:ascii="宋体" w:hAnsi="宋体" w:hint="eastAsia"/>
          <w:bCs/>
          <w:szCs w:val="21"/>
        </w:rPr>
        <w:t>工作</w:t>
      </w:r>
      <w:r>
        <w:rPr>
          <w:rFonts w:ascii="宋体" w:hAnsi="宋体" w:hint="eastAsia"/>
          <w:bCs/>
          <w:szCs w:val="21"/>
        </w:rPr>
        <w:t>计划</w:t>
      </w:r>
      <w:r>
        <w:rPr>
          <w:rFonts w:ascii="宋体" w:hAnsi="宋体" w:hint="eastAsia"/>
          <w:bCs/>
          <w:szCs w:val="21"/>
        </w:rPr>
        <w:t>”，</w:t>
      </w:r>
      <w:r>
        <w:rPr>
          <w:rFonts w:ascii="宋体" w:hAnsi="宋体" w:hint="eastAsia"/>
          <w:bCs/>
          <w:szCs w:val="21"/>
        </w:rPr>
        <w:t>每月</w:t>
      </w:r>
      <w:r>
        <w:rPr>
          <w:rFonts w:ascii="宋体" w:hAnsi="宋体" w:hint="eastAsia"/>
          <w:bCs/>
          <w:szCs w:val="21"/>
        </w:rPr>
        <w:t>对目标的完成情况进行汇总统计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1~9</w:t>
      </w:r>
      <w:r>
        <w:rPr>
          <w:rFonts w:ascii="宋体" w:hAnsi="宋体" w:hint="eastAsia"/>
          <w:bCs/>
          <w:szCs w:val="21"/>
        </w:rPr>
        <w:t>月份各部门都能按照计划要求完成目标任务</w:t>
      </w:r>
      <w:r>
        <w:rPr>
          <w:rFonts w:ascii="宋体" w:hAnsi="宋体" w:hint="eastAsia"/>
          <w:bCs/>
          <w:szCs w:val="21"/>
        </w:rPr>
        <w:t>。</w:t>
      </w:r>
    </w:p>
    <w:p w:rsidR="00AE28B1" w:rsidRDefault="00C849BF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对企业组织任何变更的审核</w:t>
      </w:r>
      <w:r>
        <w:rPr>
          <w:rFonts w:asciiTheme="minorEastAsia" w:hAnsiTheme="minorEastAsia" w:hint="eastAsia"/>
          <w:bCs/>
          <w:szCs w:val="21"/>
        </w:rPr>
        <w:t>：</w:t>
      </w:r>
    </w:p>
    <w:p w:rsidR="00AE28B1" w:rsidRDefault="00C849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="宋体" w:hAnsi="宋体" w:hint="eastAsia"/>
          <w:szCs w:val="21"/>
        </w:rPr>
        <w:t>一年内，企业组织机构无变</w:t>
      </w:r>
      <w:r>
        <w:rPr>
          <w:rFonts w:ascii="宋体" w:hAnsi="宋体" w:hint="eastAsia"/>
          <w:szCs w:val="21"/>
        </w:rPr>
        <w:t>动，</w:t>
      </w:r>
      <w:r>
        <w:rPr>
          <w:rFonts w:ascii="宋体" w:hAnsi="宋体" w:hint="eastAsia"/>
          <w:szCs w:val="21"/>
        </w:rPr>
        <w:t>产品无</w:t>
      </w:r>
      <w:r>
        <w:rPr>
          <w:rFonts w:ascii="宋体" w:hAnsi="宋体" w:hint="eastAsia"/>
          <w:szCs w:val="21"/>
        </w:rPr>
        <w:t>变化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年企业通过美国</w:t>
      </w:r>
      <w:r>
        <w:rPr>
          <w:rFonts w:ascii="宋体" w:hAnsi="宋体" w:hint="eastAsia"/>
          <w:szCs w:val="21"/>
        </w:rPr>
        <w:t>API</w:t>
      </w:r>
      <w:r>
        <w:rPr>
          <w:rFonts w:ascii="宋体" w:hAnsi="宋体" w:hint="eastAsia"/>
          <w:szCs w:val="21"/>
        </w:rPr>
        <w:t>Q1</w:t>
      </w:r>
      <w:r>
        <w:rPr>
          <w:rFonts w:ascii="宋体" w:hAnsi="宋体" w:hint="eastAsia"/>
          <w:szCs w:val="21"/>
        </w:rPr>
        <w:t>标准</w:t>
      </w:r>
      <w:r>
        <w:rPr>
          <w:rFonts w:ascii="宋体" w:hAnsi="宋体" w:hint="eastAsia"/>
          <w:szCs w:val="21"/>
        </w:rPr>
        <w:t>认证。</w:t>
      </w:r>
    </w:p>
    <w:p w:rsidR="00AE28B1" w:rsidRDefault="00C849BF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E28B1" w:rsidRDefault="00C849BF">
      <w:pPr>
        <w:widowControl/>
        <w:spacing w:line="276" w:lineRule="auto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公司</w:t>
      </w:r>
      <w:proofErr w:type="gramStart"/>
      <w:r>
        <w:rPr>
          <w:rFonts w:ascii="宋体" w:hAnsi="宋体" w:hint="eastAsia"/>
          <w:bCs/>
          <w:szCs w:val="21"/>
        </w:rPr>
        <w:t>对标志</w:t>
      </w:r>
      <w:proofErr w:type="gramEnd"/>
      <w:r>
        <w:rPr>
          <w:rFonts w:ascii="宋体" w:hAnsi="宋体" w:hint="eastAsia"/>
          <w:bCs/>
          <w:szCs w:val="21"/>
        </w:rPr>
        <w:t>的使用，符合相关标准和规定。公司测量管理体系认证证书用于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、开发国内和海外市场企业形象广告宣传；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、企业用于中石油、中海油、中石化招投标加分。</w:t>
      </w:r>
    </w:p>
    <w:p w:rsidR="00AE28B1" w:rsidRDefault="00C849BF">
      <w:pPr>
        <w:widowControl/>
        <w:numPr>
          <w:ilvl w:val="0"/>
          <w:numId w:val="2"/>
        </w:numPr>
        <w:spacing w:line="276" w:lineRule="auto"/>
      </w:pPr>
      <w:r>
        <w:rPr>
          <w:rFonts w:asciiTheme="minorEastAsia" w:hAnsiTheme="minorEastAsia" w:hint="eastAsia"/>
          <w:bCs/>
          <w:szCs w:val="21"/>
        </w:rPr>
        <w:t>本</w:t>
      </w:r>
      <w:r>
        <w:rPr>
          <w:rFonts w:ascii="宋体" w:hAnsi="宋体" w:hint="eastAsia"/>
          <w:szCs w:val="21"/>
        </w:rPr>
        <w:t>企业为非重点用能单位。</w:t>
      </w:r>
      <w:r>
        <w:rPr>
          <w:rFonts w:hint="eastAsia"/>
        </w:rPr>
        <w:t>企业主要耗能为电，</w:t>
      </w:r>
      <w:r>
        <w:rPr>
          <w:rFonts w:hint="eastAsia"/>
        </w:rPr>
        <w:t>2019</w:t>
      </w:r>
      <w:r>
        <w:rPr>
          <w:rFonts w:hint="eastAsia"/>
        </w:rPr>
        <w:t>年用电</w:t>
      </w:r>
      <w:r>
        <w:rPr>
          <w:rFonts w:hint="eastAsia"/>
        </w:rPr>
        <w:t>546105.6kW/h</w:t>
      </w:r>
      <w:r>
        <w:rPr>
          <w:rFonts w:hint="eastAsia"/>
        </w:rPr>
        <w:t>，</w:t>
      </w:r>
      <w:r>
        <w:rPr>
          <w:rFonts w:hint="eastAsia"/>
          <w:bCs/>
          <w:szCs w:val="21"/>
        </w:rPr>
        <w:t>折算</w:t>
      </w:r>
      <w:r>
        <w:rPr>
          <w:rFonts w:hint="eastAsia"/>
        </w:rPr>
        <w:t>标煤</w:t>
      </w:r>
      <w:r>
        <w:rPr>
          <w:rFonts w:hint="eastAsia"/>
        </w:rPr>
        <w:t>0.00</w:t>
      </w:r>
      <w:r>
        <w:rPr>
          <w:rFonts w:hint="eastAsia"/>
        </w:rPr>
        <w:t>95</w:t>
      </w:r>
      <w:r>
        <w:rPr>
          <w:rFonts w:hint="eastAsia"/>
        </w:rPr>
        <w:t>万吨，不是重点耗能企业。</w:t>
      </w:r>
    </w:p>
    <w:p w:rsidR="00AE28B1" w:rsidRDefault="00C849BF">
      <w:pPr>
        <w:widowControl/>
        <w:numPr>
          <w:ilvl w:val="0"/>
          <w:numId w:val="3"/>
        </w:numPr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</w:t>
      </w:r>
      <w:r>
        <w:rPr>
          <w:rFonts w:ascii="宋体" w:eastAsia="宋体" w:hAnsi="宋体" w:cs="宋体"/>
          <w:kern w:val="0"/>
          <w:szCs w:val="28"/>
        </w:rPr>
        <w:t>):</w:t>
      </w:r>
    </w:p>
    <w:p w:rsidR="00AE28B1" w:rsidRDefault="00C849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 w:hint="eastAsia"/>
          <w:bCs/>
          <w:szCs w:val="21"/>
        </w:rPr>
        <w:t>年</w:t>
      </w:r>
      <w:r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 w:hint="eastAsia"/>
          <w:bCs/>
          <w:szCs w:val="21"/>
        </w:rPr>
        <w:t>月</w:t>
      </w:r>
      <w:r>
        <w:rPr>
          <w:rFonts w:asciiTheme="minorEastAsia" w:hAnsiTheme="minorEastAsia" w:hint="eastAsia"/>
          <w:bCs/>
          <w:szCs w:val="21"/>
        </w:rPr>
        <w:t>16</w:t>
      </w:r>
      <w:r>
        <w:rPr>
          <w:rFonts w:asciiTheme="minorEastAsia" w:hAnsiTheme="minorEastAsia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上午</w:t>
      </w:r>
      <w:r>
        <w:rPr>
          <w:rFonts w:asciiTheme="minorEastAsia" w:hAnsiTheme="minorEastAsia" w:hint="eastAsia"/>
          <w:bCs/>
          <w:szCs w:val="21"/>
        </w:rPr>
        <w:t>至</w:t>
      </w:r>
      <w:r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 w:hint="eastAsia"/>
          <w:bCs/>
          <w:szCs w:val="21"/>
        </w:rPr>
        <w:t>月</w:t>
      </w:r>
      <w:r>
        <w:rPr>
          <w:rFonts w:asciiTheme="minorEastAsia" w:hAnsiTheme="minorEastAsia" w:hint="eastAsia"/>
          <w:bCs/>
          <w:szCs w:val="21"/>
        </w:rPr>
        <w:t>17</w:t>
      </w:r>
      <w:r>
        <w:rPr>
          <w:rFonts w:asciiTheme="minorEastAsia" w:hAnsiTheme="minorEastAsia" w:hint="eastAsia"/>
          <w:bCs/>
          <w:szCs w:val="21"/>
        </w:rPr>
        <w:t>日上午，对西派集团有限公司测量管理现场监督审核，验证了公司在测量管理体系实现认证</w:t>
      </w:r>
      <w:r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</w:t>
      </w:r>
      <w:r>
        <w:rPr>
          <w:rFonts w:asciiTheme="minorEastAsia" w:hAnsiTheme="minorEastAsia" w:hint="eastAsia"/>
          <w:bCs/>
          <w:szCs w:val="21"/>
        </w:rPr>
        <w:t>来</w:t>
      </w:r>
      <w:r>
        <w:rPr>
          <w:rFonts w:asciiTheme="minorEastAsia" w:hAnsiTheme="minorEastAsia" w:hint="eastAsia"/>
          <w:bCs/>
          <w:szCs w:val="21"/>
        </w:rPr>
        <w:t>，公司领导重视体系运行和管理，体系文件得到有效实施</w:t>
      </w:r>
      <w:r>
        <w:rPr>
          <w:rFonts w:asciiTheme="minorEastAsia" w:hAnsiTheme="minorEastAsia" w:hint="eastAsia"/>
          <w:bCs/>
          <w:szCs w:val="21"/>
        </w:rPr>
        <w:t>。公司目前有</w:t>
      </w:r>
      <w:r>
        <w:rPr>
          <w:rFonts w:asciiTheme="minorEastAsia" w:hAnsiTheme="minorEastAsia" w:hint="eastAsia"/>
          <w:bCs/>
          <w:szCs w:val="21"/>
        </w:rPr>
        <w:t>4</w:t>
      </w:r>
      <w:r>
        <w:rPr>
          <w:rFonts w:asciiTheme="minorEastAsia" w:hAnsiTheme="minorEastAsia" w:hint="eastAsia"/>
          <w:bCs/>
          <w:szCs w:val="21"/>
        </w:rPr>
        <w:t>个</w:t>
      </w:r>
      <w:r>
        <w:rPr>
          <w:rFonts w:asciiTheme="minorEastAsia" w:hAnsiTheme="minorEastAsia" w:hint="eastAsia"/>
          <w:bCs/>
          <w:szCs w:val="21"/>
        </w:rPr>
        <w:t>关键测量过程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关键测量过程人员能力受控，监视方法正确有效，测量设备、测量环境、测量软件、测量记录等各项工作，比上一年度更加完善和规范，使公司测量</w:t>
      </w:r>
      <w:r>
        <w:rPr>
          <w:rFonts w:asciiTheme="minorEastAsia" w:hAnsiTheme="minorEastAsia" w:hint="eastAsia"/>
          <w:bCs/>
          <w:szCs w:val="21"/>
        </w:rPr>
        <w:t>管理</w:t>
      </w:r>
      <w:r>
        <w:rPr>
          <w:rFonts w:asciiTheme="minorEastAsia" w:hAnsiTheme="minorEastAsia" w:hint="eastAsia"/>
          <w:bCs/>
          <w:szCs w:val="21"/>
        </w:rPr>
        <w:t>体系持续满足顾客的测量要求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对企业产品质量、</w:t>
      </w:r>
      <w:r>
        <w:rPr>
          <w:rFonts w:asciiTheme="minorEastAsia" w:hAnsiTheme="minorEastAsia" w:hint="eastAsia"/>
          <w:bCs/>
          <w:szCs w:val="21"/>
        </w:rPr>
        <w:t>技术提升</w:t>
      </w:r>
      <w:r>
        <w:rPr>
          <w:rFonts w:asciiTheme="minorEastAsia" w:hAnsiTheme="minorEastAsia" w:hint="eastAsia"/>
          <w:bCs/>
          <w:szCs w:val="21"/>
        </w:rPr>
        <w:t>等方面提供</w:t>
      </w:r>
      <w:r>
        <w:rPr>
          <w:rFonts w:asciiTheme="minorEastAsia" w:hAnsiTheme="minorEastAsia" w:hint="eastAsia"/>
          <w:bCs/>
          <w:szCs w:val="21"/>
        </w:rPr>
        <w:t>了</w:t>
      </w:r>
      <w:r>
        <w:rPr>
          <w:rFonts w:asciiTheme="minorEastAsia" w:hAnsiTheme="minorEastAsia" w:hint="eastAsia"/>
          <w:bCs/>
          <w:szCs w:val="21"/>
        </w:rPr>
        <w:t>重要的保证作用。综上所述，审核组认为</w:t>
      </w:r>
      <w:r>
        <w:rPr>
          <w:rFonts w:asciiTheme="minorEastAsia" w:hAnsiTheme="minorEastAsia" w:hint="eastAsia"/>
          <w:bCs/>
          <w:szCs w:val="21"/>
        </w:rPr>
        <w:t>：</w:t>
      </w:r>
      <w:r>
        <w:rPr>
          <w:rFonts w:asciiTheme="minorEastAsia" w:hAnsiTheme="minorEastAsia" w:hint="eastAsia"/>
          <w:bCs/>
          <w:szCs w:val="21"/>
        </w:rPr>
        <w:t>西派集团有限公司</w:t>
      </w:r>
      <w:r>
        <w:rPr>
          <w:rFonts w:asciiTheme="minorEastAsia" w:hAnsiTheme="minorEastAsia" w:hint="eastAsia"/>
          <w:bCs/>
          <w:szCs w:val="21"/>
        </w:rPr>
        <w:t>测量管理体系建立以来</w:t>
      </w:r>
      <w:r>
        <w:rPr>
          <w:rFonts w:asciiTheme="minorEastAsia" w:hAnsiTheme="minorEastAsia" w:hint="eastAsia"/>
          <w:bCs/>
          <w:szCs w:val="21"/>
        </w:rPr>
        <w:t>，符合</w:t>
      </w:r>
      <w:r>
        <w:rPr>
          <w:rFonts w:asciiTheme="minorEastAsia" w:hAnsiTheme="minorEastAsia" w:hint="eastAsia"/>
          <w:bCs/>
          <w:szCs w:val="21"/>
        </w:rPr>
        <w:t>GB/T 19022-2003</w:t>
      </w:r>
      <w:r>
        <w:rPr>
          <w:rFonts w:asciiTheme="minorEastAsia" w:hAnsiTheme="minorEastAsia" w:hint="eastAsia"/>
          <w:bCs/>
          <w:szCs w:val="21"/>
        </w:rPr>
        <w:t>标准要求，对体系运行具有</w:t>
      </w:r>
      <w:r>
        <w:rPr>
          <w:rFonts w:asciiTheme="minorEastAsia" w:hAnsiTheme="minorEastAsia" w:hint="eastAsia"/>
          <w:bCs/>
          <w:szCs w:val="21"/>
        </w:rPr>
        <w:t>的</w:t>
      </w:r>
      <w:r>
        <w:rPr>
          <w:rFonts w:asciiTheme="minorEastAsia" w:hAnsiTheme="minorEastAsia" w:hint="eastAsia"/>
          <w:bCs/>
          <w:szCs w:val="21"/>
        </w:rPr>
        <w:t>持续有效性、</w:t>
      </w:r>
      <w:r>
        <w:rPr>
          <w:rFonts w:asciiTheme="minorEastAsia" w:hAnsiTheme="minorEastAsia" w:hint="eastAsia"/>
          <w:bCs/>
          <w:szCs w:val="21"/>
        </w:rPr>
        <w:t>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:rsidR="00AE28B1" w:rsidRDefault="00C849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为了促进支持企业测量管理体系持续提高，</w:t>
      </w:r>
      <w:r>
        <w:rPr>
          <w:rFonts w:asciiTheme="minorEastAsia" w:hAnsiTheme="minorEastAsia" w:hint="eastAsia"/>
          <w:bCs/>
          <w:szCs w:val="21"/>
        </w:rPr>
        <w:t>提出以下</w:t>
      </w:r>
      <w:r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 w:hint="eastAsia"/>
          <w:bCs/>
          <w:szCs w:val="21"/>
        </w:rPr>
        <w:t>项</w:t>
      </w:r>
      <w:r>
        <w:rPr>
          <w:rFonts w:asciiTheme="minorEastAsia" w:hAnsiTheme="minorEastAsia" w:hint="eastAsia"/>
          <w:bCs/>
          <w:szCs w:val="21"/>
        </w:rPr>
        <w:t>建议：</w:t>
      </w:r>
    </w:p>
    <w:p w:rsidR="00AE28B1" w:rsidRDefault="00C849BF">
      <w:pPr>
        <w:widowControl/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 w:hint="eastAsia"/>
          <w:bCs/>
          <w:szCs w:val="21"/>
        </w:rPr>
        <w:t>、</w:t>
      </w:r>
      <w:r>
        <w:rPr>
          <w:rFonts w:hint="eastAsia"/>
          <w:szCs w:val="21"/>
        </w:rPr>
        <w:t>加强</w:t>
      </w:r>
      <w:r>
        <w:rPr>
          <w:rFonts w:hint="eastAsia"/>
          <w:szCs w:val="21"/>
        </w:rPr>
        <w:t>外部服务方工作质量的管理，对校准机构出具的“校准证书”进行认真确认，保证测量设备量值溯源的准确可靠。</w:t>
      </w:r>
    </w:p>
    <w:p w:rsidR="00AE28B1" w:rsidRDefault="00C849BF">
      <w:pPr>
        <w:widowControl/>
        <w:spacing w:line="276" w:lineRule="auto"/>
        <w:ind w:firstLineChars="200" w:firstLine="420"/>
        <w:rPr>
          <w:szCs w:val="21"/>
        </w:rPr>
      </w:pPr>
      <w:r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 w:hint="eastAsia"/>
          <w:bCs/>
          <w:szCs w:val="21"/>
        </w:rPr>
        <w:t>、继续修改完</w:t>
      </w:r>
      <w:r>
        <w:rPr>
          <w:rFonts w:hint="eastAsia"/>
          <w:szCs w:val="21"/>
        </w:rPr>
        <w:t>善</w:t>
      </w:r>
      <w:r>
        <w:rPr>
          <w:rFonts w:hint="eastAsia"/>
          <w:szCs w:val="21"/>
        </w:rPr>
        <w:t>公司产品测量要求和</w:t>
      </w:r>
      <w:r>
        <w:rPr>
          <w:rFonts w:hint="eastAsia"/>
          <w:szCs w:val="21"/>
        </w:rPr>
        <w:t>测量过程的识别控制表，修改完善关键测量过程的评定记录资料。</w:t>
      </w:r>
    </w:p>
    <w:p w:rsidR="00AE28B1" w:rsidRDefault="00C849BF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lastRenderedPageBreak/>
        <w:t>审核员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>（签字）：</w:t>
      </w:r>
    </w:p>
    <w:p w:rsidR="00AE28B1" w:rsidRDefault="00AE28B1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</w:p>
    <w:p w:rsidR="00AE28B1" w:rsidRDefault="00C849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E28B1" w:rsidRDefault="00C849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         </w:t>
      </w: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:rsidR="00AE28B1" w:rsidRDefault="00AE28B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E28B1" w:rsidRDefault="00C849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五、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>
        <w:rPr>
          <w:rFonts w:ascii="宋体" w:eastAsia="宋体" w:hAnsi="宋体" w:cs="宋体" w:hint="eastAsia"/>
          <w:kern w:val="0"/>
          <w:szCs w:val="28"/>
        </w:rPr>
        <w:t xml:space="preserve">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E28B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49BF">
      <w:r>
        <w:separator/>
      </w:r>
    </w:p>
  </w:endnote>
  <w:endnote w:type="continuationSeparator" w:id="0">
    <w:p w:rsidR="00000000" w:rsidRDefault="00C8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MS PGothic">
    <w:charset w:val="80"/>
    <w:family w:val="swiss"/>
    <w:pitch w:val="default"/>
    <w:sig w:usb0="E00002FF" w:usb1="6AC7FDFB" w:usb2="00000012" w:usb3="00000000" w:csb0="4002009F" w:csb1="DFD7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49BF">
      <w:r>
        <w:separator/>
      </w:r>
    </w:p>
  </w:footnote>
  <w:footnote w:type="continuationSeparator" w:id="0">
    <w:p w:rsidR="00000000" w:rsidRDefault="00C8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8B1" w:rsidRDefault="00C849B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28B1" w:rsidRDefault="00C849B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;mso-width-relative:page;mso-height-relative:page" stroked="f">
          <v:textbox>
            <w:txbxContent>
              <w:p w:rsidR="00AE28B1" w:rsidRDefault="00C849B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28B1" w:rsidRDefault="00C849BF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AE28B1" w:rsidRDefault="00C849BF">
    <w:pPr>
      <w:rPr>
        <w:sz w:val="18"/>
        <w:szCs w:val="18"/>
      </w:rPr>
    </w:pPr>
    <w:r>
      <w:rPr>
        <w:sz w:val="18"/>
      </w:rPr>
      <w:pict>
        <v:line id="直线 3" o:spid="_x0000_s2050" style="position:absolute;left:0;text-align:left;z-index:251658752;mso-width-relative:page;mso-height-relative:page" from="-23.7pt,2.35pt" to="436.9pt,3.05pt"/>
      </w:pict>
    </w:r>
    <w:bookmarkEnd w:id="10"/>
  </w:p>
  <w:p w:rsidR="00AE28B1" w:rsidRDefault="00AE28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9C44"/>
    <w:multiLevelType w:val="singleLevel"/>
    <w:tmpl w:val="1EC39C44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08A2DC0"/>
    <w:multiLevelType w:val="singleLevel"/>
    <w:tmpl w:val="208A2DC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D9DB2BC"/>
    <w:multiLevelType w:val="singleLevel"/>
    <w:tmpl w:val="5D9DB2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8B1"/>
    <w:rsid w:val="00AE28B1"/>
    <w:rsid w:val="00C849BF"/>
    <w:rsid w:val="1BC6418B"/>
    <w:rsid w:val="25310353"/>
    <w:rsid w:val="281A05A8"/>
    <w:rsid w:val="2FC04F66"/>
    <w:rsid w:val="71956B2B"/>
    <w:rsid w:val="72E160C9"/>
    <w:rsid w:val="74F2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5D7511F"/>
  <w15:docId w15:val="{529293E9-75CD-402D-8D37-ED83377A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44</cp:revision>
  <cp:lastPrinted>2017-09-01T06:24:00Z</cp:lastPrinted>
  <dcterms:created xsi:type="dcterms:W3CDTF">2015-10-10T03:59:00Z</dcterms:created>
  <dcterms:modified xsi:type="dcterms:W3CDTF">2020-10-17T01:47:00Z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