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>
        <w:rPr>
          <w:rFonts w:hint="eastAsia" w:ascii="Times New Roman" w:hAnsi="Times New Roman"/>
          <w:sz w:val="20"/>
          <w:szCs w:val="28"/>
          <w:u w:val="single"/>
        </w:rPr>
        <w:t>96</w:t>
      </w:r>
      <w:r>
        <w:rPr>
          <w:rFonts w:ascii="Times New Roman" w:hAnsi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/>
          <w:sz w:val="20"/>
          <w:szCs w:val="28"/>
          <w:u w:val="single"/>
        </w:rPr>
        <w:t>8</w:t>
      </w:r>
      <w:r>
        <w:rPr>
          <w:rFonts w:ascii="Times New Roman" w:hAnsi="Times New Roman"/>
          <w:sz w:val="20"/>
          <w:szCs w:val="28"/>
          <w:u w:val="single"/>
        </w:rPr>
        <w:t>-2019</w:t>
      </w:r>
    </w:p>
    <w:tbl>
      <w:tblPr>
        <w:tblStyle w:val="5"/>
        <w:tblpPr w:leftFromText="180" w:rightFromText="180" w:vertAnchor="text" w:horzAnchor="margin" w:tblpXSpec="center" w:tblpY="1220"/>
        <w:tblW w:w="11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851"/>
        <w:gridCol w:w="1100"/>
        <w:gridCol w:w="1276"/>
        <w:gridCol w:w="1370"/>
        <w:gridCol w:w="1701"/>
        <w:gridCol w:w="151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764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北京华厦源洁水务科技有限公司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0-1.6MPa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品控部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声级计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980952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8925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cs="Times New Roman"/>
                <w:szCs w:val="21"/>
              </w:rPr>
              <w:t>级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声校准器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声压级</w:t>
            </w:r>
            <w:r>
              <w:rPr>
                <w:rFonts w:hint="eastAsia" w:ascii="Times New Roman" w:hAnsi="Times New Roman" w:cs="Times New Roman"/>
                <w:i/>
                <w:kern w:val="0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=0.17dB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i/>
                <w:kern w:val="0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.08.1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接地电阻测试仪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3041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CJ2520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cs="Times New Roman"/>
                <w:szCs w:val="21"/>
              </w:rPr>
              <w:t>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Cs w:val="21"/>
              </w:rPr>
              <w:t>电阻：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=5.8×10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电流：</w:t>
            </w:r>
            <w:r>
              <w:rPr>
                <w:rFonts w:hint="eastAsia" w:ascii="Times New Roman" w:hAnsi="Times New Roman" w:cs="Times New Roman"/>
                <w:i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=5.8×10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电磁</w:t>
            </w:r>
            <w:r>
              <w:rPr>
                <w:rFonts w:ascii="Times New Roman" w:cs="Times New Roman"/>
                <w:szCs w:val="21"/>
              </w:rPr>
              <w:t>流量计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1803595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LDG-MIK-DN65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cs="Times New Roman"/>
                <w:szCs w:val="21"/>
              </w:rPr>
              <w:t>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/>
                <w:i w:val="0"/>
                <w:color w:val="auto"/>
              </w:rPr>
            </w:pPr>
            <w:r>
              <w:rPr>
                <w:rStyle w:val="14"/>
                <w:rFonts w:hint="eastAsia" w:ascii="Times New Roman"/>
                <w:i w:val="0"/>
                <w:color w:val="auto"/>
              </w:rPr>
              <w:t>标准表法水流量标准</w:t>
            </w:r>
            <w:r>
              <w:rPr>
                <w:rStyle w:val="14"/>
                <w:rFonts w:ascii="Times New Roman"/>
                <w:i w:val="0"/>
                <w:color w:val="auto"/>
              </w:rPr>
              <w:t>装置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14"/>
                <w:rFonts w:ascii="Times New Roman" w:hAnsi="Times New Roman"/>
                <w:color w:val="auto"/>
              </w:rPr>
              <w:t>U</w:t>
            </w:r>
            <w:r>
              <w:rPr>
                <w:rStyle w:val="14"/>
                <w:rFonts w:hint="eastAsia" w:ascii="Times New Roman" w:hAnsi="Times New Roman"/>
                <w:i w:val="0"/>
                <w:color w:val="auto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  <w:szCs w:val="21"/>
              </w:rPr>
              <w:t>=0.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2% (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安正计量检测公司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卷尺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82-5019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(0-5)m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Ⅱ级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标准钢卷尺检定装置（</w:t>
            </w:r>
            <w:r>
              <w:rPr>
                <w:rFonts w:ascii="Times New Roman" w:hAnsi="Times New Roman" w:cs="Times New Roman"/>
                <w:szCs w:val="21"/>
              </w:rPr>
              <w:t>0.02</w:t>
            </w:r>
            <w:r>
              <w:rPr>
                <w:rFonts w:ascii="Times New Roman" w:hAnsi="Times New Roman" w:eastAsia="宋体" w:cs="Times New Roman"/>
                <w:szCs w:val="21"/>
              </w:rPr>
              <w:t>×0.02L</w:t>
            </w:r>
            <w:r>
              <w:rPr>
                <w:rFonts w:asci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外径千分尺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W187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(0-2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±4μm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Style w:val="11"/>
                <w:rFonts w:hint="default" w:ascii="Times New Roman" w:hAnsi="Times New Roman" w:cs="Times New Roman"/>
              </w:rPr>
            </w:pPr>
            <w:r>
              <w:rPr>
                <w:rStyle w:val="11"/>
                <w:rFonts w:hint="default" w:ascii="Times New Roman" w:hAnsi="Times New Roman" w:cs="Times New Roman"/>
              </w:rPr>
              <w:t>4等量块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21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抽查该公司所有测量设备均送至</w:t>
            </w:r>
            <w:r>
              <w:rPr>
                <w:rFonts w:hint="eastAsia"/>
                <w:szCs w:val="21"/>
              </w:rPr>
              <w:t>淮安市计量测试中心、江苏银河计量检测有限公司、</w:t>
            </w:r>
            <w:r>
              <w:rPr>
                <w:rFonts w:hint="eastAsia" w:ascii="Times New Roman" w:cs="Times New Roman"/>
                <w:szCs w:val="21"/>
              </w:rPr>
              <w:t>安正计量检测公司</w:t>
            </w:r>
            <w:r>
              <w:rPr>
                <w:rFonts w:hint="eastAsia" w:ascii="宋体" w:hAnsi="宋体" w:cs="宋体"/>
                <w:szCs w:val="21"/>
              </w:rPr>
              <w:t>检定/校准。</w:t>
            </w:r>
            <w:r>
              <w:rPr>
                <w:rFonts w:hint="eastAsia" w:ascii="宋体" w:hAnsi="宋体"/>
                <w:szCs w:val="21"/>
              </w:rPr>
              <w:t>经查6份检定证书，填写基本规范，无遗漏，授权人签章有效，符合要求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量值均可溯源至社会公用计量标准。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12" w:type="dxa"/>
            <w:gridSpan w:val="9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年10月14日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员签字：部门代表签字：</w:t>
            </w:r>
          </w:p>
        </w:tc>
      </w:tr>
    </w:tbl>
    <w:p>
      <w:pPr>
        <w:spacing w:before="240" w:after="240"/>
        <w:ind w:firstLine="2951" w:firstLineChars="1050"/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A6A"/>
    <w:rsid w:val="00020B62"/>
    <w:rsid w:val="00047E6D"/>
    <w:rsid w:val="00060A6A"/>
    <w:rsid w:val="00083287"/>
    <w:rsid w:val="000B259C"/>
    <w:rsid w:val="000C2F0B"/>
    <w:rsid w:val="000D180C"/>
    <w:rsid w:val="000F4E78"/>
    <w:rsid w:val="0012658E"/>
    <w:rsid w:val="00162679"/>
    <w:rsid w:val="001A3C82"/>
    <w:rsid w:val="001E522F"/>
    <w:rsid w:val="00202AB8"/>
    <w:rsid w:val="00254C6B"/>
    <w:rsid w:val="002C6AC5"/>
    <w:rsid w:val="002D3CC9"/>
    <w:rsid w:val="00323104"/>
    <w:rsid w:val="003314D3"/>
    <w:rsid w:val="00366129"/>
    <w:rsid w:val="003830BB"/>
    <w:rsid w:val="0038343E"/>
    <w:rsid w:val="003851FE"/>
    <w:rsid w:val="003B1B65"/>
    <w:rsid w:val="003B258C"/>
    <w:rsid w:val="00483C1C"/>
    <w:rsid w:val="004911E3"/>
    <w:rsid w:val="004B3661"/>
    <w:rsid w:val="004E0568"/>
    <w:rsid w:val="00507707"/>
    <w:rsid w:val="00527992"/>
    <w:rsid w:val="00584B6C"/>
    <w:rsid w:val="005C7E02"/>
    <w:rsid w:val="005F5D25"/>
    <w:rsid w:val="006263BB"/>
    <w:rsid w:val="00636250"/>
    <w:rsid w:val="00647CA7"/>
    <w:rsid w:val="00664BCC"/>
    <w:rsid w:val="006A2EE2"/>
    <w:rsid w:val="00747258"/>
    <w:rsid w:val="00756402"/>
    <w:rsid w:val="007817BB"/>
    <w:rsid w:val="007B1001"/>
    <w:rsid w:val="007B3955"/>
    <w:rsid w:val="007E0CED"/>
    <w:rsid w:val="007E43AD"/>
    <w:rsid w:val="007E4EE8"/>
    <w:rsid w:val="007F614E"/>
    <w:rsid w:val="008364A4"/>
    <w:rsid w:val="008E67EB"/>
    <w:rsid w:val="009275C6"/>
    <w:rsid w:val="009328CC"/>
    <w:rsid w:val="00933F30"/>
    <w:rsid w:val="009471BA"/>
    <w:rsid w:val="00971CB1"/>
    <w:rsid w:val="009A4A4A"/>
    <w:rsid w:val="009C77E7"/>
    <w:rsid w:val="009D003A"/>
    <w:rsid w:val="00A02AC3"/>
    <w:rsid w:val="00A94BB3"/>
    <w:rsid w:val="00AC73A5"/>
    <w:rsid w:val="00B85469"/>
    <w:rsid w:val="00B8714A"/>
    <w:rsid w:val="00B93CCE"/>
    <w:rsid w:val="00BD71CC"/>
    <w:rsid w:val="00BF544A"/>
    <w:rsid w:val="00BF5C4F"/>
    <w:rsid w:val="00C50AD9"/>
    <w:rsid w:val="00CC25F4"/>
    <w:rsid w:val="00CE1CA3"/>
    <w:rsid w:val="00D27E22"/>
    <w:rsid w:val="00E93AE2"/>
    <w:rsid w:val="00F07F23"/>
    <w:rsid w:val="00F42A77"/>
    <w:rsid w:val="00F501F1"/>
    <w:rsid w:val="00FD1A2B"/>
    <w:rsid w:val="0F497581"/>
    <w:rsid w:val="109D75D6"/>
    <w:rsid w:val="16915C6F"/>
    <w:rsid w:val="1A061EA9"/>
    <w:rsid w:val="222663AF"/>
    <w:rsid w:val="39A313A1"/>
    <w:rsid w:val="44ED7809"/>
    <w:rsid w:val="507C6449"/>
    <w:rsid w:val="5CD266CC"/>
    <w:rsid w:val="6EB02EC2"/>
    <w:rsid w:val="75A75DE5"/>
    <w:rsid w:val="7F073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强调1"/>
    <w:basedOn w:val="7"/>
    <w:qFormat/>
    <w:uiPriority w:val="99"/>
    <w:rPr>
      <w:rFonts w:cs="Times New Roman"/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E7AAB-F125-4B31-BCC1-E46A3BE8C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622</Characters>
  <Lines>5</Lines>
  <Paragraphs>1</Paragraphs>
  <TotalTime>89</TotalTime>
  <ScaleCrop>false</ScaleCrop>
  <LinksUpToDate>false</LinksUpToDate>
  <CharactersWithSpaces>729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2020-10-15T01:29:11Z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