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北京盛芯科技有限公司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29.09.02;34.05.00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29.09.02;34.05.00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半导体芯片及电子元器件的设计开发：总体规划-版图提取-电路整理-工艺选择-版图绘制-电路仿真-制定测试规范-CP测试开发-流片-COB测试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设计开发过程为关键过程：设计开发控制程序、人员专业能力、设备能力、设计开发策划、设计开发评审、设计开发验证、设计开发确认、设计开发变更等，均为设计开发关键过程，需对每个过程进行记录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销售过程为特殊过程：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销售主要质量指标：熟悉行业规范、具备执业素养、具有亲和力与良好的沟通能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力，了解顾客对公司的需求情况及顾客明示或隐含的要求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SJT10416-1993 半导体分立器件芯片总规范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2012-02-25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QJ1693-1989 电子元器件防静电要求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2012-04-11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QJ840-1984 电子元器件环境技术要求和试验方法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2012-04-11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F271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2020-09-28T11:53:41Z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