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28"/>
        <w:gridCol w:w="449"/>
        <w:gridCol w:w="459"/>
        <w:gridCol w:w="107"/>
        <w:gridCol w:w="446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成都升云电梯有限公司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101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刘亮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95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15" w:type="dxa"/>
            <w:gridSpan w:val="3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Q：电梯及配件的销售、安装、维修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E：电梯及配件的销售、安装、维修所涉及的相关环境管理活动</w:t>
            </w:r>
          </w:p>
          <w:p>
            <w:r>
              <w:rPr>
                <w:sz w:val="21"/>
                <w:szCs w:val="21"/>
              </w:rPr>
              <w:t>O：电梯及配件的销售、安装、维修所涉及的相关职业健康安全管理活动</w:t>
            </w:r>
            <w:bookmarkEnd w:id="10"/>
          </w:p>
        </w:tc>
        <w:tc>
          <w:tcPr>
            <w:tcW w:w="459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Q：28.07.03;29.10.07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E：28.07.03;29.10.07</w:t>
            </w:r>
          </w:p>
          <w:p>
            <w:r>
              <w:rPr>
                <w:sz w:val="21"/>
                <w:szCs w:val="21"/>
              </w:rPr>
              <w:t>O：28.07.03;29.10.07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2020年10月08日 上午至2020年10月08日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丁平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O:28.07.03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18231875050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4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45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933" w:tblpY="62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宋明珠、余家龙、丁平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宋明珠、余家龙、丁平</w:t>
            </w:r>
            <w:bookmarkStart w:id="14" w:name="_GoBack"/>
            <w:bookmarkEnd w:id="14"/>
          </w:p>
        </w:tc>
      </w:tr>
    </w:tbl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>附表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C41359"/>
    <w:rsid w:val="77595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2020-10-03T02:20:03Z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