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E34D41" w:rsidP="0093600F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34D41" w:rsidP="0093600F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9C3B6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34D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E34D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四川懿之汇贸易有限公司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E34D4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34D4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E34D4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</w:t>
            </w:r>
          </w:p>
          <w:p w:rsidR="00AE4B04" w:rsidRDefault="00E34D4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</w:t>
            </w:r>
          </w:p>
          <w:p w:rsidR="00AE4B04" w:rsidRDefault="00E34D4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</w:t>
            </w:r>
            <w:bookmarkEnd w:id="5"/>
            <w:bookmarkEnd w:id="6"/>
          </w:p>
        </w:tc>
      </w:tr>
      <w:tr w:rsidR="009C3B6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E34D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93600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90" w:type="dxa"/>
            <w:vAlign w:val="center"/>
          </w:tcPr>
          <w:p w:rsidR="00AE4B04" w:rsidRDefault="00E34D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93600F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</w:t>
            </w:r>
          </w:p>
          <w:p w:rsidR="00BD45A9" w:rsidRDefault="00BD45A9" w:rsidP="00BD45A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31.04.01</w:t>
            </w:r>
          </w:p>
        </w:tc>
        <w:tc>
          <w:tcPr>
            <w:tcW w:w="1720" w:type="dxa"/>
            <w:vAlign w:val="center"/>
          </w:tcPr>
          <w:p w:rsidR="00AE4B04" w:rsidRDefault="00E34D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E34D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C3B62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E34D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E34D4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9360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505" w:type="dxa"/>
            <w:vAlign w:val="center"/>
          </w:tcPr>
          <w:p w:rsidR="00AE4B04" w:rsidRDefault="009360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290" w:type="dxa"/>
            <w:vAlign w:val="center"/>
          </w:tcPr>
          <w:p w:rsidR="00AE4B04" w:rsidRDefault="00E34D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E34D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E34D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E34D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C3B6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E34D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E34D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9360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505" w:type="dxa"/>
            <w:vAlign w:val="center"/>
          </w:tcPr>
          <w:p w:rsidR="00AE4B04" w:rsidRDefault="0093600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290" w:type="dxa"/>
            <w:vAlign w:val="center"/>
          </w:tcPr>
          <w:p w:rsidR="00AE4B04" w:rsidRDefault="00E34D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E34D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E34D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E34D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C3B62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E34D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E34D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93600F" w:rsidRPr="003738C9" w:rsidRDefault="0093600F" w:rsidP="0093600F">
            <w:pPr>
              <w:spacing w:line="400" w:lineRule="atLeast"/>
              <w:ind w:firstLineChars="200" w:firstLine="42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运输服务</w:t>
            </w:r>
            <w:r w:rsidRPr="003738C9">
              <w:rPr>
                <w:rFonts w:ascii="宋体" w:hAnsi="宋体" w:hint="eastAsia"/>
                <w:sz w:val="21"/>
                <w:szCs w:val="21"/>
              </w:rPr>
              <w:t>流程</w:t>
            </w:r>
          </w:p>
          <w:p w:rsidR="00AE4B04" w:rsidRDefault="0093600F" w:rsidP="0093600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签订合同</w:t>
            </w:r>
            <w:r w:rsidRPr="003738C9">
              <w:rPr>
                <w:rFonts w:ascii="宋体" w:hAnsi="宋体" w:cs="Arial" w:hint="eastAsia"/>
                <w:sz w:val="21"/>
                <w:szCs w:val="21"/>
              </w:rPr>
              <w:t>——</w:t>
            </w:r>
            <w:r>
              <w:rPr>
                <w:rFonts w:ascii="宋体" w:hAnsi="宋体" w:cs="Arial" w:hint="eastAsia"/>
                <w:sz w:val="21"/>
                <w:szCs w:val="21"/>
              </w:rPr>
              <w:t>任务派遣</w:t>
            </w:r>
            <w:r w:rsidRPr="003738C9">
              <w:rPr>
                <w:rFonts w:ascii="宋体" w:hAnsi="宋体" w:cs="Arial" w:hint="eastAsia"/>
                <w:sz w:val="21"/>
                <w:szCs w:val="21"/>
              </w:rPr>
              <w:t>——</w:t>
            </w:r>
            <w:r>
              <w:rPr>
                <w:rFonts w:ascii="宋体" w:hAnsi="宋体" w:cs="Arial" w:hint="eastAsia"/>
                <w:sz w:val="21"/>
                <w:szCs w:val="21"/>
              </w:rPr>
              <w:t>装货</w:t>
            </w:r>
            <w:r w:rsidRPr="003738C9">
              <w:rPr>
                <w:rFonts w:ascii="宋体" w:hAnsi="宋体" w:cs="Arial" w:hint="eastAsia"/>
                <w:sz w:val="21"/>
                <w:szCs w:val="21"/>
              </w:rPr>
              <w:t>——</w:t>
            </w:r>
            <w:r>
              <w:rPr>
                <w:rFonts w:ascii="宋体" w:hAnsi="宋体" w:cs="Arial" w:hint="eastAsia"/>
                <w:sz w:val="21"/>
                <w:szCs w:val="21"/>
              </w:rPr>
              <w:t>运输</w:t>
            </w:r>
            <w:r w:rsidRPr="003738C9">
              <w:rPr>
                <w:rFonts w:ascii="宋体" w:hAnsi="宋体" w:cs="Arial" w:hint="eastAsia"/>
                <w:sz w:val="21"/>
                <w:szCs w:val="21"/>
              </w:rPr>
              <w:t>——</w:t>
            </w:r>
            <w:r>
              <w:rPr>
                <w:rFonts w:ascii="宋体" w:hAnsi="宋体" w:cs="Arial" w:hint="eastAsia"/>
                <w:sz w:val="21"/>
                <w:szCs w:val="21"/>
              </w:rPr>
              <w:t>在途管理</w:t>
            </w:r>
            <w:r w:rsidRPr="003738C9">
              <w:rPr>
                <w:rFonts w:ascii="宋体" w:hAnsi="宋体" w:cs="Arial" w:hint="eastAsia"/>
                <w:sz w:val="21"/>
                <w:szCs w:val="21"/>
              </w:rPr>
              <w:t>——</w:t>
            </w:r>
            <w:r>
              <w:rPr>
                <w:rFonts w:ascii="宋体" w:hAnsi="宋体" w:cs="Arial" w:hint="eastAsia"/>
                <w:sz w:val="21"/>
                <w:szCs w:val="21"/>
              </w:rPr>
              <w:t>交货</w:t>
            </w:r>
            <w:r w:rsidRPr="003738C9">
              <w:rPr>
                <w:rFonts w:ascii="宋体" w:hAnsi="宋体" w:cs="Arial" w:hint="eastAsia"/>
                <w:sz w:val="21"/>
                <w:szCs w:val="21"/>
              </w:rPr>
              <w:t>——</w:t>
            </w:r>
            <w:r>
              <w:rPr>
                <w:rFonts w:ascii="宋体" w:hAnsi="宋体" w:cs="Arial" w:hint="eastAsia"/>
                <w:sz w:val="21"/>
                <w:szCs w:val="21"/>
              </w:rPr>
              <w:t>结算</w:t>
            </w:r>
          </w:p>
        </w:tc>
      </w:tr>
      <w:tr w:rsidR="00BD45A9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D45A9" w:rsidRDefault="00BD45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D45A9" w:rsidRDefault="00BD45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D45A9" w:rsidRPr="00095E63" w:rsidRDefault="00BD45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D45A9" w:rsidRDefault="00BD45A9" w:rsidP="0078702E">
            <w:pPr>
              <w:spacing w:before="25" w:after="25"/>
              <w:rPr>
                <w:bCs/>
                <w:spacing w:val="10"/>
                <w:sz w:val="21"/>
                <w:szCs w:val="21"/>
                <w:lang w:val="zh-CN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  <w:lang w:val="zh-CN"/>
              </w:rPr>
              <w:t>服务过程的主要风险：运输人员及车辆、货物的安全性、运输时间的控制等。</w:t>
            </w:r>
          </w:p>
          <w:p w:rsidR="00BD45A9" w:rsidRDefault="00BD45A9" w:rsidP="0078702E">
            <w:pPr>
              <w:spacing w:before="25" w:after="25"/>
              <w:rPr>
                <w:bCs/>
                <w:spacing w:val="10"/>
                <w:sz w:val="21"/>
                <w:szCs w:val="21"/>
                <w:lang w:val="zh-CN"/>
              </w:rPr>
            </w:pPr>
          </w:p>
          <w:p w:rsidR="00BD45A9" w:rsidRDefault="00BD45A9" w:rsidP="0078702E">
            <w:pPr>
              <w:spacing w:before="25" w:after="25"/>
              <w:rPr>
                <w:b/>
                <w:sz w:val="20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  <w:lang w:val="zh-CN"/>
              </w:rPr>
              <w:t>控制措施：驾驶人员资格确认，按作业指导书操作，车辆定期维护保养等。</w:t>
            </w:r>
          </w:p>
        </w:tc>
      </w:tr>
      <w:tr w:rsidR="00BD45A9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D45A9" w:rsidRDefault="00BD45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D45A9" w:rsidRDefault="00BD45A9" w:rsidP="0078702E">
            <w:pPr>
              <w:spacing w:before="25" w:after="25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潜在火灾、固废排放、噪声排放，采取分类收集、管理方案和预案措施管理。</w:t>
            </w:r>
          </w:p>
          <w:p w:rsidR="00BD45A9" w:rsidRDefault="00BD45A9" w:rsidP="007870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D45A9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D45A9" w:rsidRDefault="00BD45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D45A9" w:rsidRDefault="00BD45A9" w:rsidP="007870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BD45A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D45A9" w:rsidRDefault="00BD45A9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D45A9" w:rsidRDefault="00BD45A9" w:rsidP="00BD45A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  <w:shd w:val="clear" w:color="auto" w:fill="FFFFFF"/>
              </w:rPr>
              <w:t>中华人民共和国合同法》、《中华人民共和国劳动法》、《中华人民共和国消费者权益法》、《中华人民共和国道路交通安全法》、《中华人民共和国道路交通安全法实施条例》、《中华人民共和国道路运输条例》等</w:t>
            </w:r>
          </w:p>
        </w:tc>
      </w:tr>
      <w:tr w:rsidR="00BD45A9"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D45A9" w:rsidRDefault="00BD45A9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D45A9" w:rsidRDefault="00BD45A9" w:rsidP="0078702E">
            <w:pPr>
              <w:spacing w:line="46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主要质量要求：运输线路的规划、运输时间的控制、运输过程安全控制等。</w:t>
            </w:r>
          </w:p>
          <w:p w:rsidR="00BD45A9" w:rsidRDefault="00BD45A9" w:rsidP="007870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BD45A9" w:rsidTr="00BD45A9">
        <w:trPr>
          <w:cantSplit/>
          <w:trHeight w:val="71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D45A9" w:rsidRDefault="00BD45A9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BD45A9" w:rsidRDefault="00BD45A9" w:rsidP="0078702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AE4B04" w:rsidRDefault="00E34D4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 w:rsidRDefault="00E34D4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34D4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6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D41" w:rsidRDefault="00E34D41" w:rsidP="009C3B62">
      <w:r>
        <w:separator/>
      </w:r>
    </w:p>
  </w:endnote>
  <w:endnote w:type="continuationSeparator" w:id="0">
    <w:p w:rsidR="00E34D41" w:rsidRDefault="00E34D41" w:rsidP="009C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D41" w:rsidRDefault="00E34D41" w:rsidP="009C3B62">
      <w:r>
        <w:separator/>
      </w:r>
    </w:p>
  </w:footnote>
  <w:footnote w:type="continuationSeparator" w:id="0">
    <w:p w:rsidR="00E34D41" w:rsidRDefault="00E34D41" w:rsidP="009C3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9C3B62" w:rsidP="0093600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9C3B6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E34D41" w:rsidRPr="00390345">
      <w:rPr>
        <w:rStyle w:val="CharChar1"/>
        <w:rFonts w:hint="default"/>
      </w:rPr>
      <w:t>北京国标联合认证有限公司</w:t>
    </w:r>
    <w:r w:rsidR="00E34D41" w:rsidRPr="00390345">
      <w:rPr>
        <w:rStyle w:val="CharChar1"/>
        <w:rFonts w:hint="default"/>
      </w:rPr>
      <w:tab/>
    </w:r>
    <w:r w:rsidR="00E34D41" w:rsidRPr="00390345">
      <w:rPr>
        <w:rStyle w:val="CharChar1"/>
        <w:rFonts w:hint="default"/>
      </w:rPr>
      <w:tab/>
    </w:r>
    <w:r w:rsidR="00E34D41">
      <w:rPr>
        <w:rStyle w:val="CharChar1"/>
        <w:rFonts w:hint="default"/>
      </w:rPr>
      <w:tab/>
    </w:r>
  </w:p>
  <w:p w:rsidR="0092500F" w:rsidRDefault="009C3B62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margin-left:325.25pt;margin-top:2.2pt;width:159.25pt;height:20.2pt;z-index:251658240" stroked="f">
          <v:textbox>
            <w:txbxContent>
              <w:p w:rsidR="0092500F" w:rsidRPr="000B51BD" w:rsidRDefault="00E34D41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34D41" w:rsidRPr="00390345">
      <w:rPr>
        <w:rStyle w:val="CharChar1"/>
        <w:rFonts w:hint="default"/>
      </w:rPr>
      <w:t xml:space="preserve">        </w:t>
    </w:r>
    <w:r w:rsidR="00E34D41" w:rsidRPr="00390345">
      <w:rPr>
        <w:rStyle w:val="CharChar1"/>
        <w:rFonts w:hint="default"/>
        <w:w w:val="90"/>
      </w:rPr>
      <w:t>Beijing International Standard united Certification Co.,Ltd.</w:t>
    </w:r>
    <w:r w:rsidR="00E34D41">
      <w:rPr>
        <w:rStyle w:val="CharChar1"/>
        <w:rFonts w:hint="default"/>
        <w:w w:val="90"/>
        <w:szCs w:val="21"/>
      </w:rPr>
      <w:t xml:space="preserve">  </w:t>
    </w:r>
    <w:r w:rsidR="00E34D41">
      <w:rPr>
        <w:rStyle w:val="CharChar1"/>
        <w:rFonts w:hint="default"/>
        <w:w w:val="90"/>
        <w:sz w:val="20"/>
      </w:rPr>
      <w:t xml:space="preserve"> </w:t>
    </w:r>
    <w:r w:rsidR="00E34D41">
      <w:rPr>
        <w:rStyle w:val="CharChar1"/>
        <w:rFonts w:hint="default"/>
        <w:w w:val="90"/>
      </w:rPr>
      <w:t xml:space="preserve">                   </w:t>
    </w:r>
  </w:p>
  <w:p w:rsidR="0092500F" w:rsidRPr="0092500F" w:rsidRDefault="00E34D41">
    <w:pPr>
      <w:pStyle w:val="a4"/>
    </w:pPr>
  </w:p>
  <w:p w:rsidR="00AE4B04" w:rsidRDefault="00E34D41" w:rsidP="00936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B62"/>
    <w:rsid w:val="0093600F"/>
    <w:rsid w:val="009C3B62"/>
    <w:rsid w:val="00BD45A9"/>
    <w:rsid w:val="00E34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562</Characters>
  <Application>Microsoft Office Word</Application>
  <DocSecurity>0</DocSecurity>
  <Lines>4</Lines>
  <Paragraphs>1</Paragraphs>
  <ScaleCrop>false</ScaleCrop>
  <Company>微软中国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15</cp:revision>
  <dcterms:created xsi:type="dcterms:W3CDTF">2015-06-17T11:40:00Z</dcterms:created>
  <dcterms:modified xsi:type="dcterms:W3CDTF">2020-10-08T06:22:00Z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