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DAF" w:rsidP="00617B9A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91110105327128532Y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eastAsiaTheme="minorEastAsia"/>
                <w:bCs/>
                <w:sz w:val="21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CNAS  </w:t>
            </w:r>
            <w:bookmarkEnd w:id="4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19001-2016 idt ISO 9001:2015</w:t>
            </w:r>
            <w:r>
              <w:rPr>
                <w:rFonts w:hint="eastAsia"/>
                <w:bCs/>
                <w:sz w:val="21"/>
                <w:szCs w:val="21"/>
              </w:rPr>
              <w:t>标准</w:t>
            </w:r>
            <w:r>
              <w:rPr>
                <w:rFonts w:hint="eastAsia"/>
                <w:bCs/>
                <w:sz w:val="21"/>
                <w:szCs w:val="21"/>
              </w:rPr>
              <w:t xml:space="preserve"> (</w:t>
            </w:r>
            <w:r>
              <w:rPr>
                <w:rFonts w:hint="eastAsia"/>
                <w:bCs/>
                <w:sz w:val="21"/>
                <w:szCs w:val="21"/>
              </w:rPr>
              <w:t>不适用：条款</w:t>
            </w:r>
            <w:r>
              <w:rPr>
                <w:rFonts w:hint="eastAsia"/>
                <w:bCs/>
                <w:sz w:val="21"/>
                <w:szCs w:val="21"/>
              </w:rPr>
              <w:t>)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50430-2017 (</w:t>
            </w:r>
            <w:r>
              <w:rPr>
                <w:rFonts w:hint="eastAsia"/>
                <w:bCs/>
                <w:sz w:val="21"/>
                <w:szCs w:val="21"/>
              </w:rPr>
              <w:t>不适用：条款</w:t>
            </w:r>
            <w:r>
              <w:rPr>
                <w:rFonts w:hint="eastAsia"/>
                <w:bCs/>
                <w:sz w:val="21"/>
                <w:szCs w:val="21"/>
              </w:rPr>
              <w:t>)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24001-2016 idt ISO 14001:2015</w:t>
            </w:r>
            <w:r>
              <w:rPr>
                <w:rFonts w:hint="eastAsia"/>
                <w:bCs/>
                <w:sz w:val="21"/>
                <w:szCs w:val="21"/>
              </w:rPr>
              <w:t>标准；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45001-2020 idt ISO 45001:2018</w:t>
            </w:r>
            <w:r>
              <w:rPr>
                <w:rFonts w:hint="eastAsia"/>
                <w:bCs/>
                <w:sz w:val="21"/>
                <w:szCs w:val="21"/>
              </w:rPr>
              <w:t>标准；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23331-2020 idt ISO 50001:2018</w:t>
            </w:r>
            <w:r>
              <w:rPr>
                <w:rFonts w:hint="eastAsia"/>
                <w:bCs/>
                <w:sz w:val="21"/>
                <w:szCs w:val="21"/>
              </w:rPr>
              <w:t>标准；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RB/T XXXX-XXXX                     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>ISO 22000-2018</w:t>
            </w:r>
          </w:p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□危害分析与关键控制点（</w:t>
            </w:r>
            <w:r>
              <w:rPr>
                <w:rFonts w:hint="eastAsia"/>
                <w:bCs/>
                <w:sz w:val="21"/>
                <w:szCs w:val="21"/>
              </w:rPr>
              <w:t>HACCP</w:t>
            </w:r>
            <w:r>
              <w:rPr>
                <w:rFonts w:hint="eastAsia"/>
                <w:bCs/>
                <w:sz w:val="21"/>
                <w:szCs w:val="21"/>
              </w:rPr>
              <w:t>体系）认证补充要求</w:t>
            </w:r>
            <w:r>
              <w:rPr>
                <w:rFonts w:hint="eastAsia"/>
                <w:bCs/>
                <w:sz w:val="21"/>
                <w:szCs w:val="21"/>
              </w:rPr>
              <w:t> 1.0</w:t>
            </w:r>
            <w:bookmarkEnd w:id="5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XXXX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省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市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区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路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号楼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省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市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区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路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号楼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室</w:t>
            </w:r>
          </w:p>
          <w:bookmarkEnd w:id="12"/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XXXX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有限公司</w:t>
            </w:r>
          </w:p>
          <w:bookmarkEnd w:id="14"/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省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市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区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路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号楼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省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市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区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</w:rPr>
              <w:t>路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号楼</w:t>
            </w:r>
            <w:r>
              <w:rPr>
                <w:rFonts w:hint="eastAsia"/>
                <w:sz w:val="21"/>
                <w:szCs w:val="21"/>
              </w:rPr>
              <w:t>XX</w:t>
            </w:r>
            <w:r>
              <w:rPr>
                <w:rFonts w:hint="eastAsia"/>
                <w:sz w:val="21"/>
                <w:szCs w:val="21"/>
                <w:lang w:val="en-GB"/>
              </w:rPr>
              <w:t>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262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31907"/>
    <w:rsid w:val="00032A58"/>
    <w:rsid w:val="000427A4"/>
    <w:rsid w:val="000506C9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6B10"/>
    <w:rsid w:val="00204AB1"/>
    <w:rsid w:val="002810A5"/>
    <w:rsid w:val="002C6A8B"/>
    <w:rsid w:val="002D304D"/>
    <w:rsid w:val="002F59D7"/>
    <w:rsid w:val="00310E78"/>
    <w:rsid w:val="00322B97"/>
    <w:rsid w:val="0032440A"/>
    <w:rsid w:val="00333C8A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82BD6"/>
    <w:rsid w:val="00FA411A"/>
    <w:rsid w:val="00FB09D4"/>
    <w:rsid w:val="00FB0FE0"/>
    <w:rsid w:val="00FB5842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