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AE" w:rsidRDefault="00644472" w:rsidP="005A173E">
      <w:pPr>
        <w:spacing w:afterLines="50" w:line="240" w:lineRule="exact"/>
        <w:ind w:firstLineChars="3110" w:firstLine="6557"/>
        <w:rPr>
          <w:b/>
          <w:color w:val="000000" w:themeColor="text1"/>
          <w:sz w:val="21"/>
          <w:szCs w:val="21"/>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b/>
          <w:color w:val="000000" w:themeColor="text1"/>
          <w:sz w:val="21"/>
          <w:szCs w:val="21"/>
        </w:rPr>
        <w:t>0534-2020-QEO</w:t>
      </w:r>
      <w:bookmarkEnd w:id="0"/>
    </w:p>
    <w:p w:rsidR="00A60BAE" w:rsidRDefault="0064447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A60BAE" w:rsidRDefault="0064447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A60BAE" w:rsidRDefault="0064447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贵州同欣盛机电设备有限公司</w:t>
      </w:r>
      <w:bookmarkEnd w:id="1"/>
    </w:p>
    <w:p w:rsidR="00A60BAE" w:rsidRDefault="0064447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A60BAE" w:rsidRDefault="0064447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贵州省贵阳市云岩区百花山路金狮小区巫峰组团</w:t>
      </w:r>
      <w:r>
        <w:rPr>
          <w:rFonts w:hint="eastAsia"/>
          <w:b/>
          <w:color w:val="000000" w:themeColor="text1"/>
          <w:sz w:val="22"/>
          <w:szCs w:val="22"/>
        </w:rPr>
        <w:t>16</w:t>
      </w:r>
      <w:r>
        <w:rPr>
          <w:rFonts w:hint="eastAsia"/>
          <w:b/>
          <w:color w:val="000000" w:themeColor="text1"/>
          <w:sz w:val="22"/>
          <w:szCs w:val="22"/>
        </w:rPr>
        <w:t>号楼</w:t>
      </w:r>
      <w:r>
        <w:rPr>
          <w:rFonts w:hint="eastAsia"/>
          <w:b/>
          <w:color w:val="000000" w:themeColor="text1"/>
          <w:sz w:val="22"/>
          <w:szCs w:val="22"/>
        </w:rPr>
        <w:t>2</w:t>
      </w:r>
      <w:r>
        <w:rPr>
          <w:rFonts w:hint="eastAsia"/>
          <w:b/>
          <w:color w:val="000000" w:themeColor="text1"/>
          <w:sz w:val="22"/>
          <w:szCs w:val="22"/>
        </w:rPr>
        <w:t>单元</w:t>
      </w:r>
      <w:r>
        <w:rPr>
          <w:rFonts w:hint="eastAsia"/>
          <w:b/>
          <w:color w:val="000000" w:themeColor="text1"/>
          <w:sz w:val="22"/>
          <w:szCs w:val="22"/>
        </w:rPr>
        <w:t>2</w:t>
      </w:r>
      <w:r>
        <w:rPr>
          <w:rFonts w:hint="eastAsia"/>
          <w:b/>
          <w:color w:val="000000" w:themeColor="text1"/>
          <w:sz w:val="22"/>
          <w:szCs w:val="22"/>
        </w:rPr>
        <w:t>层</w:t>
      </w:r>
      <w:r>
        <w:rPr>
          <w:rFonts w:hint="eastAsia"/>
          <w:b/>
          <w:color w:val="000000" w:themeColor="text1"/>
          <w:sz w:val="22"/>
          <w:szCs w:val="22"/>
        </w:rPr>
        <w:t>1</w:t>
      </w:r>
      <w:r>
        <w:rPr>
          <w:rFonts w:hint="eastAsia"/>
          <w:b/>
          <w:color w:val="000000" w:themeColor="text1"/>
          <w:sz w:val="22"/>
          <w:szCs w:val="22"/>
        </w:rPr>
        <w:t>号</w:t>
      </w:r>
      <w:bookmarkEnd w:id="3"/>
      <w:r w:rsidR="005A173E">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550000</w:t>
      </w:r>
      <w:bookmarkEnd w:id="4"/>
    </w:p>
    <w:p w:rsidR="00A60BAE" w:rsidRDefault="0064447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60BAE" w:rsidRDefault="0064447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贵阳市新添大道北段金耀华庭商住楼</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25</w:t>
      </w:r>
      <w:r>
        <w:rPr>
          <w:rFonts w:hint="eastAsia"/>
          <w:b/>
          <w:color w:val="000000" w:themeColor="text1"/>
          <w:sz w:val="22"/>
          <w:szCs w:val="22"/>
        </w:rPr>
        <w:t>层</w:t>
      </w:r>
      <w:r>
        <w:rPr>
          <w:rFonts w:hint="eastAsia"/>
          <w:b/>
          <w:color w:val="000000" w:themeColor="text1"/>
          <w:sz w:val="22"/>
          <w:szCs w:val="22"/>
        </w:rPr>
        <w:t>7</w:t>
      </w:r>
      <w:r>
        <w:rPr>
          <w:rFonts w:hint="eastAsia"/>
          <w:b/>
          <w:color w:val="000000" w:themeColor="text1"/>
          <w:sz w:val="22"/>
          <w:szCs w:val="22"/>
        </w:rPr>
        <w:t>号</w:t>
      </w:r>
      <w:bookmarkEnd w:id="5"/>
      <w:r>
        <w:rPr>
          <w:rFonts w:hint="eastAsia"/>
          <w:b/>
          <w:color w:val="000000" w:themeColor="text1"/>
          <w:sz w:val="22"/>
          <w:szCs w:val="22"/>
        </w:rPr>
        <w:t xml:space="preserve"> </w:t>
      </w:r>
      <w:r w:rsidR="005A173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550000</w:t>
      </w:r>
      <w:bookmarkEnd w:id="6"/>
    </w:p>
    <w:p w:rsidR="00A60BAE" w:rsidRDefault="0064447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60BAE" w:rsidRDefault="0064447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A60BAE" w:rsidRDefault="0064447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60BAE" w:rsidRDefault="0064447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91520103MA6GT1695T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rsidR="00A60BAE" w:rsidRDefault="00644472" w:rsidP="005A173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邱泽民</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郭宇轩</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14</w:t>
      </w:r>
      <w:bookmarkEnd w:id="12"/>
    </w:p>
    <w:p w:rsidR="00A60BAE" w:rsidRDefault="00644472">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w:t>
      </w:r>
      <w:r>
        <w:rPr>
          <w:rFonts w:ascii="宋体" w:hAnsi="宋体" w:hint="eastAsia"/>
          <w:b/>
          <w:color w:val="000000" w:themeColor="text1"/>
          <w:sz w:val="22"/>
          <w:szCs w:val="22"/>
          <w:u w:val="single"/>
        </w:rPr>
        <w:t>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A60BAE" w:rsidRDefault="0064447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60BAE" w:rsidRDefault="00644472">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：资质范围内电梯销售、安装、</w:t>
      </w:r>
      <w:r w:rsidR="005A173E">
        <w:rPr>
          <w:rFonts w:hint="eastAsia"/>
          <w:b/>
          <w:color w:val="000000" w:themeColor="text1"/>
          <w:sz w:val="22"/>
          <w:szCs w:val="22"/>
        </w:rPr>
        <w:t>维保</w:t>
      </w:r>
    </w:p>
    <w:p w:rsidR="00A60BAE" w:rsidRDefault="00644472">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：资质范围内电梯销售、安装、</w:t>
      </w:r>
      <w:r w:rsidR="005A173E">
        <w:rPr>
          <w:rFonts w:hint="eastAsia"/>
          <w:b/>
          <w:color w:val="000000" w:themeColor="text1"/>
          <w:sz w:val="22"/>
          <w:szCs w:val="22"/>
        </w:rPr>
        <w:t>维保</w:t>
      </w:r>
      <w:r>
        <w:rPr>
          <w:rFonts w:hint="eastAsia"/>
          <w:b/>
          <w:color w:val="000000" w:themeColor="text1"/>
          <w:sz w:val="22"/>
          <w:szCs w:val="22"/>
        </w:rPr>
        <w:t>所涉及的相关环境管理活动</w:t>
      </w:r>
    </w:p>
    <w:p w:rsidR="00A60BAE" w:rsidRDefault="00644472">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：资质范围内电梯销售、安装、</w:t>
      </w:r>
      <w:r w:rsidR="005A173E">
        <w:rPr>
          <w:rFonts w:hint="eastAsia"/>
          <w:b/>
          <w:color w:val="000000" w:themeColor="text1"/>
          <w:sz w:val="22"/>
          <w:szCs w:val="22"/>
        </w:rPr>
        <w:t>维保</w:t>
      </w:r>
      <w:r>
        <w:rPr>
          <w:rFonts w:hint="eastAsia"/>
          <w:b/>
          <w:color w:val="000000" w:themeColor="text1"/>
          <w:sz w:val="22"/>
          <w:szCs w:val="22"/>
        </w:rPr>
        <w:t>所涉及的相关职业健康安全管理活动</w:t>
      </w:r>
      <w:bookmarkEnd w:id="15"/>
    </w:p>
    <w:p w:rsidR="00A60BAE" w:rsidRDefault="00644472">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A60BAE" w:rsidRDefault="00644472">
      <w:pPr>
        <w:pStyle w:val="a3"/>
        <w:spacing w:line="360" w:lineRule="exact"/>
        <w:ind w:firstLine="0"/>
        <w:rPr>
          <w:b/>
          <w:color w:val="000000" w:themeColor="text1"/>
          <w:sz w:val="22"/>
          <w:szCs w:val="22"/>
        </w:rPr>
      </w:pPr>
      <w:r>
        <w:rPr>
          <w:rFonts w:hint="eastAsia"/>
          <w:b/>
          <w:color w:val="000000" w:themeColor="text1"/>
          <w:sz w:val="22"/>
          <w:szCs w:val="22"/>
        </w:rPr>
        <w:t>备注：</w:t>
      </w:r>
    </w:p>
    <w:p w:rsidR="00A60BAE" w:rsidRDefault="0064447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A60BAE" w:rsidRDefault="00644472">
      <w:pPr>
        <w:pStyle w:val="a3"/>
        <w:spacing w:line="360" w:lineRule="exact"/>
        <w:ind w:firstLine="0"/>
        <w:rPr>
          <w:b/>
          <w:color w:val="000000" w:themeColor="text1"/>
          <w:sz w:val="22"/>
          <w:szCs w:val="22"/>
        </w:rPr>
      </w:pPr>
      <w:r>
        <w:rPr>
          <w:rFonts w:hint="eastAsia"/>
          <w:b/>
          <w:color w:val="000000" w:themeColor="text1"/>
          <w:sz w:val="22"/>
          <w:szCs w:val="22"/>
        </w:rPr>
        <w:t>日期：</w:t>
      </w:r>
      <w:r w:rsidR="005A173E">
        <w:rPr>
          <w:rFonts w:hint="eastAsia"/>
          <w:b/>
          <w:color w:val="000000" w:themeColor="text1"/>
          <w:sz w:val="22"/>
          <w:szCs w:val="22"/>
        </w:rPr>
        <w:t>2020.10.7</w:t>
      </w:r>
      <w:r>
        <w:rPr>
          <w:rFonts w:hint="eastAsia"/>
          <w:b/>
          <w:color w:val="000000" w:themeColor="text1"/>
          <w:sz w:val="22"/>
          <w:szCs w:val="22"/>
        </w:rPr>
        <w:t xml:space="preserve">                                   </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日期：</w:t>
      </w:r>
      <w:r w:rsidR="005A173E">
        <w:rPr>
          <w:rFonts w:hint="eastAsia"/>
          <w:b/>
          <w:color w:val="000000" w:themeColor="text1"/>
          <w:sz w:val="22"/>
          <w:szCs w:val="22"/>
        </w:rPr>
        <w:t>2020.10.7</w:t>
      </w:r>
    </w:p>
    <w:p w:rsidR="00A60BAE" w:rsidRDefault="00644472">
      <w:pPr>
        <w:pStyle w:val="a3"/>
        <w:spacing w:line="0" w:lineRule="atLeast"/>
        <w:ind w:firstLine="0"/>
        <w:rPr>
          <w:b/>
          <w:color w:val="000000" w:themeColor="text1"/>
          <w:sz w:val="18"/>
          <w:szCs w:val="18"/>
        </w:rPr>
      </w:pPr>
      <w:r>
        <w:rPr>
          <w:b/>
          <w:color w:val="000000" w:themeColor="text1"/>
          <w:sz w:val="18"/>
          <w:szCs w:val="18"/>
        </w:rPr>
        <w:t>注：</w:t>
      </w:r>
    </w:p>
    <w:p w:rsidR="00A60BAE" w:rsidRDefault="0064447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A60BAE" w:rsidSect="00A60BA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472" w:rsidRDefault="00644472" w:rsidP="00A60BAE">
      <w:r>
        <w:separator/>
      </w:r>
    </w:p>
  </w:endnote>
  <w:endnote w:type="continuationSeparator" w:id="0">
    <w:p w:rsidR="00644472" w:rsidRDefault="00644472" w:rsidP="00A60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AE" w:rsidRDefault="00A60BA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AE" w:rsidRDefault="00A60BA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AE" w:rsidRDefault="00A60B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472" w:rsidRDefault="00644472" w:rsidP="00A60BAE">
      <w:r>
        <w:separator/>
      </w:r>
    </w:p>
  </w:footnote>
  <w:footnote w:type="continuationSeparator" w:id="0">
    <w:p w:rsidR="00644472" w:rsidRDefault="00644472" w:rsidP="00A60B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AE" w:rsidRDefault="00A60BA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AE" w:rsidRDefault="0064447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60BAE" w:rsidRDefault="00A60BA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A60BAE" w:rsidRDefault="0064447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44472">
      <w:rPr>
        <w:rStyle w:val="CharChar1"/>
        <w:rFonts w:hint="default"/>
        <w:w w:val="90"/>
      </w:rPr>
      <w:t xml:space="preserve">Beijing International Standard united Certification </w:t>
    </w:r>
    <w:proofErr w:type="spellStart"/>
    <w:r w:rsidR="00644472">
      <w:rPr>
        <w:rStyle w:val="CharChar1"/>
        <w:rFonts w:hint="default"/>
        <w:w w:val="90"/>
      </w:rPr>
      <w:t>Co.,Ltd</w:t>
    </w:r>
    <w:proofErr w:type="spellEnd"/>
    <w:r w:rsidR="00644472">
      <w:rPr>
        <w:rStyle w:val="CharChar1"/>
        <w:rFonts w:hint="default"/>
        <w:w w:val="90"/>
      </w:rPr>
      <w:t>.</w:t>
    </w:r>
  </w:p>
  <w:p w:rsidR="00A60BAE" w:rsidRDefault="00A60BA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AE" w:rsidRDefault="00A60BA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BAE"/>
    <w:rsid w:val="005A173E"/>
    <w:rsid w:val="00644472"/>
    <w:rsid w:val="00A60BAE"/>
    <w:rsid w:val="450265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BA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60BAE"/>
    <w:pPr>
      <w:snapToGrid w:val="0"/>
      <w:spacing w:line="336" w:lineRule="auto"/>
      <w:ind w:firstLine="630"/>
    </w:pPr>
    <w:rPr>
      <w:sz w:val="32"/>
    </w:rPr>
  </w:style>
  <w:style w:type="paragraph" w:styleId="a4">
    <w:name w:val="footer"/>
    <w:basedOn w:val="a"/>
    <w:link w:val="Char0"/>
    <w:uiPriority w:val="99"/>
    <w:unhideWhenUsed/>
    <w:rsid w:val="00A60BAE"/>
    <w:pPr>
      <w:tabs>
        <w:tab w:val="center" w:pos="4153"/>
        <w:tab w:val="right" w:pos="8306"/>
      </w:tabs>
      <w:snapToGrid w:val="0"/>
      <w:jc w:val="left"/>
    </w:pPr>
    <w:rPr>
      <w:sz w:val="18"/>
      <w:szCs w:val="18"/>
    </w:rPr>
  </w:style>
  <w:style w:type="paragraph" w:styleId="a5">
    <w:name w:val="header"/>
    <w:basedOn w:val="a"/>
    <w:link w:val="Char1"/>
    <w:unhideWhenUsed/>
    <w:rsid w:val="00A60BAE"/>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A60BAE"/>
    <w:rPr>
      <w:rFonts w:ascii="Times New Roman" w:eastAsia="宋体" w:hAnsi="Times New Roman" w:cs="Times New Roman"/>
      <w:sz w:val="32"/>
      <w:szCs w:val="20"/>
    </w:rPr>
  </w:style>
  <w:style w:type="character" w:customStyle="1" w:styleId="Char1">
    <w:name w:val="页眉 Char"/>
    <w:basedOn w:val="a0"/>
    <w:link w:val="a5"/>
    <w:uiPriority w:val="99"/>
    <w:qFormat/>
    <w:rsid w:val="00A60BAE"/>
    <w:rPr>
      <w:rFonts w:ascii="Times New Roman" w:eastAsia="宋体" w:hAnsi="Times New Roman" w:cs="Times New Roman"/>
      <w:sz w:val="18"/>
      <w:szCs w:val="18"/>
    </w:rPr>
  </w:style>
  <w:style w:type="character" w:customStyle="1" w:styleId="Char0">
    <w:name w:val="页脚 Char"/>
    <w:basedOn w:val="a0"/>
    <w:link w:val="a4"/>
    <w:uiPriority w:val="99"/>
    <w:rsid w:val="00A60BAE"/>
    <w:rPr>
      <w:rFonts w:ascii="Times New Roman" w:eastAsia="宋体" w:hAnsi="Times New Roman" w:cs="Times New Roman"/>
      <w:sz w:val="18"/>
      <w:szCs w:val="18"/>
    </w:rPr>
  </w:style>
  <w:style w:type="character" w:customStyle="1" w:styleId="CharChar1">
    <w:name w:val="Char Char1"/>
    <w:qFormat/>
    <w:locked/>
    <w:rsid w:val="00A60BA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Company>微软中国</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2020-10-06T06:34:00Z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