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重庆源一科技有限公司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29.09.02;33.02.01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计算机软件开发及电子产品销售</w:t>
            </w:r>
            <w:bookmarkEnd w:id="5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计算机软件开发流程：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洽谈项目—立项与策划—需求分析—设计开发—编码—测试—发布上线—验收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--交付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 xml:space="preserve">电子产品销售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签订合同-----采购产品（验收）----产品交付----售后服务；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关键过程及特殊过程：软件开发过程、销售服务过程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有《设计开发控制程序》进行控制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过程中涉及的风险：交付的及时性、客户满意度、软件开发过程中功能是否能满足设计要求等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产品执行</w:t>
            </w:r>
            <w:r>
              <w:rPr>
                <w:rFonts w:hint="eastAsia" w:ascii="宋体" w:hAnsi="宋体" w:cs="宋体"/>
                <w:sz w:val="21"/>
                <w:szCs w:val="21"/>
              </w:rPr>
              <w:t>标准: 计算机软件文档编制规范GB/T 8567-2006、信息技术 软件维护GB/T 20157-2006、计算机软件测试规范GB/T 15532-2008、《信息技术设备的安全》（GB4943-2001）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《计算机软件需求规格说明规范》GB/T 9385-2008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无型式试验要求。</w:t>
            </w:r>
          </w:p>
          <w:p>
            <w:pPr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检验项目：对软件开发过程的验证。采购产品外观、数量、规格型号、产品合格证的验证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9606B"/>
    <w:rsid w:val="18374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2020-09-30T06:20:13Z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