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0208-2020-EO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r>
        <w:rPr>
          <w:rFonts w:hint="eastAsia" w:ascii="楷体" w:hAnsi="楷体" w:eastAsia="楷体"/>
          <w:b/>
          <w:color w:val="000000"/>
          <w:sz w:val="52"/>
          <w:szCs w:val="52"/>
        </w:rPr>
        <w:t>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北京绿岸壹号能源科技有限公司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O:29.10.07</w:t>
            </w:r>
          </w:p>
          <w:p>
            <w:pPr>
              <w:spacing w:line="240" w:lineRule="exact"/>
              <w:jc w:val="center"/>
              <w:rPr>
                <w:b/>
                <w:color w:val="000000"/>
                <w:sz w:val="20"/>
                <w:szCs w:val="20"/>
              </w:rPr>
            </w:pPr>
            <w:r>
              <w:rPr>
                <w:b/>
                <w:color w:val="000000"/>
                <w:sz w:val="20"/>
                <w:szCs w:val="20"/>
              </w:rPr>
              <w:t>E:29.10.07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O:实习审核员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北京绿岸壹号能源科技有限公司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北京市朝阳区北三环东路19号2号楼4层431</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100013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北京市海淀区清华科技园区创业大厦501</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100080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罗永华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18601371202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010-62780182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黄艳玲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王福华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luoxiuwen@sina.com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O：环保机械设备的销售服务及相关职业健康安全管理活动</w:t>
            </w:r>
          </w:p>
          <w:p>
            <w:pPr>
              <w:spacing w:line="400" w:lineRule="exact"/>
              <w:rPr>
                <w:rFonts w:ascii="宋体" w:hAnsi="宋体"/>
                <w:b/>
                <w:color w:val="000000"/>
                <w:sz w:val="20"/>
                <w:szCs w:val="20"/>
              </w:rPr>
            </w:pPr>
            <w:r>
              <w:rPr>
                <w:rFonts w:ascii="宋体" w:hAnsi="宋体"/>
                <w:b/>
                <w:color w:val="000000"/>
                <w:sz w:val="20"/>
                <w:szCs w:val="20"/>
              </w:rPr>
              <w:t>E：环保机械设备的销售服务及相关环境管理活动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O：29.10.07</w:t>
            </w:r>
          </w:p>
          <w:p>
            <w:pPr>
              <w:spacing w:line="280" w:lineRule="exact"/>
              <w:rPr>
                <w:rFonts w:ascii="宋体"/>
                <w:b/>
                <w:color w:val="000000"/>
                <w:sz w:val="20"/>
                <w:szCs w:val="20"/>
              </w:rPr>
            </w:pPr>
            <w:r>
              <w:rPr>
                <w:rFonts w:ascii="宋体"/>
                <w:b/>
                <w:color w:val="000000"/>
                <w:sz w:val="20"/>
                <w:szCs w:val="20"/>
              </w:rPr>
              <w:t>E：29.10.07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  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环保机械设备的销售服务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北京市海淀区清华科技园区创业大厦501</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lang w:val="en-US" w:eastAsia="zh-CN"/>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电脑、电话、打印机等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auto"/>
                <w:sz w:val="20"/>
                <w:szCs w:val="20"/>
                <w:lang w:val="en-US" w:eastAsia="zh-CN"/>
              </w:rPr>
              <w:t>满足所需工作环境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火灾、固废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应急预案有：</w:t>
            </w:r>
            <w:r>
              <w:rPr>
                <w:rFonts w:hint="eastAsia" w:ascii="宋体"/>
                <w:color w:val="auto"/>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auto"/>
                <w:sz w:val="20"/>
                <w:szCs w:val="20"/>
              </w:rPr>
              <w:t>不可接受风险有：</w:t>
            </w:r>
            <w:r>
              <w:rPr>
                <w:rFonts w:hint="eastAsia"/>
                <w:color w:val="auto"/>
              </w:rPr>
              <w:t>触电、火灾事故发生、</w:t>
            </w:r>
            <w:r>
              <w:rPr>
                <w:rFonts w:hint="eastAsia"/>
                <w:color w:val="auto"/>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办公场所、销售场所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办公场所、销售场所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numPr>
                <w:ilvl w:val="0"/>
                <w:numId w:val="1"/>
              </w:numPr>
              <w:rPr>
                <w:rFonts w:ascii="宋体" w:hAnsi="宋体"/>
                <w:szCs w:val="21"/>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szCs w:val="21"/>
                <w:lang w:val="zh-CN"/>
              </w:rPr>
              <w:t>公司于</w:t>
            </w:r>
            <w:r>
              <w:rPr>
                <w:rFonts w:hint="eastAsia" w:ascii="楷体" w:hAnsi="楷体" w:eastAsia="楷体"/>
                <w:sz w:val="24"/>
                <w:szCs w:val="18"/>
              </w:rPr>
              <w:t>2020年</w:t>
            </w:r>
            <w:r>
              <w:rPr>
                <w:rFonts w:hint="eastAsia" w:ascii="楷体" w:hAnsi="楷体" w:eastAsia="楷体"/>
                <w:sz w:val="24"/>
                <w:szCs w:val="18"/>
                <w:lang w:val="en-US" w:eastAsia="zh-CN"/>
              </w:rPr>
              <w:t>6</w:t>
            </w:r>
            <w:r>
              <w:rPr>
                <w:rFonts w:hint="eastAsia" w:ascii="楷体" w:hAnsi="楷体" w:eastAsia="楷体"/>
                <w:sz w:val="24"/>
                <w:szCs w:val="18"/>
              </w:rPr>
              <w:t xml:space="preserve">月 </w:t>
            </w:r>
            <w:r>
              <w:rPr>
                <w:rFonts w:hint="eastAsia" w:ascii="楷体" w:hAnsi="楷体" w:eastAsia="楷体"/>
                <w:sz w:val="24"/>
                <w:szCs w:val="18"/>
                <w:lang w:val="en-US" w:eastAsia="zh-CN"/>
              </w:rPr>
              <w:t>20</w:t>
            </w:r>
            <w:r>
              <w:rPr>
                <w:rFonts w:hint="eastAsia" w:ascii="楷体" w:hAnsi="楷体" w:eastAsia="楷体"/>
                <w:sz w:val="24"/>
                <w:szCs w:val="18"/>
              </w:rPr>
              <w:t>日</w:t>
            </w:r>
            <w:r>
              <w:rPr>
                <w:rFonts w:hint="eastAsia" w:ascii="宋体" w:hAnsi="宋体"/>
                <w:szCs w:val="21"/>
                <w:lang w:val="zh-CN"/>
              </w:rPr>
              <w:t>进行了内部审核，</w:t>
            </w:r>
            <w:r>
              <w:rPr>
                <w:rFonts w:hint="eastAsia"/>
                <w:color w:val="000000"/>
                <w:szCs w:val="21"/>
              </w:rPr>
              <w:t>组长：王福华   组员：</w:t>
            </w:r>
            <w:r>
              <w:rPr>
                <w:rFonts w:hint="eastAsia"/>
              </w:rPr>
              <w:t>邱伟良</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标准</w:t>
            </w:r>
            <w:r>
              <w:rPr>
                <w:rFonts w:hint="eastAsia" w:ascii="宋体" w:hAnsi="宋体" w:cs="宋体"/>
                <w:color w:val="000000"/>
                <w:kern w:val="0"/>
                <w:u w:val="single"/>
                <w:lang w:val="en-US" w:eastAsia="zh-CN"/>
              </w:rPr>
              <w:t>I</w:t>
            </w:r>
            <w:r>
              <w:rPr>
                <w:rFonts w:ascii="宋体" w:hAnsi="宋体" w:cs="宋体"/>
                <w:color w:val="000000"/>
                <w:kern w:val="0"/>
                <w:u w:val="single"/>
              </w:rPr>
              <w:t>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ascii="楷体" w:hAnsi="楷体" w:eastAsia="楷体"/>
                <w:sz w:val="24"/>
                <w:szCs w:val="18"/>
              </w:rPr>
              <w:t>2020年</w:t>
            </w:r>
            <w:r>
              <w:rPr>
                <w:rFonts w:hint="eastAsia" w:ascii="楷体" w:hAnsi="楷体" w:eastAsia="楷体"/>
                <w:sz w:val="24"/>
                <w:szCs w:val="18"/>
                <w:lang w:val="en-US" w:eastAsia="zh-CN"/>
              </w:rPr>
              <w:t>6</w:t>
            </w:r>
            <w:r>
              <w:rPr>
                <w:rFonts w:hint="eastAsia" w:ascii="楷体" w:hAnsi="楷体" w:eastAsia="楷体"/>
                <w:sz w:val="24"/>
                <w:szCs w:val="18"/>
              </w:rPr>
              <w:t>月</w:t>
            </w:r>
            <w:r>
              <w:rPr>
                <w:rFonts w:hint="eastAsia" w:ascii="楷体" w:hAnsi="楷体" w:eastAsia="楷体"/>
                <w:sz w:val="24"/>
                <w:szCs w:val="18"/>
                <w:lang w:val="en-US" w:eastAsia="zh-CN"/>
              </w:rPr>
              <w:t>30</w:t>
            </w:r>
            <w:r>
              <w:rPr>
                <w:rFonts w:hint="eastAsia" w:ascii="楷体" w:hAnsi="楷体" w:eastAsia="楷体"/>
                <w:sz w:val="24"/>
                <w:szCs w:val="18"/>
              </w:rPr>
              <w:t>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904875" cy="269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69875"/>
                    </a:xfrm>
                    <a:prstGeom prst="rect">
                      <a:avLst/>
                    </a:prstGeom>
                    <a:noFill/>
                    <a:ln>
                      <a:noFill/>
                    </a:ln>
                  </pic:spPr>
                </pic:pic>
              </a:graphicData>
            </a:graphic>
          </wp:inline>
        </w:drawing>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1197610" cy="225425"/>
            <wp:effectExtent l="0" t="0" r="889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197610" cy="225425"/>
                    </a:xfrm>
                    <a:prstGeom prst="rect">
                      <a:avLst/>
                    </a:prstGeom>
                    <a:noFill/>
                    <a:ln>
                      <a:noFill/>
                    </a:ln>
                  </pic:spPr>
                </pic:pic>
              </a:graphicData>
            </a:graphic>
          </wp:inline>
        </w:drawing>
      </w:r>
      <w:r>
        <w:rPr>
          <w:rFonts w:hint="eastAsia"/>
          <w:lang w:val="en-US" w:eastAsia="zh-CN"/>
        </w:rPr>
        <w:t xml:space="preserve">  </w:t>
      </w:r>
      <w:r>
        <w:rPr>
          <w:rFonts w:hint="eastAsia" w:ascii="宋体" w:hAnsi="宋体"/>
          <w:color w:val="000000"/>
          <w:sz w:val="28"/>
          <w:szCs w:val="28"/>
        </w:rPr>
        <w:drawing>
          <wp:inline distT="0" distB="0" distL="114300" distR="114300">
            <wp:extent cx="1014095" cy="290830"/>
            <wp:effectExtent l="0" t="0" r="190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014095" cy="290830"/>
                    </a:xfrm>
                    <a:prstGeom prst="rect">
                      <a:avLst/>
                    </a:prstGeom>
                    <a:noFill/>
                    <a:ln>
                      <a:noFill/>
                    </a:ln>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bookmarkStart w:id="25" w:name="_GoBack"/>
      <w:bookmarkEnd w:id="25"/>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远程</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北京绿岸壹号能源科技有限公司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FF0000"/>
                <w:sz w:val="22"/>
                <w:szCs w:val="22"/>
              </w:rPr>
              <w:t xml:space="preserve">受审核方确认：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60326"/>
    <w:rsid w:val="0C8A7BCA"/>
    <w:rsid w:val="7A9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2020-10-11T06:43:05Z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