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833"/>
        <w:gridCol w:w="1293"/>
        <w:gridCol w:w="219"/>
        <w:gridCol w:w="1199"/>
        <w:gridCol w:w="425"/>
        <w:gridCol w:w="296"/>
        <w:gridCol w:w="12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重庆丹宇龙机械设备有限公司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0498-2020-Q</w:t>
            </w:r>
            <w:bookmarkEnd w:id="1"/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1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龙金忠</w:t>
            </w:r>
            <w:bookmarkEnd w:id="5"/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023-86121501</w:t>
            </w:r>
            <w:bookmarkEnd w:id="6"/>
          </w:p>
        </w:tc>
        <w:tc>
          <w:tcPr>
            <w:tcW w:w="162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 w:eastAsia="宋体"/>
                <w:color w:val="auto"/>
                <w:kern w:val="2"/>
              </w:rPr>
              <w:t>龙金忠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62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橡胶制品的加工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 xml:space="preserve">2020年09月28日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 xml:space="preserve">午至2020年09月28日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487" w:type="dxa"/>
            <w:gridSpan w:val="4"/>
            <w:vAlign w:val="center"/>
          </w:tcPr>
          <w:p/>
        </w:tc>
        <w:tc>
          <w:tcPr>
            <w:tcW w:w="1920" w:type="dxa"/>
            <w:gridSpan w:val="3"/>
            <w:vAlign w:val="center"/>
          </w:tcPr>
          <w:p/>
        </w:tc>
        <w:tc>
          <w:tcPr>
            <w:tcW w:w="178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78" w:tblpY="604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9月28日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14" w:name="_GoBack"/>
            <w:bookmarkEnd w:id="14"/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FA3B9C"/>
    <w:rsid w:val="4ED327E6"/>
    <w:rsid w:val="622B022E"/>
    <w:rsid w:val="70F245C6"/>
    <w:rsid w:val="79EC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2020-09-29T05:49:47Z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