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重庆欧祥服饰有限公司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李四冬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查</w:t>
            </w:r>
            <w:r>
              <w:rPr>
                <w:rFonts w:hint="eastAsia" w:ascii="方正仿宋简体" w:eastAsia="方正仿宋简体"/>
                <w:b/>
              </w:rPr>
              <w:t>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5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18</w:t>
            </w:r>
            <w:r>
              <w:rPr>
                <w:rFonts w:hint="eastAsia" w:ascii="方正仿宋简体" w:eastAsia="方正仿宋简体"/>
                <w:b/>
              </w:rPr>
              <w:t>日与广元市朝天区城市城镇管理执法局签订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的服装销售</w:t>
            </w:r>
            <w:r>
              <w:rPr>
                <w:rFonts w:hint="eastAsia" w:ascii="方正仿宋简体" w:eastAsia="方正仿宋简体"/>
                <w:b/>
              </w:rPr>
              <w:t>合同，不能提供评审记录。不符合GB/T19001-2016标准8.2 .3.2条款：适用时，组织应保留下列形成文件的信息：a)评审结果”的要求。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2020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09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27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/>
                <w:b/>
                <w:sz w:val="24"/>
                <w:szCs w:val="24"/>
              </w:rPr>
              <w:t>2020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09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 xml:space="preserve">27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C37C65"/>
    <w:rsid w:val="5B6C50B9"/>
    <w:rsid w:val="6B434A96"/>
    <w:rsid w:val="7C4770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2020-09-27T05:01:12Z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