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2F9" w:rsidRDefault="004D32F9" w:rsidP="00F5090A">
      <w:pPr>
        <w:snapToGrid w:val="0"/>
        <w:spacing w:afterLines="30"/>
        <w:jc w:val="center"/>
        <w:rPr>
          <w:rFonts w:ascii="楷体" w:eastAsia="楷体" w:hAnsi="楷体"/>
          <w:b/>
          <w:color w:val="000000" w:themeColor="text1"/>
          <w:sz w:val="84"/>
          <w:szCs w:val="84"/>
        </w:rPr>
      </w:pPr>
    </w:p>
    <w:p w:rsidR="004D32F9" w:rsidRDefault="00BA6686" w:rsidP="00F5090A">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cstate="print"/>
                    <a:stretch>
                      <a:fillRect/>
                    </a:stretch>
                  </pic:blipFill>
                  <pic:spPr>
                    <a:xfrm>
                      <a:off x="0" y="0"/>
                      <a:ext cx="1887913" cy="1887913"/>
                    </a:xfrm>
                    <a:prstGeom prst="rect">
                      <a:avLst/>
                    </a:prstGeom>
                  </pic:spPr>
                </pic:pic>
              </a:graphicData>
            </a:graphic>
          </wp:inline>
        </w:drawing>
      </w:r>
    </w:p>
    <w:p w:rsidR="004D32F9" w:rsidRDefault="004D32F9" w:rsidP="00F5090A">
      <w:pPr>
        <w:snapToGrid w:val="0"/>
        <w:spacing w:afterLines="30"/>
        <w:jc w:val="center"/>
        <w:rPr>
          <w:rFonts w:ascii="楷体" w:eastAsia="楷体" w:hAnsi="楷体"/>
          <w:b/>
          <w:color w:val="000000" w:themeColor="text1"/>
          <w:sz w:val="52"/>
          <w:szCs w:val="52"/>
        </w:rPr>
      </w:pPr>
    </w:p>
    <w:p w:rsidR="004D32F9" w:rsidRDefault="004D32F9" w:rsidP="00F5090A">
      <w:pPr>
        <w:snapToGrid w:val="0"/>
        <w:spacing w:afterLines="30"/>
        <w:jc w:val="center"/>
        <w:rPr>
          <w:rFonts w:ascii="楷体" w:eastAsia="楷体" w:hAnsi="楷体"/>
          <w:b/>
          <w:color w:val="000000" w:themeColor="text1"/>
          <w:sz w:val="52"/>
          <w:szCs w:val="52"/>
        </w:rPr>
      </w:pPr>
    </w:p>
    <w:p w:rsidR="004D32F9" w:rsidRDefault="00BA6686" w:rsidP="00F5090A">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4D32F9" w:rsidRDefault="004D32F9" w:rsidP="00F5090A">
      <w:pPr>
        <w:snapToGrid w:val="0"/>
        <w:spacing w:afterLines="30"/>
        <w:jc w:val="center"/>
        <w:rPr>
          <w:rFonts w:ascii="楷体" w:eastAsia="楷体" w:hAnsi="楷体"/>
          <w:b/>
          <w:color w:val="000000" w:themeColor="text1"/>
          <w:sz w:val="36"/>
          <w:szCs w:val="36"/>
        </w:rPr>
      </w:pPr>
    </w:p>
    <w:p w:rsidR="004D32F9" w:rsidRDefault="004D32F9" w:rsidP="00F5090A">
      <w:pPr>
        <w:snapToGrid w:val="0"/>
        <w:spacing w:afterLines="30"/>
        <w:jc w:val="center"/>
        <w:rPr>
          <w:rFonts w:ascii="楷体" w:eastAsia="楷体" w:hAnsi="楷体"/>
          <w:b/>
          <w:color w:val="000000" w:themeColor="text1"/>
          <w:sz w:val="36"/>
          <w:szCs w:val="36"/>
        </w:rPr>
      </w:pPr>
    </w:p>
    <w:p w:rsidR="004D32F9" w:rsidRDefault="004D32F9" w:rsidP="00F5090A">
      <w:pPr>
        <w:snapToGrid w:val="0"/>
        <w:spacing w:afterLines="30"/>
        <w:jc w:val="center"/>
        <w:rPr>
          <w:rFonts w:ascii="楷体" w:eastAsia="楷体" w:hAnsi="楷体"/>
          <w:b/>
          <w:color w:val="000000" w:themeColor="text1"/>
          <w:sz w:val="32"/>
          <w:szCs w:val="32"/>
        </w:rPr>
      </w:pPr>
    </w:p>
    <w:p w:rsidR="004D32F9" w:rsidRDefault="00BA6686" w:rsidP="00F5090A">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重庆万博建设项目管理有限公司</w:t>
      </w:r>
      <w:bookmarkEnd w:id="0"/>
    </w:p>
    <w:p w:rsidR="004D32F9" w:rsidRDefault="004D32F9" w:rsidP="00F5090A">
      <w:pPr>
        <w:snapToGrid w:val="0"/>
        <w:spacing w:afterLines="30"/>
        <w:ind w:firstLineChars="600" w:firstLine="1928"/>
        <w:rPr>
          <w:rFonts w:ascii="楷体" w:eastAsia="楷体" w:hAnsi="楷体"/>
          <w:b/>
          <w:color w:val="000000" w:themeColor="text1"/>
          <w:sz w:val="32"/>
          <w:szCs w:val="32"/>
        </w:rPr>
      </w:pPr>
    </w:p>
    <w:p w:rsidR="004D32F9" w:rsidRDefault="00BA6686" w:rsidP="00F5090A">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4D32F9" w:rsidRDefault="00BA6686" w:rsidP="00F5090A">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4D32F9" w:rsidRDefault="00BA6686" w:rsidP="00F5090A">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4D32F9" w:rsidRDefault="00BA6686" w:rsidP="00F5090A">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4D32F9" w:rsidRDefault="004D32F9" w:rsidP="00F5090A">
      <w:pPr>
        <w:snapToGrid w:val="0"/>
        <w:spacing w:afterLines="30"/>
        <w:jc w:val="center"/>
        <w:rPr>
          <w:rFonts w:ascii="楷体" w:eastAsia="楷体" w:hAnsi="楷体"/>
          <w:b/>
          <w:color w:val="000000" w:themeColor="text1"/>
          <w:sz w:val="84"/>
          <w:szCs w:val="84"/>
        </w:rPr>
      </w:pPr>
    </w:p>
    <w:p w:rsidR="004D32F9" w:rsidRDefault="00BA6686" w:rsidP="00F5090A">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4D32F9" w:rsidRDefault="00BA6686">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8"/>
            <w:rFonts w:ascii="楷体" w:eastAsia="楷体" w:hAnsi="楷体" w:hint="eastAsia"/>
            <w:b/>
            <w:sz w:val="36"/>
            <w:szCs w:val="36"/>
          </w:rPr>
          <w:t>www.china-isc.org.cn</w:t>
        </w:r>
      </w:hyperlink>
    </w:p>
    <w:p w:rsidR="004D32F9" w:rsidRDefault="00BA6686">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4D32F9">
        <w:trPr>
          <w:trHeight w:val="354"/>
        </w:trPr>
        <w:tc>
          <w:tcPr>
            <w:tcW w:w="1697" w:type="dxa"/>
            <w:vAlign w:val="center"/>
          </w:tcPr>
          <w:p w:rsidR="004D32F9" w:rsidRDefault="00BA6686">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4D32F9" w:rsidRDefault="00BA6686">
            <w:pPr>
              <w:rPr>
                <w:b/>
                <w:color w:val="000000" w:themeColor="text1"/>
                <w:sz w:val="20"/>
                <w:szCs w:val="20"/>
              </w:rPr>
            </w:pPr>
            <w:r>
              <w:rPr>
                <w:rFonts w:hint="eastAsia"/>
                <w:b/>
                <w:color w:val="000000" w:themeColor="text1"/>
                <w:sz w:val="20"/>
                <w:szCs w:val="20"/>
              </w:rPr>
              <w:t>北京国标联合认证有限公司</w:t>
            </w:r>
          </w:p>
        </w:tc>
      </w:tr>
      <w:tr w:rsidR="004D32F9">
        <w:trPr>
          <w:trHeight w:val="377"/>
        </w:trPr>
        <w:tc>
          <w:tcPr>
            <w:tcW w:w="1697" w:type="dxa"/>
            <w:vAlign w:val="center"/>
          </w:tcPr>
          <w:p w:rsidR="004D32F9" w:rsidRDefault="00BA6686">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4D32F9" w:rsidRDefault="00BA6686">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4D32F9" w:rsidRDefault="00BA6686">
            <w:pPr>
              <w:rPr>
                <w:b/>
                <w:color w:val="000000" w:themeColor="text1"/>
                <w:sz w:val="20"/>
                <w:szCs w:val="20"/>
              </w:rPr>
            </w:pPr>
            <w:r>
              <w:rPr>
                <w:rFonts w:hint="eastAsia"/>
                <w:b/>
                <w:color w:val="000000" w:themeColor="text1"/>
                <w:sz w:val="20"/>
                <w:szCs w:val="20"/>
              </w:rPr>
              <w:t>邮编</w:t>
            </w:r>
          </w:p>
        </w:tc>
        <w:tc>
          <w:tcPr>
            <w:tcW w:w="1641" w:type="dxa"/>
            <w:vAlign w:val="center"/>
          </w:tcPr>
          <w:p w:rsidR="004D32F9" w:rsidRDefault="00BA6686">
            <w:pPr>
              <w:rPr>
                <w:b/>
                <w:color w:val="000000" w:themeColor="text1"/>
                <w:sz w:val="20"/>
                <w:szCs w:val="20"/>
              </w:rPr>
            </w:pPr>
            <w:r>
              <w:rPr>
                <w:rFonts w:hint="eastAsia"/>
                <w:b/>
                <w:color w:val="000000" w:themeColor="text1"/>
                <w:sz w:val="20"/>
                <w:szCs w:val="20"/>
              </w:rPr>
              <w:t>100101</w:t>
            </w:r>
          </w:p>
        </w:tc>
      </w:tr>
      <w:tr w:rsidR="004D32F9">
        <w:trPr>
          <w:trHeight w:val="377"/>
        </w:trPr>
        <w:tc>
          <w:tcPr>
            <w:tcW w:w="1697" w:type="dxa"/>
            <w:vAlign w:val="center"/>
          </w:tcPr>
          <w:p w:rsidR="004D32F9" w:rsidRDefault="00BA6686">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4D32F9" w:rsidRDefault="00BA6686">
            <w:pPr>
              <w:rPr>
                <w:color w:val="000000" w:themeColor="text1"/>
                <w:sz w:val="20"/>
                <w:szCs w:val="20"/>
              </w:rPr>
            </w:pPr>
            <w:r>
              <w:rPr>
                <w:rFonts w:hint="eastAsia"/>
                <w:color w:val="000000" w:themeColor="text1"/>
                <w:sz w:val="20"/>
                <w:szCs w:val="20"/>
              </w:rPr>
              <w:t>010-5351 6278</w:t>
            </w:r>
          </w:p>
        </w:tc>
        <w:tc>
          <w:tcPr>
            <w:tcW w:w="1134" w:type="dxa"/>
            <w:vAlign w:val="center"/>
          </w:tcPr>
          <w:p w:rsidR="004D32F9" w:rsidRDefault="00BA6686">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4D32F9" w:rsidRDefault="00BA6686">
            <w:pPr>
              <w:rPr>
                <w:color w:val="000000" w:themeColor="text1"/>
                <w:sz w:val="18"/>
                <w:szCs w:val="18"/>
              </w:rPr>
            </w:pPr>
            <w:r>
              <w:rPr>
                <w:color w:val="000000" w:themeColor="text1"/>
                <w:sz w:val="18"/>
                <w:szCs w:val="18"/>
              </w:rPr>
              <w:t>service@china-isc.org.cn</w:t>
            </w:r>
          </w:p>
        </w:tc>
      </w:tr>
      <w:tr w:rsidR="004D32F9">
        <w:trPr>
          <w:trHeight w:val="428"/>
        </w:trPr>
        <w:tc>
          <w:tcPr>
            <w:tcW w:w="9863" w:type="dxa"/>
            <w:gridSpan w:val="9"/>
            <w:vAlign w:val="center"/>
          </w:tcPr>
          <w:p w:rsidR="004D32F9" w:rsidRDefault="00BA6686">
            <w:pPr>
              <w:rPr>
                <w:b/>
                <w:color w:val="000000" w:themeColor="text1"/>
                <w:sz w:val="20"/>
                <w:szCs w:val="20"/>
              </w:rPr>
            </w:pPr>
            <w:r>
              <w:rPr>
                <w:rFonts w:hint="eastAsia"/>
                <w:b/>
                <w:color w:val="000000" w:themeColor="text1"/>
                <w:sz w:val="20"/>
                <w:szCs w:val="20"/>
              </w:rPr>
              <w:t>审核组成员</w:t>
            </w:r>
          </w:p>
        </w:tc>
      </w:tr>
      <w:tr w:rsidR="004D32F9">
        <w:trPr>
          <w:trHeight w:val="645"/>
        </w:trPr>
        <w:tc>
          <w:tcPr>
            <w:tcW w:w="1844" w:type="dxa"/>
            <w:gridSpan w:val="2"/>
            <w:vAlign w:val="center"/>
          </w:tcPr>
          <w:p w:rsidR="004D32F9" w:rsidRDefault="00BA6686">
            <w:pPr>
              <w:spacing w:line="240" w:lineRule="exact"/>
              <w:jc w:val="center"/>
              <w:rPr>
                <w:b/>
                <w:color w:val="000000" w:themeColor="text1"/>
                <w:sz w:val="20"/>
                <w:szCs w:val="20"/>
              </w:rPr>
            </w:pPr>
            <w:r>
              <w:rPr>
                <w:rFonts w:hint="eastAsia"/>
                <w:sz w:val="18"/>
                <w:szCs w:val="18"/>
              </w:rPr>
              <w:t>姓名</w:t>
            </w:r>
          </w:p>
        </w:tc>
        <w:tc>
          <w:tcPr>
            <w:tcW w:w="992" w:type="dxa"/>
            <w:vAlign w:val="center"/>
          </w:tcPr>
          <w:p w:rsidR="004D32F9" w:rsidRDefault="00BA6686">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4D32F9" w:rsidRDefault="00BA6686">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4D32F9" w:rsidRDefault="00BA6686">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4D32F9" w:rsidRDefault="00BA6686">
            <w:pPr>
              <w:spacing w:line="240" w:lineRule="exact"/>
              <w:jc w:val="center"/>
              <w:rPr>
                <w:b/>
                <w:color w:val="000000" w:themeColor="text1"/>
                <w:sz w:val="20"/>
                <w:szCs w:val="20"/>
              </w:rPr>
            </w:pPr>
            <w:r>
              <w:rPr>
                <w:rFonts w:hint="eastAsia"/>
                <w:sz w:val="18"/>
                <w:szCs w:val="18"/>
              </w:rPr>
              <w:t>专业代码</w:t>
            </w:r>
          </w:p>
        </w:tc>
      </w:tr>
      <w:tr w:rsidR="004D32F9">
        <w:trPr>
          <w:trHeight w:val="645"/>
        </w:trPr>
        <w:tc>
          <w:tcPr>
            <w:tcW w:w="1844" w:type="dxa"/>
            <w:gridSpan w:val="2"/>
            <w:vAlign w:val="center"/>
          </w:tcPr>
          <w:p w:rsidR="004D32F9" w:rsidRDefault="00BA6686">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4D32F9" w:rsidRDefault="00BA6686">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4D32F9" w:rsidRDefault="00BA6686">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4D32F9" w:rsidRDefault="00BA6686">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4D32F9" w:rsidRDefault="00BA6686">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4D32F9" w:rsidRDefault="00BA6686">
            <w:pPr>
              <w:spacing w:line="240" w:lineRule="exact"/>
              <w:jc w:val="center"/>
              <w:rPr>
                <w:b/>
                <w:color w:val="000000" w:themeColor="text1"/>
                <w:sz w:val="20"/>
                <w:szCs w:val="20"/>
              </w:rPr>
            </w:pPr>
            <w:r>
              <w:rPr>
                <w:b/>
                <w:color w:val="000000" w:themeColor="text1"/>
                <w:sz w:val="20"/>
                <w:szCs w:val="20"/>
              </w:rPr>
              <w:t>E:34.01.02</w:t>
            </w:r>
          </w:p>
          <w:p w:rsidR="004D32F9" w:rsidRDefault="00BA6686">
            <w:pPr>
              <w:spacing w:line="240" w:lineRule="exact"/>
              <w:jc w:val="center"/>
              <w:rPr>
                <w:b/>
                <w:color w:val="000000" w:themeColor="text1"/>
                <w:sz w:val="20"/>
                <w:szCs w:val="20"/>
              </w:rPr>
            </w:pPr>
            <w:r>
              <w:rPr>
                <w:b/>
                <w:color w:val="000000" w:themeColor="text1"/>
                <w:sz w:val="20"/>
                <w:szCs w:val="20"/>
              </w:rPr>
              <w:t>O:34.01.02</w:t>
            </w:r>
          </w:p>
        </w:tc>
      </w:tr>
      <w:tr w:rsidR="004D32F9">
        <w:trPr>
          <w:trHeight w:val="645"/>
        </w:trPr>
        <w:tc>
          <w:tcPr>
            <w:tcW w:w="1844" w:type="dxa"/>
            <w:gridSpan w:val="2"/>
            <w:vAlign w:val="center"/>
          </w:tcPr>
          <w:p w:rsidR="004D32F9" w:rsidRDefault="00BA6686">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rsidR="004D32F9" w:rsidRDefault="00BA6686">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4D32F9" w:rsidRDefault="00BA6686">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4D32F9" w:rsidRDefault="00BA6686">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4D32F9" w:rsidRDefault="004D32F9">
            <w:pPr>
              <w:spacing w:line="240" w:lineRule="exact"/>
              <w:jc w:val="center"/>
              <w:rPr>
                <w:b/>
                <w:color w:val="000000" w:themeColor="text1"/>
                <w:sz w:val="20"/>
                <w:szCs w:val="20"/>
              </w:rPr>
            </w:pPr>
          </w:p>
        </w:tc>
      </w:tr>
      <w:tr w:rsidR="004D32F9">
        <w:trPr>
          <w:trHeight w:val="510"/>
        </w:trPr>
        <w:tc>
          <w:tcPr>
            <w:tcW w:w="1844" w:type="dxa"/>
            <w:gridSpan w:val="2"/>
            <w:vAlign w:val="center"/>
          </w:tcPr>
          <w:p w:rsidR="004D32F9" w:rsidRDefault="004D32F9">
            <w:pPr>
              <w:rPr>
                <w:b/>
                <w:color w:val="000000" w:themeColor="text1"/>
                <w:sz w:val="20"/>
                <w:szCs w:val="20"/>
              </w:rPr>
            </w:pPr>
          </w:p>
        </w:tc>
        <w:tc>
          <w:tcPr>
            <w:tcW w:w="992" w:type="dxa"/>
            <w:vAlign w:val="center"/>
          </w:tcPr>
          <w:p w:rsidR="004D32F9" w:rsidRDefault="004D32F9">
            <w:pPr>
              <w:rPr>
                <w:b/>
                <w:color w:val="000000" w:themeColor="text1"/>
                <w:sz w:val="20"/>
                <w:szCs w:val="20"/>
              </w:rPr>
            </w:pPr>
          </w:p>
        </w:tc>
        <w:tc>
          <w:tcPr>
            <w:tcW w:w="1216" w:type="dxa"/>
            <w:vAlign w:val="center"/>
          </w:tcPr>
          <w:p w:rsidR="004D32F9" w:rsidRDefault="004D32F9">
            <w:pPr>
              <w:rPr>
                <w:b/>
                <w:color w:val="000000" w:themeColor="text1"/>
                <w:sz w:val="20"/>
                <w:szCs w:val="20"/>
              </w:rPr>
            </w:pPr>
          </w:p>
        </w:tc>
        <w:tc>
          <w:tcPr>
            <w:tcW w:w="3478" w:type="dxa"/>
            <w:gridSpan w:val="3"/>
            <w:vAlign w:val="center"/>
          </w:tcPr>
          <w:p w:rsidR="004D32F9" w:rsidRDefault="004D32F9">
            <w:pPr>
              <w:rPr>
                <w:b/>
                <w:color w:val="000000" w:themeColor="text1"/>
                <w:sz w:val="20"/>
                <w:szCs w:val="20"/>
              </w:rPr>
            </w:pPr>
          </w:p>
        </w:tc>
        <w:tc>
          <w:tcPr>
            <w:tcW w:w="2333" w:type="dxa"/>
            <w:gridSpan w:val="2"/>
            <w:vAlign w:val="center"/>
          </w:tcPr>
          <w:p w:rsidR="004D32F9" w:rsidRDefault="004D32F9">
            <w:pPr>
              <w:rPr>
                <w:b/>
                <w:color w:val="000000" w:themeColor="text1"/>
                <w:sz w:val="20"/>
                <w:szCs w:val="20"/>
              </w:rPr>
            </w:pPr>
          </w:p>
        </w:tc>
      </w:tr>
      <w:tr w:rsidR="004D32F9">
        <w:trPr>
          <w:trHeight w:val="465"/>
        </w:trPr>
        <w:tc>
          <w:tcPr>
            <w:tcW w:w="1844" w:type="dxa"/>
            <w:gridSpan w:val="2"/>
            <w:vAlign w:val="center"/>
          </w:tcPr>
          <w:p w:rsidR="004D32F9" w:rsidRDefault="004D32F9">
            <w:pPr>
              <w:rPr>
                <w:b/>
                <w:color w:val="000000" w:themeColor="text1"/>
                <w:sz w:val="20"/>
                <w:szCs w:val="20"/>
              </w:rPr>
            </w:pPr>
          </w:p>
        </w:tc>
        <w:tc>
          <w:tcPr>
            <w:tcW w:w="992" w:type="dxa"/>
            <w:vAlign w:val="center"/>
          </w:tcPr>
          <w:p w:rsidR="004D32F9" w:rsidRDefault="004D32F9">
            <w:pPr>
              <w:rPr>
                <w:b/>
                <w:color w:val="000000" w:themeColor="text1"/>
                <w:sz w:val="20"/>
                <w:szCs w:val="20"/>
              </w:rPr>
            </w:pPr>
          </w:p>
        </w:tc>
        <w:tc>
          <w:tcPr>
            <w:tcW w:w="1216" w:type="dxa"/>
            <w:vAlign w:val="center"/>
          </w:tcPr>
          <w:p w:rsidR="004D32F9" w:rsidRDefault="004D32F9">
            <w:pPr>
              <w:rPr>
                <w:b/>
                <w:color w:val="000000" w:themeColor="text1"/>
                <w:sz w:val="20"/>
                <w:szCs w:val="20"/>
              </w:rPr>
            </w:pPr>
          </w:p>
        </w:tc>
        <w:tc>
          <w:tcPr>
            <w:tcW w:w="3478" w:type="dxa"/>
            <w:gridSpan w:val="3"/>
            <w:vAlign w:val="center"/>
          </w:tcPr>
          <w:p w:rsidR="004D32F9" w:rsidRDefault="004D32F9">
            <w:pPr>
              <w:rPr>
                <w:b/>
                <w:color w:val="000000" w:themeColor="text1"/>
                <w:sz w:val="20"/>
                <w:szCs w:val="20"/>
              </w:rPr>
            </w:pPr>
          </w:p>
        </w:tc>
        <w:tc>
          <w:tcPr>
            <w:tcW w:w="2333" w:type="dxa"/>
            <w:gridSpan w:val="2"/>
            <w:vAlign w:val="center"/>
          </w:tcPr>
          <w:p w:rsidR="004D32F9" w:rsidRDefault="004D32F9">
            <w:pPr>
              <w:rPr>
                <w:b/>
                <w:color w:val="000000" w:themeColor="text1"/>
                <w:sz w:val="20"/>
                <w:szCs w:val="20"/>
              </w:rPr>
            </w:pPr>
          </w:p>
        </w:tc>
      </w:tr>
      <w:tr w:rsidR="004D32F9">
        <w:trPr>
          <w:trHeight w:val="351"/>
        </w:trPr>
        <w:tc>
          <w:tcPr>
            <w:tcW w:w="1844" w:type="dxa"/>
            <w:gridSpan w:val="2"/>
            <w:vAlign w:val="center"/>
          </w:tcPr>
          <w:p w:rsidR="004D32F9" w:rsidRDefault="004D32F9">
            <w:pPr>
              <w:rPr>
                <w:b/>
                <w:color w:val="000000" w:themeColor="text1"/>
                <w:sz w:val="20"/>
                <w:szCs w:val="20"/>
              </w:rPr>
            </w:pPr>
          </w:p>
        </w:tc>
        <w:tc>
          <w:tcPr>
            <w:tcW w:w="992" w:type="dxa"/>
            <w:vAlign w:val="center"/>
          </w:tcPr>
          <w:p w:rsidR="004D32F9" w:rsidRDefault="004D32F9">
            <w:pPr>
              <w:rPr>
                <w:b/>
                <w:color w:val="000000" w:themeColor="text1"/>
                <w:sz w:val="20"/>
                <w:szCs w:val="20"/>
              </w:rPr>
            </w:pPr>
          </w:p>
        </w:tc>
        <w:tc>
          <w:tcPr>
            <w:tcW w:w="1216" w:type="dxa"/>
            <w:vAlign w:val="center"/>
          </w:tcPr>
          <w:p w:rsidR="004D32F9" w:rsidRDefault="004D32F9">
            <w:pPr>
              <w:rPr>
                <w:b/>
                <w:color w:val="000000" w:themeColor="text1"/>
                <w:sz w:val="20"/>
                <w:szCs w:val="20"/>
              </w:rPr>
            </w:pPr>
          </w:p>
        </w:tc>
        <w:tc>
          <w:tcPr>
            <w:tcW w:w="3478" w:type="dxa"/>
            <w:gridSpan w:val="3"/>
            <w:vAlign w:val="center"/>
          </w:tcPr>
          <w:p w:rsidR="004D32F9" w:rsidRDefault="004D32F9">
            <w:pPr>
              <w:rPr>
                <w:b/>
                <w:color w:val="000000" w:themeColor="text1"/>
                <w:sz w:val="20"/>
                <w:szCs w:val="20"/>
              </w:rPr>
            </w:pPr>
          </w:p>
        </w:tc>
        <w:tc>
          <w:tcPr>
            <w:tcW w:w="2333" w:type="dxa"/>
            <w:gridSpan w:val="2"/>
            <w:vAlign w:val="center"/>
          </w:tcPr>
          <w:p w:rsidR="004D32F9" w:rsidRDefault="004D32F9">
            <w:pPr>
              <w:rPr>
                <w:b/>
                <w:color w:val="000000" w:themeColor="text1"/>
                <w:sz w:val="20"/>
                <w:szCs w:val="20"/>
              </w:rPr>
            </w:pPr>
          </w:p>
        </w:tc>
      </w:tr>
      <w:tr w:rsidR="004D32F9">
        <w:trPr>
          <w:trHeight w:val="351"/>
        </w:trPr>
        <w:tc>
          <w:tcPr>
            <w:tcW w:w="9863" w:type="dxa"/>
            <w:gridSpan w:val="9"/>
            <w:vAlign w:val="center"/>
          </w:tcPr>
          <w:p w:rsidR="004D32F9" w:rsidRDefault="00BA6686">
            <w:pPr>
              <w:rPr>
                <w:b/>
                <w:color w:val="000000" w:themeColor="text1"/>
                <w:sz w:val="20"/>
                <w:szCs w:val="20"/>
              </w:rPr>
            </w:pPr>
            <w:r>
              <w:rPr>
                <w:rFonts w:hint="eastAsia"/>
                <w:b/>
                <w:color w:val="000000" w:themeColor="text1"/>
                <w:sz w:val="20"/>
                <w:szCs w:val="20"/>
              </w:rPr>
              <w:t>与审核组同行人员</w:t>
            </w:r>
          </w:p>
        </w:tc>
      </w:tr>
      <w:tr w:rsidR="004D32F9">
        <w:trPr>
          <w:trHeight w:val="351"/>
        </w:trPr>
        <w:tc>
          <w:tcPr>
            <w:tcW w:w="1844" w:type="dxa"/>
            <w:gridSpan w:val="2"/>
            <w:vAlign w:val="center"/>
          </w:tcPr>
          <w:p w:rsidR="004D32F9" w:rsidRDefault="00BA6686">
            <w:pPr>
              <w:rPr>
                <w:b/>
                <w:color w:val="000000" w:themeColor="text1"/>
                <w:sz w:val="20"/>
                <w:szCs w:val="20"/>
              </w:rPr>
            </w:pPr>
            <w:r>
              <w:rPr>
                <w:rFonts w:hint="eastAsia"/>
                <w:b/>
                <w:color w:val="000000" w:themeColor="text1"/>
                <w:sz w:val="20"/>
                <w:szCs w:val="20"/>
              </w:rPr>
              <w:t>姓名</w:t>
            </w:r>
          </w:p>
        </w:tc>
        <w:tc>
          <w:tcPr>
            <w:tcW w:w="992" w:type="dxa"/>
            <w:vAlign w:val="center"/>
          </w:tcPr>
          <w:p w:rsidR="004D32F9" w:rsidRDefault="00BA6686">
            <w:pPr>
              <w:rPr>
                <w:b/>
                <w:color w:val="000000" w:themeColor="text1"/>
                <w:sz w:val="20"/>
                <w:szCs w:val="20"/>
              </w:rPr>
            </w:pPr>
            <w:r>
              <w:rPr>
                <w:rFonts w:hint="eastAsia"/>
                <w:b/>
                <w:color w:val="000000" w:themeColor="text1"/>
                <w:sz w:val="20"/>
                <w:szCs w:val="20"/>
              </w:rPr>
              <w:t>性别</w:t>
            </w:r>
          </w:p>
        </w:tc>
        <w:tc>
          <w:tcPr>
            <w:tcW w:w="1216" w:type="dxa"/>
            <w:vAlign w:val="center"/>
          </w:tcPr>
          <w:p w:rsidR="004D32F9" w:rsidRDefault="00BA6686">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4D32F9" w:rsidRDefault="00BA6686">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4D32F9" w:rsidRDefault="00BA6686">
            <w:pPr>
              <w:rPr>
                <w:b/>
                <w:color w:val="000000" w:themeColor="text1"/>
                <w:sz w:val="20"/>
                <w:szCs w:val="20"/>
              </w:rPr>
            </w:pPr>
            <w:r>
              <w:rPr>
                <w:rFonts w:hint="eastAsia"/>
                <w:b/>
                <w:color w:val="000000" w:themeColor="text1"/>
                <w:sz w:val="20"/>
                <w:szCs w:val="20"/>
              </w:rPr>
              <w:t>备注</w:t>
            </w:r>
          </w:p>
        </w:tc>
      </w:tr>
      <w:tr w:rsidR="004D32F9">
        <w:trPr>
          <w:trHeight w:val="351"/>
        </w:trPr>
        <w:tc>
          <w:tcPr>
            <w:tcW w:w="1844" w:type="dxa"/>
            <w:gridSpan w:val="2"/>
            <w:vAlign w:val="center"/>
          </w:tcPr>
          <w:p w:rsidR="004D32F9" w:rsidRDefault="004D32F9">
            <w:pPr>
              <w:rPr>
                <w:b/>
                <w:color w:val="000000" w:themeColor="text1"/>
              </w:rPr>
            </w:pPr>
          </w:p>
        </w:tc>
        <w:tc>
          <w:tcPr>
            <w:tcW w:w="992" w:type="dxa"/>
            <w:vAlign w:val="center"/>
          </w:tcPr>
          <w:p w:rsidR="004D32F9" w:rsidRDefault="004D32F9">
            <w:pPr>
              <w:rPr>
                <w:b/>
                <w:color w:val="000000" w:themeColor="text1"/>
              </w:rPr>
            </w:pPr>
          </w:p>
        </w:tc>
        <w:tc>
          <w:tcPr>
            <w:tcW w:w="1216" w:type="dxa"/>
            <w:vAlign w:val="center"/>
          </w:tcPr>
          <w:p w:rsidR="004D32F9" w:rsidRDefault="004D32F9">
            <w:pPr>
              <w:rPr>
                <w:b/>
                <w:color w:val="000000" w:themeColor="text1"/>
              </w:rPr>
            </w:pPr>
          </w:p>
        </w:tc>
        <w:tc>
          <w:tcPr>
            <w:tcW w:w="3478" w:type="dxa"/>
            <w:gridSpan w:val="3"/>
            <w:vAlign w:val="center"/>
          </w:tcPr>
          <w:p w:rsidR="004D32F9" w:rsidRDefault="004D32F9">
            <w:pPr>
              <w:rPr>
                <w:b/>
                <w:color w:val="000000" w:themeColor="text1"/>
              </w:rPr>
            </w:pPr>
          </w:p>
        </w:tc>
        <w:tc>
          <w:tcPr>
            <w:tcW w:w="2333" w:type="dxa"/>
            <w:gridSpan w:val="2"/>
            <w:vAlign w:val="center"/>
          </w:tcPr>
          <w:p w:rsidR="004D32F9" w:rsidRDefault="004D32F9">
            <w:pPr>
              <w:rPr>
                <w:b/>
                <w:color w:val="000000" w:themeColor="text1"/>
              </w:rPr>
            </w:pPr>
          </w:p>
        </w:tc>
      </w:tr>
      <w:tr w:rsidR="004D32F9">
        <w:trPr>
          <w:trHeight w:val="351"/>
        </w:trPr>
        <w:tc>
          <w:tcPr>
            <w:tcW w:w="1844" w:type="dxa"/>
            <w:gridSpan w:val="2"/>
            <w:vAlign w:val="center"/>
          </w:tcPr>
          <w:p w:rsidR="004D32F9" w:rsidRDefault="004D32F9">
            <w:pPr>
              <w:rPr>
                <w:b/>
                <w:color w:val="000000" w:themeColor="text1"/>
              </w:rPr>
            </w:pPr>
          </w:p>
        </w:tc>
        <w:tc>
          <w:tcPr>
            <w:tcW w:w="992" w:type="dxa"/>
            <w:vAlign w:val="center"/>
          </w:tcPr>
          <w:p w:rsidR="004D32F9" w:rsidRDefault="004D32F9">
            <w:pPr>
              <w:rPr>
                <w:b/>
                <w:color w:val="000000" w:themeColor="text1"/>
              </w:rPr>
            </w:pPr>
          </w:p>
        </w:tc>
        <w:tc>
          <w:tcPr>
            <w:tcW w:w="1216" w:type="dxa"/>
            <w:vAlign w:val="center"/>
          </w:tcPr>
          <w:p w:rsidR="004D32F9" w:rsidRDefault="004D32F9">
            <w:pPr>
              <w:rPr>
                <w:b/>
                <w:color w:val="000000" w:themeColor="text1"/>
              </w:rPr>
            </w:pPr>
          </w:p>
        </w:tc>
        <w:tc>
          <w:tcPr>
            <w:tcW w:w="3478" w:type="dxa"/>
            <w:gridSpan w:val="3"/>
            <w:vAlign w:val="center"/>
          </w:tcPr>
          <w:p w:rsidR="004D32F9" w:rsidRDefault="004D32F9">
            <w:pPr>
              <w:rPr>
                <w:b/>
                <w:color w:val="000000" w:themeColor="text1"/>
              </w:rPr>
            </w:pPr>
          </w:p>
        </w:tc>
        <w:tc>
          <w:tcPr>
            <w:tcW w:w="2333" w:type="dxa"/>
            <w:gridSpan w:val="2"/>
            <w:vAlign w:val="center"/>
          </w:tcPr>
          <w:p w:rsidR="004D32F9" w:rsidRDefault="004D32F9">
            <w:pPr>
              <w:rPr>
                <w:b/>
                <w:color w:val="000000" w:themeColor="text1"/>
              </w:rPr>
            </w:pPr>
          </w:p>
        </w:tc>
      </w:tr>
    </w:tbl>
    <w:p w:rsidR="004D32F9" w:rsidRDefault="00BA6686">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tblPr>
      <w:tblGrid>
        <w:gridCol w:w="2269"/>
        <w:gridCol w:w="7654"/>
      </w:tblGrid>
      <w:tr w:rsidR="004D32F9">
        <w:tc>
          <w:tcPr>
            <w:tcW w:w="2269" w:type="dxa"/>
            <w:vAlign w:val="center"/>
          </w:tcPr>
          <w:p w:rsidR="004D32F9" w:rsidRDefault="00BA6686">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宋体" w:hint="eastAsia"/>
              </w:rPr>
              <w:t>■</w:t>
            </w:r>
            <w:r>
              <w:rPr>
                <w:rFonts w:ascii="宋体" w:hAnsiTheme="minorHAnsi" w:cs="宋体"/>
                <w:color w:val="000000" w:themeColor="text1"/>
                <w:kern w:val="0"/>
                <w:sz w:val="20"/>
                <w:szCs w:val="20"/>
              </w:rPr>
              <w:t>EMS/</w:t>
            </w:r>
            <w:r>
              <w:rPr>
                <w:rFonts w:ascii="宋体" w:hAnsi="宋体" w:hint="eastAsia"/>
              </w:rPr>
              <w:t>■</w:t>
            </w:r>
            <w:r>
              <w:rPr>
                <w:rFonts w:ascii="宋体" w:hAnsiTheme="minorHAnsi" w:cs="宋体"/>
                <w:color w:val="000000" w:themeColor="text1"/>
                <w:kern w:val="0"/>
                <w:sz w:val="20"/>
                <w:szCs w:val="20"/>
              </w:rPr>
              <w:t>OHSMS</w:t>
            </w:r>
          </w:p>
          <w:p w:rsidR="004D32F9" w:rsidRDefault="00BA6686">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4D32F9" w:rsidRDefault="00BA6686">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4D32F9">
        <w:tc>
          <w:tcPr>
            <w:tcW w:w="2269" w:type="dxa"/>
            <w:vAlign w:val="center"/>
          </w:tcPr>
          <w:p w:rsidR="004D32F9" w:rsidRDefault="00BA6686">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4D32F9" w:rsidRDefault="00BA6686">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4D32F9" w:rsidRDefault="00BA6686">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4D32F9">
        <w:tc>
          <w:tcPr>
            <w:tcW w:w="2269" w:type="dxa"/>
            <w:vAlign w:val="center"/>
          </w:tcPr>
          <w:p w:rsidR="004D32F9" w:rsidRDefault="00BA6686">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4D32F9" w:rsidRDefault="00BA6686">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4D32F9" w:rsidRDefault="004D32F9">
      <w:pPr>
        <w:rPr>
          <w:rFonts w:ascii="宋体" w:hAnsi="宋体"/>
          <w:b/>
          <w:color w:val="000000" w:themeColor="text1"/>
          <w:sz w:val="16"/>
          <w:szCs w:val="16"/>
        </w:rPr>
      </w:pPr>
    </w:p>
    <w:p w:rsidR="004D32F9" w:rsidRDefault="00BA6686">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4D32F9" w:rsidRDefault="00BA6686">
      <w:pPr>
        <w:jc w:val="left"/>
        <w:rPr>
          <w:rFonts w:ascii="宋体" w:hAnsi="宋体"/>
          <w:b/>
          <w:color w:val="000000" w:themeColor="text1"/>
          <w:spacing w:val="-10"/>
          <w:sz w:val="20"/>
          <w:szCs w:val="20"/>
        </w:rPr>
      </w:pPr>
      <w:bookmarkStart w:id="4" w:name="审核依据"/>
      <w:r>
        <w:rPr>
          <w:rFonts w:ascii="宋体" w:hAnsi="宋体" w:hint="eastAsia"/>
          <w:b/>
          <w:color w:val="000000" w:themeColor="text1"/>
          <w:spacing w:val="-10"/>
          <w:sz w:val="20"/>
          <w:szCs w:val="20"/>
        </w:rPr>
        <w:t>E</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 24001-2016/ISO14001:2015,O</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GB/T45001-2020 / ISO45001</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2018</w:t>
      </w:r>
      <w:bookmarkEnd w:id="4"/>
    </w:p>
    <w:p w:rsidR="004D32F9" w:rsidRDefault="00BA6686">
      <w:pPr>
        <w:ind w:leftChars="-400" w:left="3" w:hangingChars="323" w:hanging="843"/>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4D32F9">
        <w:trPr>
          <w:trHeight w:val="293"/>
          <w:jc w:val="center"/>
        </w:trPr>
        <w:tc>
          <w:tcPr>
            <w:tcW w:w="1919" w:type="dxa"/>
          </w:tcPr>
          <w:p w:rsidR="004D32F9" w:rsidRDefault="00BA6686">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4D32F9" w:rsidRDefault="00BA6686">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重庆万博建设项目管理有限公司</w:t>
            </w:r>
            <w:bookmarkEnd w:id="5"/>
          </w:p>
        </w:tc>
        <w:tc>
          <w:tcPr>
            <w:tcW w:w="1134" w:type="dxa"/>
            <w:gridSpan w:val="3"/>
          </w:tcPr>
          <w:p w:rsidR="004D32F9" w:rsidRDefault="00BA668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4D32F9" w:rsidRDefault="00BA6686">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rsidR="004D32F9">
        <w:trPr>
          <w:trHeight w:val="307"/>
          <w:jc w:val="center"/>
        </w:trPr>
        <w:tc>
          <w:tcPr>
            <w:tcW w:w="1919" w:type="dxa"/>
          </w:tcPr>
          <w:p w:rsidR="004D32F9" w:rsidRDefault="00BA6686">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4D32F9" w:rsidRDefault="00BA6686">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重庆市沙坪坝区沙坪坝正街</w:t>
            </w:r>
            <w:r>
              <w:rPr>
                <w:rFonts w:ascii="宋体" w:hAnsi="宋体"/>
                <w:b/>
                <w:color w:val="000000" w:themeColor="text1"/>
                <w:sz w:val="20"/>
                <w:szCs w:val="20"/>
              </w:rPr>
              <w:t>8</w:t>
            </w:r>
            <w:r>
              <w:rPr>
                <w:rFonts w:ascii="宋体" w:hAnsi="宋体"/>
                <w:b/>
                <w:color w:val="000000" w:themeColor="text1"/>
                <w:sz w:val="20"/>
                <w:szCs w:val="20"/>
              </w:rPr>
              <w:t>号附</w:t>
            </w:r>
            <w:r>
              <w:rPr>
                <w:rFonts w:ascii="宋体" w:hAnsi="宋体"/>
                <w:b/>
                <w:color w:val="000000" w:themeColor="text1"/>
                <w:sz w:val="20"/>
                <w:szCs w:val="20"/>
              </w:rPr>
              <w:t>2-17-13</w:t>
            </w:r>
            <w:r>
              <w:rPr>
                <w:rFonts w:ascii="宋体" w:hAnsi="宋体"/>
                <w:b/>
                <w:color w:val="000000" w:themeColor="text1"/>
                <w:sz w:val="20"/>
                <w:szCs w:val="20"/>
              </w:rPr>
              <w:t>号</w:t>
            </w:r>
            <w:bookmarkEnd w:id="7"/>
          </w:p>
        </w:tc>
        <w:tc>
          <w:tcPr>
            <w:tcW w:w="540" w:type="dxa"/>
            <w:vMerge w:val="restart"/>
          </w:tcPr>
          <w:p w:rsidR="004D32F9" w:rsidRDefault="00BA668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4D32F9" w:rsidRDefault="00BA668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4D32F9" w:rsidRDefault="00BA6686">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400000</w:t>
            </w:r>
            <w:bookmarkEnd w:id="8"/>
          </w:p>
        </w:tc>
      </w:tr>
      <w:tr w:rsidR="004D32F9">
        <w:trPr>
          <w:trHeight w:val="315"/>
          <w:jc w:val="center"/>
        </w:trPr>
        <w:tc>
          <w:tcPr>
            <w:tcW w:w="1919" w:type="dxa"/>
            <w:vAlign w:val="center"/>
          </w:tcPr>
          <w:p w:rsidR="004D32F9" w:rsidRDefault="00BA668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4D32F9" w:rsidRDefault="00BA6686">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重庆市江北区龙湖源著</w:t>
            </w:r>
            <w:r>
              <w:rPr>
                <w:rFonts w:ascii="宋体" w:hAnsi="宋体"/>
                <w:b/>
                <w:color w:val="000000" w:themeColor="text1"/>
                <w:sz w:val="20"/>
                <w:szCs w:val="20"/>
              </w:rPr>
              <w:t>3</w:t>
            </w:r>
            <w:r>
              <w:rPr>
                <w:rFonts w:ascii="宋体" w:hAnsi="宋体"/>
                <w:b/>
                <w:color w:val="000000" w:themeColor="text1"/>
                <w:sz w:val="20"/>
                <w:szCs w:val="20"/>
              </w:rPr>
              <w:t>期</w:t>
            </w:r>
            <w:r>
              <w:rPr>
                <w:rFonts w:ascii="宋体" w:hAnsi="宋体"/>
                <w:b/>
                <w:color w:val="000000" w:themeColor="text1"/>
                <w:sz w:val="20"/>
                <w:szCs w:val="20"/>
              </w:rPr>
              <w:t>3</w:t>
            </w:r>
            <w:r>
              <w:rPr>
                <w:rFonts w:ascii="宋体" w:hAnsi="宋体"/>
                <w:b/>
                <w:color w:val="000000" w:themeColor="text1"/>
                <w:sz w:val="20"/>
                <w:szCs w:val="20"/>
              </w:rPr>
              <w:t>栋</w:t>
            </w:r>
            <w:r>
              <w:rPr>
                <w:rFonts w:ascii="宋体" w:hAnsi="宋体"/>
                <w:b/>
                <w:color w:val="000000" w:themeColor="text1"/>
                <w:sz w:val="20"/>
                <w:szCs w:val="20"/>
              </w:rPr>
              <w:t>33</w:t>
            </w:r>
            <w:r>
              <w:rPr>
                <w:rFonts w:ascii="宋体" w:hAnsi="宋体"/>
                <w:b/>
                <w:color w:val="000000" w:themeColor="text1"/>
                <w:sz w:val="20"/>
                <w:szCs w:val="20"/>
              </w:rPr>
              <w:t>楼</w:t>
            </w:r>
            <w:bookmarkEnd w:id="9"/>
          </w:p>
        </w:tc>
        <w:tc>
          <w:tcPr>
            <w:tcW w:w="540" w:type="dxa"/>
            <w:vMerge/>
            <w:vAlign w:val="center"/>
          </w:tcPr>
          <w:p w:rsidR="004D32F9" w:rsidRDefault="004D32F9">
            <w:pPr>
              <w:spacing w:line="320" w:lineRule="exact"/>
              <w:jc w:val="center"/>
              <w:rPr>
                <w:rFonts w:ascii="宋体" w:hAnsi="宋体"/>
                <w:b/>
                <w:color w:val="000000" w:themeColor="text1"/>
                <w:sz w:val="20"/>
                <w:szCs w:val="20"/>
              </w:rPr>
            </w:pPr>
          </w:p>
        </w:tc>
        <w:tc>
          <w:tcPr>
            <w:tcW w:w="1297" w:type="dxa"/>
          </w:tcPr>
          <w:p w:rsidR="004D32F9" w:rsidRDefault="00BA6686">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400021</w:t>
            </w:r>
            <w:bookmarkEnd w:id="10"/>
          </w:p>
        </w:tc>
      </w:tr>
      <w:tr w:rsidR="004D32F9">
        <w:trPr>
          <w:trHeight w:val="315"/>
          <w:jc w:val="center"/>
        </w:trPr>
        <w:tc>
          <w:tcPr>
            <w:tcW w:w="1919" w:type="dxa"/>
            <w:vAlign w:val="center"/>
          </w:tcPr>
          <w:p w:rsidR="004D32F9" w:rsidRDefault="00BA668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4D32F9" w:rsidRDefault="004D32F9">
            <w:pPr>
              <w:spacing w:line="320" w:lineRule="exact"/>
              <w:rPr>
                <w:rFonts w:ascii="宋体" w:hAnsi="宋体"/>
                <w:b/>
                <w:color w:val="000000" w:themeColor="text1"/>
                <w:sz w:val="20"/>
                <w:szCs w:val="20"/>
              </w:rPr>
            </w:pPr>
          </w:p>
        </w:tc>
        <w:tc>
          <w:tcPr>
            <w:tcW w:w="540" w:type="dxa"/>
            <w:vMerge/>
            <w:vAlign w:val="center"/>
          </w:tcPr>
          <w:p w:rsidR="004D32F9" w:rsidRDefault="004D32F9">
            <w:pPr>
              <w:spacing w:line="320" w:lineRule="exact"/>
              <w:jc w:val="center"/>
              <w:rPr>
                <w:rFonts w:ascii="宋体" w:hAnsi="宋体"/>
                <w:b/>
                <w:color w:val="000000" w:themeColor="text1"/>
                <w:sz w:val="20"/>
                <w:szCs w:val="20"/>
              </w:rPr>
            </w:pPr>
          </w:p>
        </w:tc>
        <w:tc>
          <w:tcPr>
            <w:tcW w:w="1297" w:type="dxa"/>
          </w:tcPr>
          <w:p w:rsidR="004D32F9" w:rsidRDefault="004D32F9">
            <w:pPr>
              <w:spacing w:line="320" w:lineRule="exact"/>
              <w:rPr>
                <w:rFonts w:ascii="宋体" w:hAnsi="宋体"/>
                <w:b/>
                <w:color w:val="000000" w:themeColor="text1"/>
                <w:sz w:val="20"/>
                <w:szCs w:val="20"/>
              </w:rPr>
            </w:pPr>
          </w:p>
        </w:tc>
      </w:tr>
      <w:tr w:rsidR="004D32F9">
        <w:trPr>
          <w:trHeight w:val="315"/>
          <w:jc w:val="center"/>
        </w:trPr>
        <w:tc>
          <w:tcPr>
            <w:tcW w:w="1919" w:type="dxa"/>
            <w:vAlign w:val="center"/>
          </w:tcPr>
          <w:p w:rsidR="004D32F9" w:rsidRDefault="00BA668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4D32F9" w:rsidRDefault="004D32F9">
            <w:pPr>
              <w:spacing w:line="320" w:lineRule="exact"/>
              <w:rPr>
                <w:rFonts w:ascii="宋体" w:hAnsi="宋体"/>
                <w:b/>
                <w:color w:val="000000" w:themeColor="text1"/>
                <w:sz w:val="20"/>
                <w:szCs w:val="20"/>
              </w:rPr>
            </w:pPr>
          </w:p>
        </w:tc>
        <w:tc>
          <w:tcPr>
            <w:tcW w:w="540" w:type="dxa"/>
            <w:vMerge/>
            <w:vAlign w:val="center"/>
          </w:tcPr>
          <w:p w:rsidR="004D32F9" w:rsidRDefault="004D32F9">
            <w:pPr>
              <w:spacing w:line="320" w:lineRule="exact"/>
              <w:jc w:val="center"/>
              <w:rPr>
                <w:rFonts w:ascii="宋体" w:hAnsi="宋体"/>
                <w:b/>
                <w:color w:val="000000" w:themeColor="text1"/>
                <w:sz w:val="20"/>
                <w:szCs w:val="20"/>
              </w:rPr>
            </w:pPr>
          </w:p>
        </w:tc>
        <w:tc>
          <w:tcPr>
            <w:tcW w:w="1297" w:type="dxa"/>
          </w:tcPr>
          <w:p w:rsidR="004D32F9" w:rsidRDefault="004D32F9">
            <w:pPr>
              <w:spacing w:line="320" w:lineRule="exact"/>
              <w:rPr>
                <w:rFonts w:ascii="宋体" w:hAnsi="宋体"/>
                <w:b/>
                <w:color w:val="000000" w:themeColor="text1"/>
                <w:sz w:val="20"/>
                <w:szCs w:val="20"/>
              </w:rPr>
            </w:pPr>
          </w:p>
        </w:tc>
      </w:tr>
      <w:tr w:rsidR="004D32F9">
        <w:trPr>
          <w:trHeight w:val="237"/>
          <w:jc w:val="center"/>
        </w:trPr>
        <w:tc>
          <w:tcPr>
            <w:tcW w:w="1919" w:type="dxa"/>
            <w:vAlign w:val="center"/>
          </w:tcPr>
          <w:p w:rsidR="004D32F9" w:rsidRDefault="00BA668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4D32F9" w:rsidRDefault="004D32F9">
            <w:pPr>
              <w:spacing w:line="320" w:lineRule="exact"/>
              <w:rPr>
                <w:rFonts w:ascii="宋体" w:hAnsi="宋体"/>
                <w:b/>
                <w:color w:val="000000" w:themeColor="text1"/>
                <w:sz w:val="20"/>
                <w:szCs w:val="20"/>
              </w:rPr>
            </w:pPr>
          </w:p>
        </w:tc>
        <w:tc>
          <w:tcPr>
            <w:tcW w:w="540" w:type="dxa"/>
            <w:vMerge/>
            <w:vAlign w:val="center"/>
          </w:tcPr>
          <w:p w:rsidR="004D32F9" w:rsidRDefault="004D32F9">
            <w:pPr>
              <w:spacing w:line="320" w:lineRule="exact"/>
              <w:jc w:val="center"/>
              <w:rPr>
                <w:rFonts w:ascii="宋体" w:hAnsi="宋体"/>
                <w:b/>
                <w:color w:val="000000" w:themeColor="text1"/>
                <w:sz w:val="20"/>
                <w:szCs w:val="20"/>
              </w:rPr>
            </w:pPr>
          </w:p>
        </w:tc>
        <w:tc>
          <w:tcPr>
            <w:tcW w:w="1297" w:type="dxa"/>
          </w:tcPr>
          <w:p w:rsidR="004D32F9" w:rsidRDefault="004D32F9">
            <w:pPr>
              <w:spacing w:line="320" w:lineRule="exact"/>
              <w:rPr>
                <w:rFonts w:ascii="宋体" w:hAnsi="宋体"/>
                <w:b/>
                <w:color w:val="000000" w:themeColor="text1"/>
                <w:sz w:val="20"/>
                <w:szCs w:val="20"/>
              </w:rPr>
            </w:pPr>
          </w:p>
        </w:tc>
      </w:tr>
      <w:tr w:rsidR="004D32F9">
        <w:trPr>
          <w:trHeight w:val="247"/>
          <w:jc w:val="center"/>
        </w:trPr>
        <w:tc>
          <w:tcPr>
            <w:tcW w:w="1919" w:type="dxa"/>
            <w:vAlign w:val="center"/>
          </w:tcPr>
          <w:p w:rsidR="004D32F9" w:rsidRDefault="00BA6686">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4D32F9" w:rsidRDefault="00BA6686">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郭慧</w:t>
            </w:r>
            <w:bookmarkEnd w:id="11"/>
          </w:p>
        </w:tc>
        <w:tc>
          <w:tcPr>
            <w:tcW w:w="1362" w:type="dxa"/>
            <w:gridSpan w:val="2"/>
            <w:vAlign w:val="center"/>
          </w:tcPr>
          <w:p w:rsidR="004D32F9" w:rsidRDefault="00BA668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4D32F9" w:rsidRDefault="00BA6686">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023-65472592</w:t>
            </w:r>
            <w:bookmarkEnd w:id="12"/>
          </w:p>
        </w:tc>
        <w:tc>
          <w:tcPr>
            <w:tcW w:w="965" w:type="dxa"/>
            <w:gridSpan w:val="3"/>
            <w:vAlign w:val="center"/>
          </w:tcPr>
          <w:p w:rsidR="004D32F9" w:rsidRDefault="00BA6686">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4D32F9" w:rsidRDefault="004D32F9">
            <w:pPr>
              <w:spacing w:line="320" w:lineRule="exact"/>
              <w:jc w:val="center"/>
              <w:rPr>
                <w:rFonts w:ascii="宋体" w:hAnsi="宋体"/>
                <w:b/>
                <w:color w:val="000000" w:themeColor="text1"/>
                <w:sz w:val="20"/>
                <w:szCs w:val="20"/>
              </w:rPr>
            </w:pPr>
            <w:bookmarkStart w:id="13" w:name="联系人传真"/>
            <w:bookmarkEnd w:id="13"/>
          </w:p>
        </w:tc>
      </w:tr>
      <w:tr w:rsidR="004D32F9">
        <w:trPr>
          <w:jc w:val="center"/>
        </w:trPr>
        <w:tc>
          <w:tcPr>
            <w:tcW w:w="1919" w:type="dxa"/>
            <w:vAlign w:val="center"/>
          </w:tcPr>
          <w:p w:rsidR="004D32F9" w:rsidRDefault="00BA6686">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4D32F9" w:rsidRDefault="00BA6686">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秦光祥</w:t>
            </w:r>
            <w:bookmarkEnd w:id="14"/>
          </w:p>
        </w:tc>
        <w:tc>
          <w:tcPr>
            <w:tcW w:w="1362" w:type="dxa"/>
            <w:gridSpan w:val="2"/>
            <w:vAlign w:val="center"/>
          </w:tcPr>
          <w:p w:rsidR="004D32F9" w:rsidRDefault="00BA668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4D32F9" w:rsidRDefault="004D32F9">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4D32F9" w:rsidRDefault="00BA6686">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4D32F9" w:rsidRDefault="00BA6686">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万华杨</w:t>
            </w:r>
            <w:bookmarkEnd w:id="16"/>
          </w:p>
        </w:tc>
      </w:tr>
      <w:tr w:rsidR="004D32F9">
        <w:trPr>
          <w:trHeight w:val="1050"/>
          <w:jc w:val="center"/>
        </w:trPr>
        <w:tc>
          <w:tcPr>
            <w:tcW w:w="1919" w:type="dxa"/>
            <w:vAlign w:val="center"/>
          </w:tcPr>
          <w:p w:rsidR="004D32F9" w:rsidRDefault="00BA668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r>
              <w:rPr>
                <w:rFonts w:ascii="宋体" w:hAnsi="宋体" w:hint="eastAsia"/>
                <w:b/>
                <w:color w:val="000000" w:themeColor="text1"/>
                <w:sz w:val="20"/>
                <w:szCs w:val="20"/>
              </w:rPr>
              <w:t>/</w:t>
            </w:r>
          </w:p>
          <w:p w:rsidR="004D32F9" w:rsidRDefault="00BA668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4D32F9" w:rsidRDefault="004D32F9">
            <w:pPr>
              <w:spacing w:line="320" w:lineRule="exact"/>
              <w:jc w:val="center"/>
              <w:rPr>
                <w:rFonts w:ascii="宋体" w:hAnsi="宋体"/>
                <w:b/>
                <w:color w:val="000000" w:themeColor="text1"/>
                <w:sz w:val="20"/>
                <w:szCs w:val="20"/>
              </w:rPr>
            </w:pPr>
          </w:p>
        </w:tc>
        <w:tc>
          <w:tcPr>
            <w:tcW w:w="7957" w:type="dxa"/>
            <w:gridSpan w:val="14"/>
          </w:tcPr>
          <w:p w:rsidR="004D32F9" w:rsidRDefault="00BA6686">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w:t>
            </w:r>
            <w:r>
              <w:rPr>
                <w:rFonts w:ascii="宋体" w:hAnsi="宋体"/>
                <w:b/>
                <w:color w:val="000000" w:themeColor="text1"/>
                <w:sz w:val="20"/>
                <w:szCs w:val="20"/>
              </w:rPr>
              <w:t>：信息系统工程监理（资质范围内）所涉及的相关环境管理活动</w:t>
            </w:r>
          </w:p>
          <w:p w:rsidR="004D32F9" w:rsidRDefault="00BA6686">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：信息系统工程监理（资质范围内）所涉及的相关职业健康安全管理活动</w:t>
            </w:r>
            <w:bookmarkEnd w:id="17"/>
          </w:p>
        </w:tc>
      </w:tr>
      <w:tr w:rsidR="004D32F9">
        <w:trPr>
          <w:trHeight w:val="606"/>
          <w:jc w:val="center"/>
        </w:trPr>
        <w:tc>
          <w:tcPr>
            <w:tcW w:w="1919" w:type="dxa"/>
            <w:vAlign w:val="center"/>
          </w:tcPr>
          <w:p w:rsidR="004D32F9" w:rsidRDefault="00BA668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4D32F9" w:rsidRDefault="00BA6686">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w:t>
            </w:r>
            <w:r>
              <w:rPr>
                <w:rFonts w:ascii="宋体" w:hAnsi="宋体"/>
                <w:b/>
                <w:color w:val="000000" w:themeColor="text1"/>
                <w:sz w:val="20"/>
                <w:szCs w:val="20"/>
              </w:rPr>
              <w:t>：</w:t>
            </w:r>
            <w:r>
              <w:rPr>
                <w:rFonts w:ascii="宋体" w:hAnsi="宋体"/>
                <w:b/>
                <w:color w:val="000000" w:themeColor="text1"/>
                <w:sz w:val="20"/>
                <w:szCs w:val="20"/>
              </w:rPr>
              <w:t>34.01.02</w:t>
            </w:r>
          </w:p>
          <w:p w:rsidR="004D32F9" w:rsidRDefault="00BA6686">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w:t>
            </w:r>
            <w:r>
              <w:rPr>
                <w:rFonts w:ascii="宋体" w:hAnsi="宋体"/>
                <w:b/>
                <w:color w:val="000000" w:themeColor="text1"/>
                <w:sz w:val="20"/>
                <w:szCs w:val="20"/>
              </w:rPr>
              <w:t>34.01.02</w:t>
            </w:r>
            <w:bookmarkEnd w:id="18"/>
          </w:p>
        </w:tc>
        <w:tc>
          <w:tcPr>
            <w:tcW w:w="2127" w:type="dxa"/>
            <w:gridSpan w:val="7"/>
            <w:vAlign w:val="center"/>
          </w:tcPr>
          <w:p w:rsidR="004D32F9" w:rsidRDefault="00BA6686">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4D32F9" w:rsidRDefault="00BA6686">
            <w:pPr>
              <w:spacing w:line="320" w:lineRule="exact"/>
              <w:rPr>
                <w:rFonts w:ascii="宋体" w:hAnsi="宋体"/>
                <w:b/>
                <w:color w:val="000000" w:themeColor="text1"/>
                <w:sz w:val="20"/>
                <w:szCs w:val="20"/>
              </w:rPr>
            </w:pPr>
            <w:r>
              <w:rPr>
                <w:rFonts w:ascii="宋体" w:hAnsi="宋体" w:hint="eastAsia"/>
                <w:b/>
                <w:szCs w:val="21"/>
              </w:rPr>
              <w:t>■</w:t>
            </w: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□否</w:t>
            </w:r>
          </w:p>
        </w:tc>
      </w:tr>
      <w:tr w:rsidR="004D32F9">
        <w:trPr>
          <w:trHeight w:val="564"/>
          <w:jc w:val="center"/>
        </w:trPr>
        <w:tc>
          <w:tcPr>
            <w:tcW w:w="1919" w:type="dxa"/>
            <w:vAlign w:val="center"/>
          </w:tcPr>
          <w:p w:rsidR="004D32F9" w:rsidRDefault="00BA6686">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4D32F9" w:rsidRDefault="00BA6686">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2020-04-01 0:00:00</w:t>
            </w:r>
            <w:bookmarkEnd w:id="19"/>
          </w:p>
        </w:tc>
        <w:tc>
          <w:tcPr>
            <w:tcW w:w="2403" w:type="dxa"/>
            <w:gridSpan w:val="6"/>
            <w:vAlign w:val="center"/>
          </w:tcPr>
          <w:p w:rsidR="004D32F9" w:rsidRDefault="00BA6686">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4D32F9" w:rsidRDefault="004D32F9">
            <w:pPr>
              <w:rPr>
                <w:rFonts w:ascii="宋体" w:hAnsi="宋体"/>
                <w:b/>
                <w:color w:val="000000" w:themeColor="text1"/>
                <w:sz w:val="20"/>
                <w:szCs w:val="20"/>
              </w:rPr>
            </w:pPr>
          </w:p>
        </w:tc>
      </w:tr>
      <w:tr w:rsidR="004D32F9">
        <w:trPr>
          <w:cantSplit/>
          <w:jc w:val="center"/>
        </w:trPr>
        <w:tc>
          <w:tcPr>
            <w:tcW w:w="1919" w:type="dxa"/>
            <w:vAlign w:val="center"/>
          </w:tcPr>
          <w:p w:rsidR="004D32F9" w:rsidRDefault="00BA6686">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4D32F9" w:rsidRDefault="00BA6686">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r w:rsidR="00F5090A">
              <w:rPr>
                <w:rFonts w:ascii="宋体" w:hAnsi="宋体" w:hint="eastAsia"/>
                <w:b/>
                <w:color w:val="000000" w:themeColor="text1"/>
                <w:spacing w:val="-20"/>
                <w:sz w:val="20"/>
                <w:szCs w:val="20"/>
              </w:rPr>
              <w:t>1个，</w:t>
            </w:r>
            <w:r>
              <w:rPr>
                <w:rFonts w:ascii="宋体" w:hAnsi="宋体" w:hint="eastAsia"/>
                <w:b/>
                <w:color w:val="000000" w:themeColor="text1"/>
                <w:spacing w:val="-20"/>
                <w:sz w:val="20"/>
                <w:szCs w:val="20"/>
              </w:rPr>
              <w:t>见多场所申报清单</w:t>
            </w:r>
          </w:p>
          <w:p w:rsidR="004D32F9" w:rsidRDefault="004D32F9">
            <w:pPr>
              <w:widowControl/>
              <w:jc w:val="left"/>
              <w:rPr>
                <w:rFonts w:ascii="宋体" w:hAnsi="宋体"/>
                <w:b/>
                <w:color w:val="000000" w:themeColor="text1"/>
                <w:spacing w:val="-20"/>
                <w:sz w:val="20"/>
                <w:szCs w:val="20"/>
              </w:rPr>
            </w:pPr>
          </w:p>
          <w:p w:rsidR="004D32F9" w:rsidRDefault="00BA6686">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4D32F9" w:rsidRDefault="004D32F9">
            <w:pPr>
              <w:rPr>
                <w:rFonts w:ascii="宋体" w:hAnsi="宋体"/>
                <w:b/>
                <w:color w:val="000000" w:themeColor="text1"/>
                <w:sz w:val="20"/>
                <w:szCs w:val="20"/>
              </w:rPr>
            </w:pPr>
          </w:p>
        </w:tc>
      </w:tr>
      <w:tr w:rsidR="004D32F9">
        <w:trPr>
          <w:cantSplit/>
          <w:jc w:val="center"/>
        </w:trPr>
        <w:tc>
          <w:tcPr>
            <w:tcW w:w="1919" w:type="dxa"/>
            <w:vAlign w:val="center"/>
          </w:tcPr>
          <w:p w:rsidR="004D32F9" w:rsidRDefault="00BA6686">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4D32F9" w:rsidRDefault="00BA6686">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4D32F9" w:rsidRDefault="004D32F9">
            <w:pPr>
              <w:widowControl/>
              <w:jc w:val="left"/>
              <w:rPr>
                <w:rFonts w:ascii="宋体" w:hAnsi="宋体"/>
                <w:b/>
                <w:color w:val="000000" w:themeColor="text1"/>
                <w:sz w:val="20"/>
                <w:szCs w:val="20"/>
              </w:rPr>
            </w:pPr>
          </w:p>
        </w:tc>
      </w:tr>
    </w:tbl>
    <w:p w:rsidR="004D32F9" w:rsidRDefault="004D32F9" w:rsidP="00F5090A">
      <w:pPr>
        <w:snapToGrid w:val="0"/>
        <w:spacing w:afterLines="30"/>
        <w:jc w:val="center"/>
        <w:rPr>
          <w:rFonts w:ascii="楷体" w:eastAsia="楷体" w:hAnsi="楷体"/>
          <w:b/>
          <w:color w:val="000000" w:themeColor="text1"/>
          <w:sz w:val="28"/>
          <w:szCs w:val="28"/>
        </w:rPr>
      </w:pPr>
    </w:p>
    <w:p w:rsidR="004D32F9" w:rsidRDefault="00BA6686">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4D32F9" w:rsidRDefault="00BA6686">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4D32F9" w:rsidRDefault="00BA6686">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tblPr>
      <w:tblGrid>
        <w:gridCol w:w="3119"/>
        <w:gridCol w:w="6804"/>
      </w:tblGrid>
      <w:tr w:rsidR="004D32F9">
        <w:tc>
          <w:tcPr>
            <w:tcW w:w="3119" w:type="dxa"/>
          </w:tcPr>
          <w:p w:rsidR="004D32F9" w:rsidRDefault="00BA6686">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4D32F9" w:rsidRDefault="00BA6686">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4D32F9">
        <w:tc>
          <w:tcPr>
            <w:tcW w:w="3119" w:type="dxa"/>
          </w:tcPr>
          <w:p w:rsidR="004D32F9" w:rsidRDefault="00BA6686">
            <w:pPr>
              <w:jc w:val="center"/>
              <w:rPr>
                <w:rFonts w:ascii="宋体" w:hAnsi="宋体"/>
                <w:b/>
                <w:color w:val="000000" w:themeColor="text1"/>
                <w:sz w:val="20"/>
                <w:szCs w:val="20"/>
              </w:rPr>
            </w:pPr>
            <w:r>
              <w:rPr>
                <w:rFonts w:ascii="宋体" w:hAnsi="宋体" w:hint="eastAsia"/>
                <w:b/>
                <w:color w:val="000000" w:themeColor="text1"/>
                <w:sz w:val="20"/>
                <w:szCs w:val="20"/>
              </w:rPr>
              <w:t>行财部</w:t>
            </w:r>
          </w:p>
        </w:tc>
        <w:tc>
          <w:tcPr>
            <w:tcW w:w="6804" w:type="dxa"/>
          </w:tcPr>
          <w:p w:rsidR="004D32F9" w:rsidRDefault="00BA6686">
            <w:pPr>
              <w:jc w:val="center"/>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w:t>
            </w:r>
            <w:r>
              <w:rPr>
                <w:rFonts w:ascii="宋体" w:hAnsi="宋体" w:hint="eastAsia"/>
                <w:b/>
                <w:color w:val="000000" w:themeColor="text1"/>
                <w:sz w:val="20"/>
                <w:szCs w:val="20"/>
              </w:rPr>
              <w:t>，</w:t>
            </w:r>
            <w:r>
              <w:rPr>
                <w:rFonts w:ascii="宋体" w:hAnsi="宋体" w:hint="eastAsia"/>
                <w:b/>
                <w:color w:val="000000" w:themeColor="text1"/>
                <w:sz w:val="20"/>
                <w:szCs w:val="20"/>
              </w:rPr>
              <w:t>外部供方管理。</w:t>
            </w:r>
          </w:p>
        </w:tc>
      </w:tr>
      <w:tr w:rsidR="004D32F9">
        <w:tc>
          <w:tcPr>
            <w:tcW w:w="3119" w:type="dxa"/>
          </w:tcPr>
          <w:p w:rsidR="004D32F9" w:rsidRDefault="00BA6686">
            <w:pPr>
              <w:jc w:val="center"/>
              <w:rPr>
                <w:rFonts w:ascii="宋体" w:hAnsi="宋体"/>
                <w:b/>
                <w:color w:val="000000" w:themeColor="text1"/>
                <w:sz w:val="20"/>
                <w:szCs w:val="20"/>
              </w:rPr>
            </w:pPr>
            <w:r>
              <w:rPr>
                <w:rFonts w:ascii="宋体" w:hAnsi="宋体" w:hint="eastAsia"/>
                <w:b/>
                <w:color w:val="000000"/>
                <w:sz w:val="20"/>
                <w:szCs w:val="20"/>
              </w:rPr>
              <w:t>经营管理部</w:t>
            </w:r>
          </w:p>
        </w:tc>
        <w:tc>
          <w:tcPr>
            <w:tcW w:w="6804" w:type="dxa"/>
          </w:tcPr>
          <w:p w:rsidR="004D32F9" w:rsidRDefault="00BA6686">
            <w:pPr>
              <w:jc w:val="center"/>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不合格品控制；合同管理</w:t>
            </w:r>
          </w:p>
        </w:tc>
      </w:tr>
      <w:tr w:rsidR="004D32F9">
        <w:tc>
          <w:tcPr>
            <w:tcW w:w="3119" w:type="dxa"/>
          </w:tcPr>
          <w:p w:rsidR="004D32F9" w:rsidRDefault="00BA6686">
            <w:pPr>
              <w:jc w:val="center"/>
              <w:rPr>
                <w:rFonts w:ascii="宋体" w:hAnsi="宋体"/>
                <w:b/>
                <w:color w:val="000000" w:themeColor="text1"/>
                <w:sz w:val="20"/>
                <w:szCs w:val="20"/>
              </w:rPr>
            </w:pPr>
            <w:r>
              <w:rPr>
                <w:rFonts w:ascii="宋体" w:hAnsi="宋体" w:hint="eastAsia"/>
                <w:b/>
                <w:color w:val="000000"/>
                <w:sz w:val="20"/>
                <w:szCs w:val="20"/>
              </w:rPr>
              <w:t>监理部</w:t>
            </w:r>
          </w:p>
        </w:tc>
        <w:tc>
          <w:tcPr>
            <w:tcW w:w="6804" w:type="dxa"/>
          </w:tcPr>
          <w:p w:rsidR="004D32F9" w:rsidRDefault="00BA6686">
            <w:pPr>
              <w:jc w:val="center"/>
              <w:rPr>
                <w:rFonts w:ascii="宋体" w:hAnsi="宋体"/>
                <w:b/>
                <w:color w:val="000000" w:themeColor="text1"/>
                <w:spacing w:val="-20"/>
                <w:sz w:val="20"/>
                <w:szCs w:val="20"/>
                <w:u w:val="single"/>
              </w:rPr>
            </w:pPr>
            <w:r>
              <w:rPr>
                <w:rFonts w:ascii="宋体" w:hAnsi="宋体" w:hint="eastAsia"/>
                <w:b/>
                <w:color w:val="000000" w:themeColor="text1"/>
                <w:sz w:val="20"/>
                <w:szCs w:val="20"/>
              </w:rPr>
              <w:t>；过程监控管理；产品验收管理；监视和测量设备管理；设备设施管理</w:t>
            </w:r>
          </w:p>
        </w:tc>
      </w:tr>
      <w:tr w:rsidR="004D32F9">
        <w:tc>
          <w:tcPr>
            <w:tcW w:w="3119" w:type="dxa"/>
          </w:tcPr>
          <w:p w:rsidR="004D32F9" w:rsidRDefault="00BA6686">
            <w:pPr>
              <w:jc w:val="center"/>
              <w:rPr>
                <w:rFonts w:ascii="宋体" w:hAnsi="宋体"/>
                <w:b/>
                <w:color w:val="000000" w:themeColor="text1"/>
                <w:sz w:val="20"/>
                <w:szCs w:val="20"/>
              </w:rPr>
            </w:pPr>
            <w:r>
              <w:rPr>
                <w:rFonts w:ascii="宋体" w:hAnsi="宋体" w:hint="eastAsia"/>
                <w:b/>
                <w:color w:val="000000"/>
                <w:sz w:val="20"/>
                <w:szCs w:val="20"/>
              </w:rPr>
              <w:t>总工办</w:t>
            </w:r>
          </w:p>
        </w:tc>
        <w:tc>
          <w:tcPr>
            <w:tcW w:w="6804" w:type="dxa"/>
          </w:tcPr>
          <w:p w:rsidR="004D32F9" w:rsidRDefault="00BA6686">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rPr>
              <w:t>运行策划和控制</w:t>
            </w:r>
            <w:r>
              <w:rPr>
                <w:rFonts w:ascii="宋体" w:hAnsi="宋体" w:hint="eastAsia"/>
                <w:b/>
                <w:color w:val="000000" w:themeColor="text1"/>
                <w:spacing w:val="-20"/>
                <w:sz w:val="20"/>
                <w:szCs w:val="20"/>
              </w:rPr>
              <w:t>，</w:t>
            </w:r>
            <w:r>
              <w:rPr>
                <w:rFonts w:ascii="宋体" w:hAnsi="宋体" w:hint="eastAsia"/>
                <w:b/>
                <w:color w:val="000000" w:themeColor="text1"/>
                <w:sz w:val="20"/>
                <w:szCs w:val="20"/>
              </w:rPr>
              <w:t>不合格纠正和预防措施控制</w:t>
            </w:r>
          </w:p>
        </w:tc>
      </w:tr>
      <w:tr w:rsidR="004D32F9">
        <w:tc>
          <w:tcPr>
            <w:tcW w:w="3119" w:type="dxa"/>
          </w:tcPr>
          <w:p w:rsidR="004D32F9" w:rsidRDefault="004D32F9">
            <w:pPr>
              <w:rPr>
                <w:rFonts w:ascii="宋体" w:hAnsi="宋体"/>
                <w:b/>
                <w:color w:val="000000" w:themeColor="text1"/>
                <w:szCs w:val="21"/>
              </w:rPr>
            </w:pPr>
          </w:p>
        </w:tc>
        <w:tc>
          <w:tcPr>
            <w:tcW w:w="6804" w:type="dxa"/>
          </w:tcPr>
          <w:p w:rsidR="004D32F9" w:rsidRDefault="004D32F9">
            <w:pPr>
              <w:rPr>
                <w:rFonts w:ascii="宋体" w:hAnsi="宋体"/>
                <w:b/>
                <w:color w:val="000000" w:themeColor="text1"/>
                <w:spacing w:val="-20"/>
                <w:szCs w:val="21"/>
                <w:u w:val="single"/>
              </w:rPr>
            </w:pPr>
          </w:p>
        </w:tc>
      </w:tr>
    </w:tbl>
    <w:p w:rsidR="004D32F9" w:rsidRDefault="00BA6686">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4D32F9" w:rsidRDefault="004D32F9">
      <w:pPr>
        <w:ind w:leftChars="-337" w:left="-273" w:hangingChars="271" w:hanging="435"/>
        <w:rPr>
          <w:rFonts w:hAnsi="宋体"/>
          <w:b/>
          <w:color w:val="000000" w:themeColor="text1"/>
          <w:sz w:val="16"/>
          <w:szCs w:val="16"/>
        </w:rPr>
      </w:pPr>
    </w:p>
    <w:tbl>
      <w:tblPr>
        <w:tblStyle w:val="a7"/>
        <w:tblW w:w="9923" w:type="dxa"/>
        <w:tblInd w:w="-743" w:type="dxa"/>
        <w:tblLayout w:type="fixed"/>
        <w:tblLook w:val="04A0"/>
      </w:tblPr>
      <w:tblGrid>
        <w:gridCol w:w="3119"/>
        <w:gridCol w:w="3249"/>
        <w:gridCol w:w="3555"/>
      </w:tblGrid>
      <w:tr w:rsidR="004D32F9">
        <w:tc>
          <w:tcPr>
            <w:tcW w:w="3119" w:type="dxa"/>
          </w:tcPr>
          <w:p w:rsidR="004D32F9" w:rsidRDefault="00BA6686">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4D32F9" w:rsidRDefault="00BA6686">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4D32F9" w:rsidRDefault="00BA6686">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4D32F9">
        <w:tc>
          <w:tcPr>
            <w:tcW w:w="3119" w:type="dxa"/>
          </w:tcPr>
          <w:p w:rsidR="004D32F9" w:rsidRPr="00F5090A" w:rsidRDefault="00F5090A" w:rsidP="00F5090A">
            <w:pPr>
              <w:jc w:val="left"/>
              <w:rPr>
                <w:rFonts w:ascii="宋体" w:hAnsi="宋体"/>
                <w:b/>
                <w:color w:val="000000" w:themeColor="text1"/>
                <w:sz w:val="18"/>
                <w:szCs w:val="18"/>
              </w:rPr>
            </w:pPr>
            <w:r w:rsidRPr="00F5090A">
              <w:rPr>
                <w:rFonts w:ascii="宋体" w:hint="eastAsia"/>
                <w:sz w:val="18"/>
                <w:szCs w:val="18"/>
              </w:rPr>
              <w:t>巴南区“雪亮工程”即公共安全视频监控建设联网项目</w:t>
            </w:r>
          </w:p>
        </w:tc>
        <w:tc>
          <w:tcPr>
            <w:tcW w:w="3249" w:type="dxa"/>
          </w:tcPr>
          <w:p w:rsidR="004D32F9" w:rsidRPr="00F5090A" w:rsidRDefault="00F5090A" w:rsidP="00F5090A">
            <w:pPr>
              <w:jc w:val="left"/>
              <w:rPr>
                <w:rFonts w:ascii="宋体" w:hAnsi="宋体"/>
                <w:b/>
                <w:color w:val="000000" w:themeColor="text1"/>
                <w:spacing w:val="-20"/>
                <w:sz w:val="18"/>
                <w:szCs w:val="18"/>
                <w:u w:val="single"/>
              </w:rPr>
            </w:pPr>
            <w:r w:rsidRPr="00F5090A">
              <w:rPr>
                <w:rFonts w:ascii="宋体" w:hint="eastAsia"/>
                <w:sz w:val="18"/>
                <w:szCs w:val="18"/>
              </w:rPr>
              <w:t>信息系统监理</w:t>
            </w:r>
          </w:p>
        </w:tc>
        <w:tc>
          <w:tcPr>
            <w:tcW w:w="3555" w:type="dxa"/>
          </w:tcPr>
          <w:p w:rsidR="004D32F9" w:rsidRDefault="00F5090A" w:rsidP="00F5090A">
            <w:pPr>
              <w:jc w:val="left"/>
              <w:rPr>
                <w:rFonts w:ascii="宋体" w:hAnsi="宋体"/>
                <w:b/>
                <w:color w:val="000000" w:themeColor="text1"/>
                <w:spacing w:val="-20"/>
                <w:sz w:val="20"/>
                <w:szCs w:val="20"/>
                <w:u w:val="single"/>
              </w:rPr>
            </w:pPr>
            <w:r>
              <w:rPr>
                <w:rFonts w:hint="eastAsia"/>
                <w:color w:val="000000"/>
              </w:rPr>
              <w:t>重庆市巴南区</w:t>
            </w:r>
          </w:p>
        </w:tc>
      </w:tr>
      <w:tr w:rsidR="004D32F9">
        <w:tc>
          <w:tcPr>
            <w:tcW w:w="3119" w:type="dxa"/>
          </w:tcPr>
          <w:p w:rsidR="004D32F9" w:rsidRDefault="004D32F9">
            <w:pPr>
              <w:jc w:val="center"/>
              <w:rPr>
                <w:rFonts w:ascii="宋体" w:hAnsi="宋体"/>
                <w:b/>
                <w:color w:val="000000" w:themeColor="text1"/>
                <w:sz w:val="20"/>
                <w:szCs w:val="20"/>
              </w:rPr>
            </w:pPr>
          </w:p>
        </w:tc>
        <w:tc>
          <w:tcPr>
            <w:tcW w:w="3249" w:type="dxa"/>
          </w:tcPr>
          <w:p w:rsidR="004D32F9" w:rsidRDefault="004D32F9">
            <w:pPr>
              <w:jc w:val="center"/>
              <w:rPr>
                <w:rFonts w:ascii="宋体" w:hAnsi="宋体"/>
                <w:b/>
                <w:color w:val="000000" w:themeColor="text1"/>
                <w:spacing w:val="-20"/>
                <w:sz w:val="20"/>
                <w:szCs w:val="20"/>
                <w:u w:val="single"/>
              </w:rPr>
            </w:pPr>
          </w:p>
        </w:tc>
        <w:tc>
          <w:tcPr>
            <w:tcW w:w="3555" w:type="dxa"/>
          </w:tcPr>
          <w:p w:rsidR="004D32F9" w:rsidRDefault="004D32F9">
            <w:pPr>
              <w:jc w:val="center"/>
              <w:rPr>
                <w:rFonts w:ascii="宋体" w:hAnsi="宋体"/>
                <w:b/>
                <w:color w:val="000000" w:themeColor="text1"/>
                <w:spacing w:val="-20"/>
                <w:sz w:val="20"/>
                <w:szCs w:val="20"/>
                <w:u w:val="single"/>
              </w:rPr>
            </w:pPr>
          </w:p>
        </w:tc>
      </w:tr>
      <w:tr w:rsidR="004D32F9">
        <w:tc>
          <w:tcPr>
            <w:tcW w:w="3119" w:type="dxa"/>
          </w:tcPr>
          <w:p w:rsidR="004D32F9" w:rsidRDefault="004D32F9">
            <w:pPr>
              <w:jc w:val="center"/>
              <w:rPr>
                <w:rFonts w:ascii="宋体" w:hAnsi="宋体"/>
                <w:b/>
                <w:color w:val="000000" w:themeColor="text1"/>
                <w:sz w:val="20"/>
                <w:szCs w:val="20"/>
              </w:rPr>
            </w:pPr>
          </w:p>
        </w:tc>
        <w:tc>
          <w:tcPr>
            <w:tcW w:w="3249" w:type="dxa"/>
          </w:tcPr>
          <w:p w:rsidR="004D32F9" w:rsidRDefault="004D32F9">
            <w:pPr>
              <w:jc w:val="center"/>
              <w:rPr>
                <w:rFonts w:ascii="宋体" w:hAnsi="宋体"/>
                <w:b/>
                <w:color w:val="000000" w:themeColor="text1"/>
                <w:spacing w:val="-20"/>
                <w:sz w:val="20"/>
                <w:szCs w:val="20"/>
                <w:u w:val="single"/>
              </w:rPr>
            </w:pPr>
          </w:p>
        </w:tc>
        <w:tc>
          <w:tcPr>
            <w:tcW w:w="3555" w:type="dxa"/>
          </w:tcPr>
          <w:p w:rsidR="004D32F9" w:rsidRDefault="004D32F9">
            <w:pPr>
              <w:jc w:val="center"/>
              <w:rPr>
                <w:rFonts w:ascii="宋体" w:hAnsi="宋体"/>
                <w:b/>
                <w:color w:val="000000" w:themeColor="text1"/>
                <w:spacing w:val="-20"/>
                <w:sz w:val="20"/>
                <w:szCs w:val="20"/>
                <w:u w:val="single"/>
              </w:rPr>
            </w:pPr>
          </w:p>
        </w:tc>
      </w:tr>
    </w:tbl>
    <w:p w:rsidR="004D32F9" w:rsidRDefault="00BA6686">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4D32F9" w:rsidRDefault="004D32F9">
      <w:pPr>
        <w:ind w:leftChars="-337" w:left="-137" w:hangingChars="271" w:hanging="571"/>
        <w:rPr>
          <w:b/>
          <w:color w:val="000000" w:themeColor="text1"/>
          <w:szCs w:val="21"/>
          <w:u w:val="single"/>
        </w:rPr>
      </w:pPr>
    </w:p>
    <w:tbl>
      <w:tblPr>
        <w:tblStyle w:val="a7"/>
        <w:tblW w:w="10035" w:type="dxa"/>
        <w:tblInd w:w="-855" w:type="dxa"/>
        <w:tblLayout w:type="fixed"/>
        <w:tblLook w:val="04A0"/>
      </w:tblPr>
      <w:tblGrid>
        <w:gridCol w:w="2130"/>
        <w:gridCol w:w="2519"/>
        <w:gridCol w:w="1843"/>
        <w:gridCol w:w="3543"/>
      </w:tblGrid>
      <w:tr w:rsidR="004D32F9">
        <w:tc>
          <w:tcPr>
            <w:tcW w:w="2130" w:type="dxa"/>
          </w:tcPr>
          <w:p w:rsidR="004D32F9" w:rsidRDefault="00BA6686">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4D32F9" w:rsidRDefault="00BA6686">
            <w:pPr>
              <w:rPr>
                <w:b/>
                <w:color w:val="000000" w:themeColor="text1"/>
                <w:sz w:val="20"/>
                <w:szCs w:val="20"/>
              </w:rPr>
            </w:pPr>
            <w:r>
              <w:rPr>
                <w:rFonts w:hint="eastAsia"/>
                <w:b/>
                <w:color w:val="000000" w:themeColor="text1"/>
                <w:sz w:val="20"/>
                <w:szCs w:val="20"/>
              </w:rPr>
              <w:t>服务名称</w:t>
            </w:r>
          </w:p>
        </w:tc>
        <w:tc>
          <w:tcPr>
            <w:tcW w:w="2519" w:type="dxa"/>
          </w:tcPr>
          <w:p w:rsidR="004D32F9" w:rsidRDefault="00BA6686">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4D32F9" w:rsidRDefault="00BA6686">
            <w:pPr>
              <w:rPr>
                <w:b/>
                <w:color w:val="000000" w:themeColor="text1"/>
                <w:sz w:val="20"/>
                <w:szCs w:val="20"/>
              </w:rPr>
            </w:pPr>
            <w:r>
              <w:rPr>
                <w:rFonts w:hint="eastAsia"/>
                <w:b/>
                <w:color w:val="000000" w:themeColor="text1"/>
                <w:sz w:val="20"/>
                <w:szCs w:val="20"/>
              </w:rPr>
              <w:t>服务类型</w:t>
            </w:r>
          </w:p>
        </w:tc>
        <w:tc>
          <w:tcPr>
            <w:tcW w:w="1843" w:type="dxa"/>
          </w:tcPr>
          <w:p w:rsidR="004D32F9" w:rsidRDefault="00BA6686">
            <w:pPr>
              <w:rPr>
                <w:b/>
                <w:color w:val="000000" w:themeColor="text1"/>
                <w:sz w:val="20"/>
                <w:szCs w:val="20"/>
              </w:rPr>
            </w:pPr>
            <w:r>
              <w:rPr>
                <w:rFonts w:hint="eastAsia"/>
                <w:b/>
                <w:color w:val="000000" w:themeColor="text1"/>
                <w:sz w:val="20"/>
                <w:szCs w:val="20"/>
              </w:rPr>
              <w:t>规格</w:t>
            </w:r>
          </w:p>
        </w:tc>
        <w:tc>
          <w:tcPr>
            <w:tcW w:w="3543" w:type="dxa"/>
          </w:tcPr>
          <w:p w:rsidR="004D32F9" w:rsidRDefault="00BA6686">
            <w:pPr>
              <w:rPr>
                <w:b/>
                <w:color w:val="000000" w:themeColor="text1"/>
                <w:sz w:val="20"/>
                <w:szCs w:val="20"/>
              </w:rPr>
            </w:pPr>
            <w:r>
              <w:rPr>
                <w:rFonts w:hint="eastAsia"/>
                <w:b/>
                <w:color w:val="000000" w:themeColor="text1"/>
                <w:sz w:val="20"/>
                <w:szCs w:val="20"/>
              </w:rPr>
              <w:t>执行标准</w:t>
            </w:r>
          </w:p>
        </w:tc>
      </w:tr>
      <w:tr w:rsidR="004D32F9">
        <w:tc>
          <w:tcPr>
            <w:tcW w:w="2130" w:type="dxa"/>
          </w:tcPr>
          <w:p w:rsidR="004D32F9" w:rsidRDefault="00BA6686">
            <w:pPr>
              <w:rPr>
                <w:b/>
                <w:color w:val="000000" w:themeColor="text1"/>
                <w:sz w:val="20"/>
                <w:szCs w:val="20"/>
              </w:rPr>
            </w:pPr>
            <w:r>
              <w:rPr>
                <w:rFonts w:ascii="宋体" w:hAnsi="宋体"/>
                <w:b/>
                <w:color w:val="000000"/>
                <w:sz w:val="20"/>
                <w:szCs w:val="20"/>
              </w:rPr>
              <w:t>信息系统工程监理（资质范围内）</w:t>
            </w:r>
          </w:p>
        </w:tc>
        <w:tc>
          <w:tcPr>
            <w:tcW w:w="2519" w:type="dxa"/>
          </w:tcPr>
          <w:p w:rsidR="004D32F9" w:rsidRDefault="00BA6686">
            <w:pPr>
              <w:rPr>
                <w:b/>
                <w:color w:val="000000" w:themeColor="text1"/>
                <w:sz w:val="20"/>
                <w:szCs w:val="20"/>
              </w:rPr>
            </w:pPr>
            <w:r>
              <w:rPr>
                <w:rFonts w:hint="eastAsia"/>
                <w:b/>
                <w:color w:val="000000" w:themeColor="text1"/>
                <w:sz w:val="20"/>
                <w:szCs w:val="20"/>
              </w:rPr>
              <w:t>服务</w:t>
            </w:r>
          </w:p>
        </w:tc>
        <w:tc>
          <w:tcPr>
            <w:tcW w:w="1843" w:type="dxa"/>
          </w:tcPr>
          <w:p w:rsidR="004D32F9" w:rsidRDefault="004D32F9">
            <w:pPr>
              <w:rPr>
                <w:b/>
                <w:color w:val="000000" w:themeColor="text1"/>
                <w:sz w:val="20"/>
                <w:szCs w:val="20"/>
              </w:rPr>
            </w:pPr>
          </w:p>
        </w:tc>
        <w:tc>
          <w:tcPr>
            <w:tcW w:w="3543" w:type="dxa"/>
          </w:tcPr>
          <w:p w:rsidR="004D32F9" w:rsidRDefault="00BA6686">
            <w:pPr>
              <w:rPr>
                <w:b/>
                <w:color w:val="000000" w:themeColor="text1"/>
                <w:sz w:val="20"/>
                <w:szCs w:val="20"/>
              </w:rPr>
            </w:pPr>
            <w:r>
              <w:rPr>
                <w:rFonts w:hint="eastAsia"/>
                <w:b/>
                <w:sz w:val="20"/>
              </w:rPr>
              <w:t>工程监理企业资质管理规定、建设部</w:t>
            </w:r>
            <w:r>
              <w:rPr>
                <w:rFonts w:hint="eastAsia"/>
                <w:b/>
                <w:sz w:val="20"/>
              </w:rPr>
              <w:t>102</w:t>
            </w:r>
            <w:r>
              <w:rPr>
                <w:rFonts w:hint="eastAsia"/>
                <w:b/>
                <w:sz w:val="20"/>
              </w:rPr>
              <w:t>号令；建设工程监理范围和规模标准规定、建设部第</w:t>
            </w:r>
            <w:r>
              <w:rPr>
                <w:rFonts w:hint="eastAsia"/>
                <w:b/>
                <w:sz w:val="20"/>
              </w:rPr>
              <w:t>86</w:t>
            </w:r>
            <w:r>
              <w:rPr>
                <w:rFonts w:hint="eastAsia"/>
                <w:b/>
                <w:sz w:val="20"/>
              </w:rPr>
              <w:t>号令；建设工程</w:t>
            </w:r>
            <w:r>
              <w:rPr>
                <w:rFonts w:hint="eastAsia"/>
                <w:b/>
                <w:sz w:val="20"/>
              </w:rPr>
              <w:lastRenderedPageBreak/>
              <w:t>监理规范、</w:t>
            </w:r>
            <w:r>
              <w:rPr>
                <w:rFonts w:hint="eastAsia"/>
                <w:b/>
                <w:sz w:val="20"/>
              </w:rPr>
              <w:t xml:space="preserve">GB/T </w:t>
            </w:r>
            <w:r>
              <w:rPr>
                <w:rFonts w:hint="eastAsia"/>
                <w:b/>
                <w:sz w:val="20"/>
              </w:rPr>
              <w:t>50319-2013</w:t>
            </w:r>
            <w:r>
              <w:rPr>
                <w:rFonts w:hint="eastAsia"/>
                <w:b/>
                <w:sz w:val="20"/>
              </w:rPr>
              <w:t>；工程测量规范、</w:t>
            </w:r>
            <w:r>
              <w:rPr>
                <w:rFonts w:hint="eastAsia"/>
                <w:b/>
                <w:sz w:val="20"/>
              </w:rPr>
              <w:t>GB50026-2007</w:t>
            </w:r>
            <w:r>
              <w:rPr>
                <w:rFonts w:hint="eastAsia"/>
                <w:b/>
                <w:sz w:val="20"/>
              </w:rPr>
              <w:t>；综合布线系统工程验收规范、</w:t>
            </w:r>
            <w:r>
              <w:rPr>
                <w:rFonts w:hint="eastAsia"/>
                <w:b/>
                <w:sz w:val="20"/>
              </w:rPr>
              <w:t>GB50312-2007</w:t>
            </w:r>
            <w:r>
              <w:rPr>
                <w:rFonts w:hint="eastAsia"/>
                <w:b/>
                <w:sz w:val="20"/>
              </w:rPr>
              <w:t>；建筑工程施工质量验收统一标准、</w:t>
            </w:r>
            <w:r>
              <w:rPr>
                <w:rFonts w:hint="eastAsia"/>
                <w:b/>
                <w:sz w:val="20"/>
              </w:rPr>
              <w:t>GB50300-2013</w:t>
            </w:r>
            <w:r>
              <w:rPr>
                <w:rFonts w:hint="eastAsia"/>
                <w:b/>
                <w:sz w:val="20"/>
              </w:rPr>
              <w:t>；建筑电气工程施工质量验收规范、</w:t>
            </w:r>
            <w:r>
              <w:rPr>
                <w:rFonts w:hint="eastAsia"/>
                <w:b/>
                <w:sz w:val="20"/>
              </w:rPr>
              <w:t>GB50303-2015</w:t>
            </w:r>
            <w:r>
              <w:rPr>
                <w:rFonts w:hint="eastAsia"/>
                <w:b/>
                <w:sz w:val="20"/>
              </w:rPr>
              <w:t>；</w:t>
            </w:r>
          </w:p>
        </w:tc>
      </w:tr>
    </w:tbl>
    <w:p w:rsidR="004D32F9" w:rsidRDefault="00BA6686">
      <w:pPr>
        <w:spacing w:line="360" w:lineRule="auto"/>
        <w:ind w:leftChars="-337" w:left="-137" w:hangingChars="271" w:hanging="571"/>
        <w:rPr>
          <w:b/>
          <w:color w:val="000000" w:themeColor="text1"/>
          <w:szCs w:val="21"/>
        </w:rPr>
      </w:pPr>
      <w:r>
        <w:rPr>
          <w:b/>
          <w:color w:val="000000" w:themeColor="text1"/>
          <w:szCs w:val="21"/>
        </w:rPr>
        <w:lastRenderedPageBreak/>
        <w:t>5</w:t>
      </w:r>
      <w:r>
        <w:rPr>
          <w:rFonts w:hint="eastAsia"/>
          <w:b/>
          <w:color w:val="000000" w:themeColor="text1"/>
          <w:szCs w:val="21"/>
        </w:rPr>
        <w:t xml:space="preserve">. </w:t>
      </w:r>
      <w:r>
        <w:rPr>
          <w:rFonts w:hint="eastAsia"/>
          <w:b/>
          <w:color w:val="000000" w:themeColor="text1"/>
          <w:szCs w:val="21"/>
        </w:rPr>
        <w:t>本次审核覆盖时期：</w:t>
      </w:r>
    </w:p>
    <w:p w:rsidR="004D32F9" w:rsidRDefault="00BA6686">
      <w:pPr>
        <w:spacing w:line="360" w:lineRule="auto"/>
        <w:ind w:leftChars="-337" w:left="-139" w:hangingChars="271" w:hanging="569"/>
        <w:rPr>
          <w:b/>
          <w:color w:val="000000" w:themeColor="text1"/>
          <w:spacing w:val="-10"/>
          <w:szCs w:val="21"/>
        </w:rPr>
      </w:pPr>
      <w:r>
        <w:rPr>
          <w:rFonts w:ascii="宋体" w:hAnsi="宋体" w:hint="eastAsia"/>
        </w:rPr>
        <w:t>■</w:t>
      </w:r>
      <w:r>
        <w:rPr>
          <w:rFonts w:hint="eastAsia"/>
          <w:b/>
          <w:color w:val="000000" w:themeColor="text1"/>
          <w:spacing w:val="-10"/>
          <w:szCs w:val="21"/>
        </w:rPr>
        <w:t>体系运行开始的</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4</w:t>
      </w:r>
      <w:r>
        <w:rPr>
          <w:rFonts w:hint="eastAsia"/>
          <w:b/>
          <w:color w:val="000000" w:themeColor="text1"/>
          <w:spacing w:val="-10"/>
          <w:szCs w:val="21"/>
        </w:rPr>
        <w:t>月</w:t>
      </w:r>
      <w:bookmarkStart w:id="20" w:name="OLE_LINK1"/>
      <w:r>
        <w:rPr>
          <w:rFonts w:hint="eastAsia"/>
          <w:b/>
          <w:color w:val="000000" w:themeColor="text1"/>
          <w:spacing w:val="-10"/>
          <w:szCs w:val="21"/>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9</w:t>
      </w:r>
      <w:r>
        <w:rPr>
          <w:rFonts w:hint="eastAsia"/>
          <w:b/>
          <w:color w:val="000000" w:themeColor="text1"/>
          <w:spacing w:val="-10"/>
          <w:szCs w:val="21"/>
        </w:rPr>
        <w:t>月</w:t>
      </w:r>
      <w:r>
        <w:rPr>
          <w:rFonts w:hint="eastAsia"/>
          <w:b/>
          <w:color w:val="000000" w:themeColor="text1"/>
          <w:spacing w:val="-10"/>
          <w:szCs w:val="21"/>
        </w:rPr>
        <w:t>25</w:t>
      </w:r>
      <w:r>
        <w:rPr>
          <w:rFonts w:hint="eastAsia"/>
          <w:b/>
          <w:color w:val="000000" w:themeColor="text1"/>
          <w:spacing w:val="-10"/>
          <w:szCs w:val="21"/>
        </w:rPr>
        <w:t>日。</w:t>
      </w:r>
    </w:p>
    <w:p w:rsidR="004D32F9" w:rsidRDefault="00BA6686">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4D32F9" w:rsidRDefault="00BA6686">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4D32F9" w:rsidRDefault="00BA6686">
      <w:pPr>
        <w:spacing w:line="360" w:lineRule="auto"/>
        <w:ind w:leftChars="-337" w:left="-139" w:hangingChars="271" w:hanging="569"/>
        <w:rPr>
          <w:b/>
          <w:color w:val="000000" w:themeColor="text1"/>
          <w:spacing w:val="-10"/>
          <w:szCs w:val="21"/>
        </w:rPr>
      </w:pPr>
      <w:r>
        <w:rPr>
          <w:rFonts w:ascii="宋体" w:hAnsi="宋体" w:hint="eastAsia"/>
        </w:rPr>
        <w:t>■</w:t>
      </w:r>
      <w:r>
        <w:rPr>
          <w:rFonts w:ascii="宋体" w:hAnsi="宋体" w:hint="eastAsia"/>
          <w:b/>
          <w:color w:val="000000" w:themeColor="text1"/>
          <w:szCs w:val="21"/>
        </w:rPr>
        <w:t>已完成审核计划的全部工作</w:t>
      </w:r>
    </w:p>
    <w:p w:rsidR="004D32F9" w:rsidRDefault="00BA6686">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4D32F9" w:rsidRDefault="00BA6686">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4D32F9" w:rsidRDefault="00BA6686" w:rsidP="00F5090A">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4D32F9">
        <w:trPr>
          <w:cantSplit/>
          <w:trHeight w:val="985"/>
          <w:jc w:val="center"/>
        </w:trPr>
        <w:tc>
          <w:tcPr>
            <w:tcW w:w="720" w:type="dxa"/>
            <w:vMerge w:val="restart"/>
            <w:textDirection w:val="tbRlV"/>
            <w:vAlign w:val="center"/>
          </w:tcPr>
          <w:p w:rsidR="004D32F9" w:rsidRDefault="00BA6686">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4D32F9" w:rsidRDefault="00BA6686">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4D32F9" w:rsidRDefault="00BA6686">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4D32F9">
        <w:trPr>
          <w:cantSplit/>
          <w:trHeight w:val="1417"/>
          <w:jc w:val="center"/>
        </w:trPr>
        <w:tc>
          <w:tcPr>
            <w:tcW w:w="720" w:type="dxa"/>
            <w:vMerge/>
            <w:textDirection w:val="tbRlV"/>
            <w:vAlign w:val="center"/>
          </w:tcPr>
          <w:p w:rsidR="004D32F9" w:rsidRDefault="004D32F9">
            <w:pPr>
              <w:spacing w:line="240" w:lineRule="exact"/>
              <w:ind w:left="201" w:right="113" w:hangingChars="100" w:hanging="201"/>
              <w:jc w:val="center"/>
              <w:rPr>
                <w:rFonts w:ascii="宋体" w:hAnsi="宋体"/>
                <w:b/>
                <w:color w:val="000000" w:themeColor="text1"/>
                <w:sz w:val="20"/>
                <w:szCs w:val="20"/>
              </w:rPr>
            </w:pPr>
          </w:p>
        </w:tc>
        <w:tc>
          <w:tcPr>
            <w:tcW w:w="9198" w:type="dxa"/>
          </w:tcPr>
          <w:p w:rsidR="004D32F9" w:rsidRDefault="00BA6686">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4D32F9" w:rsidRDefault="00BA6686">
            <w:pPr>
              <w:spacing w:line="240" w:lineRule="exact"/>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Cs w:val="21"/>
              </w:rPr>
              <w:t>QQ</w:t>
            </w:r>
            <w:r>
              <w:rPr>
                <w:rFonts w:ascii="宋体" w:hAnsi="宋体" w:cs="宋体" w:hint="eastAsia"/>
                <w:color w:val="000000"/>
                <w:szCs w:val="21"/>
              </w:rPr>
              <w:t>和微信等现代通讯手段是常用的便捷而又高效主要方法。</w:t>
            </w:r>
          </w:p>
        </w:tc>
      </w:tr>
      <w:tr w:rsidR="004D32F9">
        <w:trPr>
          <w:cantSplit/>
          <w:trHeight w:val="1293"/>
          <w:jc w:val="center"/>
        </w:trPr>
        <w:tc>
          <w:tcPr>
            <w:tcW w:w="720" w:type="dxa"/>
            <w:vMerge/>
            <w:textDirection w:val="tbRlV"/>
            <w:vAlign w:val="center"/>
          </w:tcPr>
          <w:p w:rsidR="004D32F9" w:rsidRDefault="004D32F9">
            <w:pPr>
              <w:spacing w:line="240" w:lineRule="exact"/>
              <w:ind w:left="201" w:right="113" w:hangingChars="100" w:hanging="201"/>
              <w:jc w:val="center"/>
              <w:rPr>
                <w:rFonts w:ascii="宋体" w:hAnsi="宋体"/>
                <w:b/>
                <w:color w:val="000000" w:themeColor="text1"/>
                <w:sz w:val="20"/>
                <w:szCs w:val="20"/>
              </w:rPr>
            </w:pPr>
          </w:p>
        </w:tc>
        <w:tc>
          <w:tcPr>
            <w:tcW w:w="9198" w:type="dxa"/>
          </w:tcPr>
          <w:p w:rsidR="004D32F9" w:rsidRDefault="00BA6686">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4D32F9" w:rsidRDefault="00BA6686" w:rsidP="00F5090A">
            <w:pPr>
              <w:ind w:firstLineChars="225" w:firstLine="473"/>
              <w:rPr>
                <w:b/>
                <w:color w:val="000000" w:themeColor="text1"/>
              </w:rPr>
            </w:pPr>
            <w:r>
              <w:rPr>
                <w:rFonts w:ascii="宋体" w:hAnsi="宋体" w:hint="eastAsia"/>
                <w:color w:val="000000" w:themeColor="text1"/>
              </w:rPr>
              <w:t>最</w:t>
            </w:r>
            <w:r>
              <w:rPr>
                <w:rFonts w:ascii="宋体" w:hAnsi="宋体" w:hint="eastAsia"/>
                <w:color w:val="000000" w:themeColor="text1"/>
              </w:rPr>
              <w:t>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ascii="宋体" w:hAnsi="宋体" w:cs="宋体" w:hint="eastAsia"/>
                <w:b/>
                <w:szCs w:val="21"/>
              </w:rPr>
              <w:t>“科学、公正、准确、高效、安全为先、预防污染”。</w:t>
            </w:r>
          </w:p>
        </w:tc>
      </w:tr>
      <w:tr w:rsidR="004D32F9">
        <w:trPr>
          <w:cantSplit/>
          <w:trHeight w:val="225"/>
          <w:jc w:val="center"/>
        </w:trPr>
        <w:tc>
          <w:tcPr>
            <w:tcW w:w="720" w:type="dxa"/>
            <w:vMerge/>
            <w:textDirection w:val="tbRlV"/>
            <w:vAlign w:val="center"/>
          </w:tcPr>
          <w:p w:rsidR="004D32F9" w:rsidRDefault="004D32F9">
            <w:pPr>
              <w:spacing w:line="240" w:lineRule="exact"/>
              <w:ind w:left="201" w:right="113" w:hangingChars="100" w:hanging="201"/>
              <w:jc w:val="center"/>
              <w:rPr>
                <w:rFonts w:ascii="宋体" w:hAnsi="宋体"/>
                <w:b/>
                <w:color w:val="000000" w:themeColor="text1"/>
                <w:sz w:val="20"/>
                <w:szCs w:val="20"/>
              </w:rPr>
            </w:pPr>
          </w:p>
        </w:tc>
        <w:tc>
          <w:tcPr>
            <w:tcW w:w="9198" w:type="dxa"/>
          </w:tcPr>
          <w:p w:rsidR="004D32F9" w:rsidRDefault="00BA6686">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rsidR="004D32F9">
        <w:trPr>
          <w:cantSplit/>
          <w:trHeight w:val="1556"/>
          <w:jc w:val="center"/>
        </w:trPr>
        <w:tc>
          <w:tcPr>
            <w:tcW w:w="720" w:type="dxa"/>
            <w:vMerge/>
            <w:vAlign w:val="center"/>
          </w:tcPr>
          <w:p w:rsidR="004D32F9" w:rsidRDefault="004D32F9">
            <w:pPr>
              <w:spacing w:line="240" w:lineRule="exact"/>
              <w:jc w:val="center"/>
              <w:rPr>
                <w:b/>
                <w:color w:val="000000" w:themeColor="text1"/>
                <w:sz w:val="20"/>
              </w:rPr>
            </w:pPr>
          </w:p>
        </w:tc>
        <w:tc>
          <w:tcPr>
            <w:tcW w:w="9198" w:type="dxa"/>
          </w:tcPr>
          <w:p w:rsidR="004D32F9" w:rsidRDefault="00BA6686">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4D32F9" w:rsidRDefault="00BA6686">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4D32F9" w:rsidRDefault="00BA6686">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b/>
                <w:color w:val="000000" w:themeColor="text1"/>
                <w:sz w:val="20"/>
                <w:szCs w:val="20"/>
                <w:u w:val="single"/>
              </w:rPr>
              <w:t>，</w:t>
            </w:r>
          </w:p>
          <w:p w:rsidR="004D32F9" w:rsidRDefault="00BA6686">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w:t>
            </w:r>
            <w:r>
              <w:rPr>
                <w:rFonts w:ascii="宋体" w:hAnsi="宋体" w:hint="eastAsia"/>
                <w:b/>
                <w:color w:val="000000" w:themeColor="text1"/>
                <w:sz w:val="20"/>
                <w:szCs w:val="20"/>
              </w:rPr>
              <w:t xml:space="preserve">  </w:t>
            </w:r>
          </w:p>
          <w:p w:rsidR="004D32F9" w:rsidRDefault="004D32F9">
            <w:pPr>
              <w:tabs>
                <w:tab w:val="left" w:pos="540"/>
              </w:tabs>
              <w:spacing w:line="300" w:lineRule="exact"/>
              <w:ind w:left="201" w:hangingChars="100" w:hanging="201"/>
              <w:rPr>
                <w:rFonts w:ascii="宋体" w:hAnsi="宋体"/>
                <w:b/>
                <w:color w:val="000000" w:themeColor="text1"/>
                <w:szCs w:val="21"/>
              </w:rPr>
            </w:pPr>
            <w:r w:rsidRPr="004D32F9">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sidRPr="004D32F9">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BA6686">
              <w:rPr>
                <w:rFonts w:ascii="宋体" w:hAnsi="宋体" w:hint="eastAsia"/>
                <w:b/>
                <w:color w:val="000000" w:themeColor="text1"/>
                <w:sz w:val="20"/>
                <w:szCs w:val="20"/>
              </w:rPr>
              <w:t>不适用条款是</w:t>
            </w:r>
            <w:r w:rsidR="00BA6686">
              <w:rPr>
                <w:rFonts w:ascii="宋体" w:hAnsi="宋体" w:hint="eastAsia"/>
                <w:b/>
                <w:color w:val="000000" w:themeColor="text1"/>
                <w:sz w:val="20"/>
                <w:szCs w:val="20"/>
              </w:rPr>
              <w:t xml:space="preserve">        </w:t>
            </w:r>
            <w:r w:rsidR="00BA6686">
              <w:rPr>
                <w:rFonts w:ascii="宋体" w:hAnsi="宋体" w:hint="eastAsia"/>
                <w:b/>
                <w:color w:val="000000" w:themeColor="text1"/>
                <w:sz w:val="20"/>
                <w:szCs w:val="20"/>
              </w:rPr>
              <w:t>，不适用理由：</w:t>
            </w:r>
            <w:r w:rsidR="00BA6686">
              <w:rPr>
                <w:rFonts w:ascii="宋体" w:hAnsi="宋体" w:hint="eastAsia"/>
                <w:b/>
                <w:color w:val="000000" w:themeColor="text1"/>
                <w:sz w:val="20"/>
                <w:szCs w:val="20"/>
              </w:rPr>
              <w:t xml:space="preserve">                                                    </w:t>
            </w:r>
          </w:p>
        </w:tc>
      </w:tr>
      <w:tr w:rsidR="004D32F9">
        <w:trPr>
          <w:cantSplit/>
          <w:trHeight w:val="1841"/>
          <w:jc w:val="center"/>
        </w:trPr>
        <w:tc>
          <w:tcPr>
            <w:tcW w:w="720" w:type="dxa"/>
            <w:vMerge/>
            <w:vAlign w:val="center"/>
          </w:tcPr>
          <w:p w:rsidR="004D32F9" w:rsidRDefault="004D32F9">
            <w:pPr>
              <w:spacing w:line="240" w:lineRule="exact"/>
              <w:jc w:val="center"/>
              <w:rPr>
                <w:b/>
                <w:color w:val="000000" w:themeColor="text1"/>
                <w:sz w:val="20"/>
              </w:rPr>
            </w:pPr>
          </w:p>
        </w:tc>
        <w:tc>
          <w:tcPr>
            <w:tcW w:w="9198" w:type="dxa"/>
          </w:tcPr>
          <w:p w:rsidR="004D32F9" w:rsidRDefault="00BA6686">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rsidR="004D32F9" w:rsidRDefault="00BA6686">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4D32F9" w:rsidRDefault="00BA6686">
            <w:pPr>
              <w:spacing w:line="300" w:lineRule="exact"/>
              <w:rPr>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rsidR="004D32F9">
        <w:trPr>
          <w:cantSplit/>
          <w:trHeight w:val="1201"/>
          <w:jc w:val="center"/>
        </w:trPr>
        <w:tc>
          <w:tcPr>
            <w:tcW w:w="720" w:type="dxa"/>
            <w:vMerge/>
            <w:vAlign w:val="center"/>
          </w:tcPr>
          <w:p w:rsidR="004D32F9" w:rsidRDefault="004D32F9">
            <w:pPr>
              <w:spacing w:line="240" w:lineRule="exact"/>
              <w:jc w:val="center"/>
              <w:rPr>
                <w:b/>
                <w:color w:val="000000" w:themeColor="text1"/>
                <w:sz w:val="20"/>
              </w:rPr>
            </w:pPr>
          </w:p>
        </w:tc>
        <w:tc>
          <w:tcPr>
            <w:tcW w:w="9198" w:type="dxa"/>
          </w:tcPr>
          <w:p w:rsidR="004D32F9" w:rsidRDefault="00BA6686">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4D32F9" w:rsidRDefault="00BA6686">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4D32F9" w:rsidRDefault="00BA6686">
            <w:pPr>
              <w:spacing w:line="300" w:lineRule="exact"/>
              <w:ind w:firstLineChars="200" w:firstLine="420"/>
              <w:rPr>
                <w:b/>
                <w:color w:val="000000" w:themeColor="text1"/>
                <w:sz w:val="20"/>
                <w:szCs w:val="20"/>
              </w:rPr>
            </w:pPr>
            <w:r>
              <w:rPr>
                <w:rFonts w:ascii="宋体" w:hAnsi="宋体" w:hint="eastAsia"/>
                <w:color w:val="000000" w:themeColor="text1"/>
              </w:rPr>
              <w:t>组织建立了危险源识别、评价控制程序，识别评价了危险源、风险相关的过程，</w:t>
            </w:r>
            <w:r>
              <w:rPr>
                <w:rFonts w:asciiTheme="minorEastAsia" w:eastAsiaTheme="minorEastAsia" w:hAnsiTheme="minorEastAsia" w:hint="eastAsia"/>
                <w:bCs/>
                <w:iCs/>
              </w:rPr>
              <w:t>建立了控制过程的识别、策划控制程序，控制措施实施有效性</w:t>
            </w:r>
            <w:r>
              <w:rPr>
                <w:rFonts w:asciiTheme="minorEastAsia" w:eastAsiaTheme="minorEastAsia" w:hAnsiTheme="minorEastAsia" w:hint="eastAsia"/>
                <w:bCs/>
                <w:iCs/>
              </w:rPr>
              <w:t>。</w:t>
            </w:r>
            <w:r>
              <w:rPr>
                <w:rFonts w:ascii="宋体" w:hAnsi="宋体" w:hint="eastAsia"/>
                <w:color w:val="000000" w:themeColor="text1"/>
              </w:rPr>
              <w:t>评价出了触电</w:t>
            </w:r>
            <w:r>
              <w:rPr>
                <w:rFonts w:ascii="宋体" w:hAnsi="宋体" w:hint="eastAsia"/>
                <w:color w:val="000000" w:themeColor="text1"/>
              </w:rPr>
              <w:t>、</w:t>
            </w:r>
            <w:r>
              <w:rPr>
                <w:rFonts w:ascii="宋体" w:hAnsi="宋体" w:hint="eastAsia"/>
                <w:color w:val="000000" w:themeColor="text1"/>
              </w:rPr>
              <w:t>潜在火灾</w:t>
            </w:r>
            <w:r>
              <w:rPr>
                <w:rFonts w:ascii="宋体" w:hAnsi="宋体" w:hint="eastAsia"/>
                <w:color w:val="000000" w:themeColor="text1"/>
              </w:rPr>
              <w:t>、</w:t>
            </w:r>
            <w:r>
              <w:rPr>
                <w:rFonts w:ascii="宋体" w:hAnsi="宋体" w:hint="eastAsia"/>
                <w:color w:val="000000" w:themeColor="text1"/>
              </w:rPr>
              <w:t>交通意外事故</w:t>
            </w:r>
            <w:r>
              <w:rPr>
                <w:rFonts w:ascii="宋体" w:hAnsi="宋体" w:hint="eastAsia"/>
                <w:color w:val="000000" w:themeColor="text1"/>
              </w:rPr>
              <w:t>等</w:t>
            </w:r>
            <w:r>
              <w:rPr>
                <w:rFonts w:ascii="宋体" w:hAnsi="宋体" w:hint="eastAsia"/>
                <w:color w:val="000000" w:themeColor="text1"/>
              </w:rPr>
              <w:t>重要危险源，与之相关的过程有</w:t>
            </w:r>
            <w:r>
              <w:rPr>
                <w:rFonts w:ascii="宋体" w:hAnsi="宋体" w:hint="eastAsia"/>
                <w:color w:val="000000" w:themeColor="text1"/>
              </w:rPr>
              <w:t>办公、监理过程</w:t>
            </w:r>
            <w:r>
              <w:rPr>
                <w:rFonts w:ascii="宋体" w:hAnsi="宋体" w:hint="eastAsia"/>
                <w:color w:val="000000" w:themeColor="text1"/>
              </w:rPr>
              <w:t>，针对重要危险源制定了管理方案。控制措施实施有效。</w:t>
            </w:r>
          </w:p>
        </w:tc>
      </w:tr>
      <w:tr w:rsidR="004D32F9">
        <w:trPr>
          <w:cantSplit/>
          <w:trHeight w:val="1586"/>
          <w:jc w:val="center"/>
        </w:trPr>
        <w:tc>
          <w:tcPr>
            <w:tcW w:w="720" w:type="dxa"/>
            <w:vMerge/>
            <w:vAlign w:val="center"/>
          </w:tcPr>
          <w:p w:rsidR="004D32F9" w:rsidRDefault="004D32F9">
            <w:pPr>
              <w:spacing w:line="240" w:lineRule="exact"/>
              <w:jc w:val="center"/>
              <w:rPr>
                <w:b/>
                <w:color w:val="000000" w:themeColor="text1"/>
                <w:sz w:val="20"/>
              </w:rPr>
            </w:pPr>
          </w:p>
        </w:tc>
        <w:tc>
          <w:tcPr>
            <w:tcW w:w="9198" w:type="dxa"/>
          </w:tcPr>
          <w:p w:rsidR="004D32F9" w:rsidRDefault="00BA6686">
            <w:pPr>
              <w:spacing w:line="300" w:lineRule="exact"/>
              <w:rPr>
                <w:rFonts w:ascii="宋体" w:hAnsi="宋体"/>
                <w:b/>
                <w:color w:val="000000" w:themeColor="text1"/>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4D32F9" w:rsidRDefault="00BA6686">
            <w:pPr>
              <w:pStyle w:val="a9"/>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4D32F9" w:rsidRDefault="00BA6686">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w:t>
            </w:r>
            <w:r>
              <w:rPr>
                <w:rFonts w:ascii="宋体" w:hAnsi="宋体" w:hint="eastAsia"/>
                <w:b/>
                <w:color w:val="000000" w:themeColor="text1"/>
                <w:szCs w:val="21"/>
              </w:rPr>
              <w:t>/</w:t>
            </w:r>
            <w:r>
              <w:rPr>
                <w:rFonts w:ascii="宋体" w:hAnsi="宋体" w:hint="eastAsia"/>
                <w:b/>
                <w:color w:val="000000" w:themeColor="text1"/>
                <w:szCs w:val="21"/>
              </w:rPr>
              <w:t>服务■环境因素■危险源，■确定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4D32F9" w:rsidRDefault="00BA6686">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4D32F9" w:rsidRDefault="00BA6686">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4D32F9" w:rsidRDefault="004D32F9">
            <w:pPr>
              <w:tabs>
                <w:tab w:val="left" w:pos="0"/>
              </w:tabs>
              <w:spacing w:line="240" w:lineRule="exact"/>
              <w:rPr>
                <w:b/>
                <w:color w:val="000000" w:themeColor="text1"/>
                <w:sz w:val="14"/>
                <w:szCs w:val="14"/>
              </w:rPr>
            </w:pPr>
          </w:p>
        </w:tc>
      </w:tr>
      <w:tr w:rsidR="004D32F9">
        <w:trPr>
          <w:cantSplit/>
          <w:trHeight w:val="2219"/>
          <w:jc w:val="center"/>
        </w:trPr>
        <w:tc>
          <w:tcPr>
            <w:tcW w:w="720" w:type="dxa"/>
            <w:vMerge/>
            <w:vAlign w:val="center"/>
          </w:tcPr>
          <w:p w:rsidR="004D32F9" w:rsidRDefault="004D32F9">
            <w:pPr>
              <w:spacing w:line="240" w:lineRule="exact"/>
              <w:jc w:val="center"/>
              <w:rPr>
                <w:b/>
                <w:color w:val="000000" w:themeColor="text1"/>
                <w:sz w:val="20"/>
              </w:rPr>
            </w:pPr>
          </w:p>
        </w:tc>
        <w:tc>
          <w:tcPr>
            <w:tcW w:w="9198" w:type="dxa"/>
          </w:tcPr>
          <w:p w:rsidR="004D32F9" w:rsidRDefault="00BA6686">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4D32F9" w:rsidRDefault="00BA6686">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4D32F9" w:rsidRDefault="00BA6686">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rsidR="004D32F9" w:rsidRDefault="00BA6686">
            <w:pPr>
              <w:ind w:firstLineChars="250" w:firstLine="525"/>
              <w:rPr>
                <w:color w:val="000000"/>
                <w:szCs w:val="21"/>
              </w:rPr>
            </w:pPr>
            <w:r>
              <w:rPr>
                <w:rFonts w:hint="eastAsia"/>
                <w:color w:val="000000"/>
                <w:szCs w:val="21"/>
              </w:rPr>
              <w:t>环境、职业健康安全目标：</w:t>
            </w:r>
          </w:p>
          <w:p w:rsidR="004D32F9" w:rsidRDefault="00BA6686">
            <w:pPr>
              <w:numPr>
                <w:ilvl w:val="0"/>
                <w:numId w:val="3"/>
              </w:numPr>
              <w:ind w:firstLineChars="250" w:firstLine="525"/>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1</w:t>
            </w:r>
            <w:r>
              <w:rPr>
                <w:rFonts w:ascii="宋体" w:hAnsi="宋体" w:cs="宋体" w:hint="eastAsia"/>
                <w:color w:val="000000"/>
                <w:szCs w:val="21"/>
              </w:rPr>
              <w:t>）固体废弃物回收处置率</w:t>
            </w:r>
            <w:r>
              <w:rPr>
                <w:rFonts w:ascii="宋体" w:hAnsi="宋体" w:cs="宋体" w:hint="eastAsia"/>
                <w:color w:val="000000"/>
                <w:szCs w:val="21"/>
              </w:rPr>
              <w:t>100%  ;</w:t>
            </w:r>
          </w:p>
          <w:p w:rsidR="004D32F9" w:rsidRDefault="00BA6686">
            <w:pPr>
              <w:numPr>
                <w:ilvl w:val="0"/>
                <w:numId w:val="3"/>
              </w:numPr>
              <w:ind w:firstLineChars="250" w:firstLine="525"/>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2</w:t>
            </w:r>
            <w:r>
              <w:rPr>
                <w:rFonts w:ascii="宋体" w:hAnsi="宋体" w:cs="宋体" w:hint="eastAsia"/>
                <w:color w:val="000000"/>
                <w:szCs w:val="21"/>
              </w:rPr>
              <w:t>）火灾事故为</w:t>
            </w:r>
            <w:r>
              <w:rPr>
                <w:rFonts w:ascii="宋体" w:hAnsi="宋体" w:cs="宋体" w:hint="eastAsia"/>
                <w:color w:val="000000"/>
                <w:szCs w:val="21"/>
              </w:rPr>
              <w:t>0</w:t>
            </w:r>
          </w:p>
          <w:p w:rsidR="004D32F9" w:rsidRDefault="00BA6686">
            <w:pPr>
              <w:numPr>
                <w:ilvl w:val="0"/>
                <w:numId w:val="3"/>
              </w:numPr>
              <w:ind w:firstLineChars="250" w:firstLine="525"/>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3</w:t>
            </w:r>
            <w:r>
              <w:rPr>
                <w:rFonts w:ascii="宋体" w:hAnsi="宋体" w:cs="宋体" w:hint="eastAsia"/>
                <w:color w:val="000000"/>
                <w:szCs w:val="21"/>
              </w:rPr>
              <w:t>）触电事故为</w:t>
            </w:r>
            <w:r>
              <w:rPr>
                <w:rFonts w:ascii="宋体" w:hAnsi="宋体" w:cs="宋体" w:hint="eastAsia"/>
                <w:color w:val="000000"/>
                <w:szCs w:val="21"/>
              </w:rPr>
              <w:t>0</w:t>
            </w:r>
          </w:p>
          <w:p w:rsidR="004D32F9" w:rsidRDefault="00BA6686">
            <w:pPr>
              <w:ind w:firstLineChars="300" w:firstLine="630"/>
              <w:rPr>
                <w:rFonts w:ascii="宋体" w:hAnsi="宋体"/>
                <w:b/>
                <w:color w:val="000000" w:themeColor="text1"/>
              </w:rPr>
            </w:pPr>
            <w:r>
              <w:rPr>
                <w:rFonts w:ascii="宋体" w:hAnsi="宋体" w:cs="宋体" w:hint="eastAsia"/>
                <w:color w:val="000000"/>
                <w:szCs w:val="21"/>
              </w:rPr>
              <w:t>4</w:t>
            </w:r>
            <w:r>
              <w:rPr>
                <w:rFonts w:ascii="宋体" w:hAnsi="宋体" w:cs="宋体" w:hint="eastAsia"/>
                <w:color w:val="000000"/>
                <w:szCs w:val="21"/>
              </w:rPr>
              <w:t>、</w:t>
            </w:r>
            <w:r>
              <w:rPr>
                <w:rFonts w:ascii="宋体" w:hAnsi="宋体" w:cs="宋体" w:hint="eastAsia"/>
                <w:color w:val="000000"/>
                <w:szCs w:val="21"/>
              </w:rPr>
              <w:t>（</w:t>
            </w:r>
            <w:r>
              <w:rPr>
                <w:rFonts w:ascii="宋体" w:hAnsi="宋体" w:cs="宋体" w:hint="eastAsia"/>
                <w:color w:val="000000"/>
                <w:szCs w:val="21"/>
              </w:rPr>
              <w:t>4</w:t>
            </w:r>
            <w:r>
              <w:rPr>
                <w:rFonts w:ascii="宋体" w:hAnsi="宋体" w:cs="宋体" w:hint="eastAsia"/>
                <w:color w:val="000000"/>
                <w:szCs w:val="21"/>
              </w:rPr>
              <w:t>）交通意外事故为</w:t>
            </w:r>
            <w:r>
              <w:rPr>
                <w:rFonts w:ascii="宋体" w:hAnsi="宋体" w:cs="宋体" w:hint="eastAsia"/>
                <w:color w:val="000000"/>
                <w:szCs w:val="21"/>
              </w:rPr>
              <w:t>0</w:t>
            </w:r>
            <w:r>
              <w:rPr>
                <w:rFonts w:ascii="宋体" w:hAnsi="宋体" w:cs="宋体" w:hint="eastAsia"/>
                <w:color w:val="000000"/>
                <w:szCs w:val="21"/>
              </w:rPr>
              <w:t>。</w:t>
            </w:r>
          </w:p>
        </w:tc>
      </w:tr>
      <w:tr w:rsidR="004D32F9">
        <w:trPr>
          <w:cantSplit/>
          <w:trHeight w:val="1297"/>
          <w:jc w:val="center"/>
        </w:trPr>
        <w:tc>
          <w:tcPr>
            <w:tcW w:w="720" w:type="dxa"/>
            <w:vMerge/>
            <w:vAlign w:val="center"/>
          </w:tcPr>
          <w:p w:rsidR="004D32F9" w:rsidRDefault="004D32F9">
            <w:pPr>
              <w:spacing w:line="240" w:lineRule="exact"/>
              <w:jc w:val="center"/>
              <w:rPr>
                <w:b/>
                <w:color w:val="000000" w:themeColor="text1"/>
                <w:sz w:val="20"/>
              </w:rPr>
            </w:pPr>
          </w:p>
        </w:tc>
        <w:tc>
          <w:tcPr>
            <w:tcW w:w="9198" w:type="dxa"/>
          </w:tcPr>
          <w:p w:rsidR="004D32F9" w:rsidRDefault="00BA6686">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4D32F9" w:rsidRDefault="00BA6686">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20</w:t>
            </w:r>
            <w:r>
              <w:rPr>
                <w:rFonts w:ascii="宋体" w:hAnsi="宋体" w:cs="Arial" w:hint="eastAsia"/>
                <w:color w:val="000000" w:themeColor="text1"/>
              </w:rPr>
              <w:t>20</w:t>
            </w:r>
            <w:r>
              <w:rPr>
                <w:rFonts w:ascii="宋体" w:hAnsi="宋体" w:cs="宋体" w:hint="eastAsia"/>
                <w:color w:val="000000" w:themeColor="text1"/>
              </w:rPr>
              <w:t>年</w:t>
            </w:r>
            <w:r>
              <w:rPr>
                <w:rFonts w:ascii="宋体" w:hAnsi="宋体" w:cs="宋体" w:hint="eastAsia"/>
                <w:color w:val="000000" w:themeColor="text1"/>
              </w:rPr>
              <w:t>4</w:t>
            </w:r>
            <w:r>
              <w:rPr>
                <w:rFonts w:ascii="宋体" w:hAnsi="宋体" w:cs="宋体" w:hint="eastAsia"/>
                <w:color w:val="000000" w:themeColor="text1"/>
              </w:rPr>
              <w:t>月</w:t>
            </w:r>
            <w:r>
              <w:rPr>
                <w:rFonts w:ascii="宋体" w:hAnsi="宋体" w:cs="宋体" w:hint="eastAsia"/>
                <w:color w:val="000000" w:themeColor="text1"/>
              </w:rPr>
              <w:t>1</w:t>
            </w:r>
            <w:r>
              <w:rPr>
                <w:rFonts w:ascii="宋体" w:hAnsi="宋体" w:cs="宋体" w:hint="eastAsia"/>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4D32F9">
        <w:trPr>
          <w:cantSplit/>
          <w:trHeight w:val="1126"/>
          <w:jc w:val="center"/>
        </w:trPr>
        <w:tc>
          <w:tcPr>
            <w:tcW w:w="720" w:type="dxa"/>
            <w:vMerge w:val="restart"/>
            <w:textDirection w:val="tbRlV"/>
            <w:vAlign w:val="center"/>
          </w:tcPr>
          <w:p w:rsidR="004D32F9" w:rsidRDefault="00BA6686">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4D32F9" w:rsidRDefault="00BA6686">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4D32F9" w:rsidRDefault="00BA6686">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织按管理体系需求配置了充足的人员、设施、监视和测量设备等资源，并建立维持了信息系统工程监理（资质范围内）及相关服务运行环境，可以维持管理体系的正常运行。</w:t>
            </w:r>
          </w:p>
          <w:p w:rsidR="004D32F9" w:rsidRDefault="00BA6686">
            <w:pPr>
              <w:spacing w:line="300" w:lineRule="exact"/>
              <w:rPr>
                <w:rFonts w:ascii="宋体" w:hAnsi="宋体"/>
                <w:b/>
                <w:color w:val="000000" w:themeColor="text1"/>
                <w:sz w:val="20"/>
                <w:szCs w:val="20"/>
              </w:rPr>
            </w:pPr>
            <w:r>
              <w:rPr>
                <w:rFonts w:ascii="宋体" w:hAnsi="宋体" w:hint="eastAsia"/>
                <w:bCs/>
                <w:iCs/>
              </w:rPr>
              <w:t xml:space="preserve">    </w:t>
            </w:r>
            <w:r>
              <w:rPr>
                <w:rFonts w:ascii="宋体" w:hAnsi="宋体" w:hint="eastAsia"/>
                <w:bCs/>
                <w:iCs/>
              </w:rPr>
              <w:t>组织识别和维护运行中所需的知识，并适时更新，组织的知识可以保证其提供合格产品和服务的要求，并应对不断变化的需求和发展趋势进行评价。</w:t>
            </w:r>
          </w:p>
        </w:tc>
      </w:tr>
      <w:tr w:rsidR="004D32F9">
        <w:trPr>
          <w:cantSplit/>
          <w:trHeight w:val="1016"/>
          <w:jc w:val="center"/>
        </w:trPr>
        <w:tc>
          <w:tcPr>
            <w:tcW w:w="720" w:type="dxa"/>
            <w:vMerge/>
            <w:textDirection w:val="tbRlV"/>
            <w:vAlign w:val="center"/>
          </w:tcPr>
          <w:p w:rsidR="004D32F9" w:rsidRDefault="004D32F9">
            <w:pPr>
              <w:spacing w:line="240" w:lineRule="exact"/>
              <w:ind w:left="113" w:right="113"/>
              <w:jc w:val="center"/>
              <w:rPr>
                <w:b/>
                <w:color w:val="000000" w:themeColor="text1"/>
                <w:szCs w:val="21"/>
              </w:rPr>
            </w:pPr>
          </w:p>
        </w:tc>
        <w:tc>
          <w:tcPr>
            <w:tcW w:w="9198" w:type="dxa"/>
          </w:tcPr>
          <w:p w:rsidR="004D32F9" w:rsidRDefault="00BA6686">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4D32F9" w:rsidRDefault="00BA6686">
            <w:pPr>
              <w:spacing w:line="240" w:lineRule="exact"/>
              <w:rPr>
                <w:rFonts w:ascii="宋体" w:hAnsi="宋体"/>
                <w:b/>
                <w:color w:val="000000" w:themeColor="text1"/>
                <w:sz w:val="20"/>
                <w:szCs w:val="20"/>
              </w:rPr>
            </w:pPr>
            <w:r>
              <w:rPr>
                <w:rFonts w:ascii="宋体" w:hAnsi="宋体" w:hint="eastAsia"/>
                <w:sz w:val="20"/>
                <w:szCs w:val="20"/>
              </w:rPr>
              <w:t>办公场所面积</w:t>
            </w:r>
            <w:r w:rsidR="00F5090A" w:rsidRPr="00F5090A">
              <w:rPr>
                <w:rFonts w:ascii="宋体" w:hAnsi="宋体" w:hint="eastAsia"/>
                <w:sz w:val="20"/>
                <w:szCs w:val="20"/>
              </w:rPr>
              <w:t>20</w:t>
            </w:r>
            <w:r w:rsidRPr="00F5090A">
              <w:rPr>
                <w:rFonts w:ascii="宋体" w:hAnsi="宋体" w:hint="eastAsia"/>
                <w:sz w:val="20"/>
                <w:szCs w:val="20"/>
              </w:rPr>
              <w:t>0</w:t>
            </w:r>
            <w:r w:rsidRPr="00F5090A">
              <w:rPr>
                <w:rFonts w:ascii="宋体" w:hAnsi="宋体" w:hint="eastAsia"/>
                <w:sz w:val="20"/>
                <w:szCs w:val="20"/>
              </w:rPr>
              <w:t>平方左右。</w:t>
            </w:r>
            <w:r w:rsidRPr="00F5090A">
              <w:rPr>
                <w:rFonts w:ascii="宋体" w:hAnsi="宋体" w:cs="宋体" w:hint="eastAsia"/>
                <w:sz w:val="20"/>
                <w:szCs w:val="20"/>
              </w:rPr>
              <w:t>主要设备包括</w:t>
            </w:r>
            <w:r w:rsidRPr="00F5090A">
              <w:rPr>
                <w:rFonts w:ascii="宋体" w:hAnsi="宋体" w:hint="eastAsia"/>
                <w:sz w:val="20"/>
                <w:szCs w:val="20"/>
              </w:rPr>
              <w:t>电脑、打印机</w:t>
            </w:r>
            <w:r w:rsidRPr="00F5090A">
              <w:rPr>
                <w:rFonts w:ascii="宋体" w:hAnsi="宋体" w:cs="宋体" w:hint="eastAsia"/>
                <w:sz w:val="20"/>
                <w:szCs w:val="20"/>
              </w:rPr>
              <w:t>等</w:t>
            </w:r>
            <w:r w:rsidRPr="00F5090A">
              <w:rPr>
                <w:rFonts w:ascii="宋体" w:hAnsi="宋体" w:hint="eastAsia"/>
                <w:sz w:val="20"/>
                <w:szCs w:val="20"/>
              </w:rPr>
              <w:t>设备，可以满足信息系统工程监理（资质范围内）的需要</w:t>
            </w:r>
            <w:r w:rsidRPr="00F5090A">
              <w:rPr>
                <w:rFonts w:ascii="宋体" w:hAnsi="宋体" w:cs="宋体" w:hint="eastAsia"/>
                <w:sz w:val="20"/>
                <w:szCs w:val="20"/>
              </w:rPr>
              <w:t>。对设备按月方式进行点检维护保养，并实施。特种设备：无。公司未建立信息管理系统用于</w:t>
            </w:r>
            <w:r w:rsidRPr="00F5090A">
              <w:rPr>
                <w:rFonts w:ascii="宋体" w:hAnsi="宋体" w:cs="宋体" w:hint="eastAsia"/>
                <w:sz w:val="20"/>
                <w:szCs w:val="20"/>
              </w:rPr>
              <w:t>服务。</w:t>
            </w:r>
          </w:p>
          <w:p w:rsidR="004D32F9" w:rsidRDefault="004D32F9">
            <w:pPr>
              <w:spacing w:line="240" w:lineRule="exact"/>
              <w:rPr>
                <w:rFonts w:ascii="宋体" w:hAnsi="宋体"/>
                <w:b/>
                <w:color w:val="000000" w:themeColor="text1"/>
                <w:sz w:val="20"/>
                <w:szCs w:val="20"/>
              </w:rPr>
            </w:pPr>
          </w:p>
        </w:tc>
      </w:tr>
      <w:tr w:rsidR="004D32F9">
        <w:trPr>
          <w:cantSplit/>
          <w:trHeight w:val="645"/>
          <w:jc w:val="center"/>
        </w:trPr>
        <w:tc>
          <w:tcPr>
            <w:tcW w:w="720" w:type="dxa"/>
            <w:vMerge/>
            <w:textDirection w:val="tbRlV"/>
            <w:vAlign w:val="center"/>
          </w:tcPr>
          <w:p w:rsidR="004D32F9" w:rsidRDefault="004D32F9">
            <w:pPr>
              <w:spacing w:line="240" w:lineRule="exact"/>
              <w:ind w:left="113" w:right="113"/>
              <w:jc w:val="center"/>
              <w:rPr>
                <w:b/>
                <w:color w:val="000000" w:themeColor="text1"/>
                <w:szCs w:val="21"/>
              </w:rPr>
            </w:pPr>
          </w:p>
        </w:tc>
        <w:tc>
          <w:tcPr>
            <w:tcW w:w="9198" w:type="dxa"/>
          </w:tcPr>
          <w:p w:rsidR="004D32F9" w:rsidRDefault="00BA6686">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4D32F9" w:rsidRDefault="00BA6686">
            <w:pPr>
              <w:spacing w:line="240" w:lineRule="exact"/>
              <w:rPr>
                <w:rFonts w:ascii="宋体" w:hAnsi="宋体"/>
                <w:b/>
                <w:color w:val="000000" w:themeColor="text1"/>
                <w:sz w:val="20"/>
                <w:szCs w:val="20"/>
              </w:rPr>
            </w:pPr>
            <w:r>
              <w:rPr>
                <w:rFonts w:ascii="宋体" w:hAnsi="宋体" w:cs="宋体" w:hint="eastAsia"/>
                <w:sz w:val="20"/>
                <w:szCs w:val="20"/>
              </w:rPr>
              <w:t>办公、</w:t>
            </w:r>
            <w:r>
              <w:rPr>
                <w:rFonts w:ascii="宋体" w:hAnsi="宋体" w:cs="宋体" w:hint="eastAsia"/>
                <w:sz w:val="20"/>
                <w:szCs w:val="20"/>
              </w:rPr>
              <w:t>监理</w:t>
            </w:r>
            <w:r>
              <w:rPr>
                <w:rFonts w:ascii="宋体" w:hAnsi="宋体" w:cs="宋体" w:hint="eastAsia"/>
                <w:sz w:val="20"/>
                <w:szCs w:val="20"/>
              </w:rPr>
              <w:t>服务场所设备布置合理，通道畅通，照明设施齐全，均配备了消防设施等设施。办公室明亮，光线充足。每月由</w:t>
            </w:r>
            <w:r>
              <w:rPr>
                <w:rFonts w:ascii="宋体" w:hAnsi="宋体" w:cs="宋体" w:hint="eastAsia"/>
                <w:sz w:val="20"/>
                <w:szCs w:val="20"/>
              </w:rPr>
              <w:t>行财部</w:t>
            </w:r>
            <w:r>
              <w:rPr>
                <w:rFonts w:ascii="宋体" w:hAnsi="宋体" w:cs="宋体" w:hint="eastAsia"/>
                <w:sz w:val="20"/>
                <w:szCs w:val="20"/>
              </w:rPr>
              <w:t>对工作环境进行定期检查。</w:t>
            </w:r>
          </w:p>
        </w:tc>
      </w:tr>
      <w:tr w:rsidR="004D32F9">
        <w:trPr>
          <w:cantSplit/>
          <w:trHeight w:val="645"/>
          <w:jc w:val="center"/>
        </w:trPr>
        <w:tc>
          <w:tcPr>
            <w:tcW w:w="720" w:type="dxa"/>
            <w:vMerge/>
            <w:textDirection w:val="tbRlV"/>
            <w:vAlign w:val="center"/>
          </w:tcPr>
          <w:p w:rsidR="004D32F9" w:rsidRDefault="004D32F9">
            <w:pPr>
              <w:spacing w:line="240" w:lineRule="exact"/>
              <w:ind w:left="113" w:right="113"/>
              <w:jc w:val="center"/>
              <w:rPr>
                <w:b/>
                <w:color w:val="000000" w:themeColor="text1"/>
                <w:szCs w:val="21"/>
              </w:rPr>
            </w:pPr>
          </w:p>
        </w:tc>
        <w:tc>
          <w:tcPr>
            <w:tcW w:w="9198" w:type="dxa"/>
          </w:tcPr>
          <w:p w:rsidR="004D32F9" w:rsidRDefault="00BA6686">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4D32F9" w:rsidRDefault="00F5090A" w:rsidP="00F5090A">
            <w:pPr>
              <w:spacing w:line="240" w:lineRule="exact"/>
              <w:rPr>
                <w:rFonts w:ascii="宋体" w:hAnsi="宋体"/>
                <w:b/>
                <w:color w:val="000000" w:themeColor="text1"/>
                <w:sz w:val="20"/>
                <w:szCs w:val="20"/>
              </w:rPr>
            </w:pPr>
            <w:r>
              <w:rPr>
                <w:rFonts w:ascii="宋体" w:hAnsi="宋体" w:cs="宋体" w:hint="eastAsia"/>
                <w:sz w:val="20"/>
                <w:szCs w:val="20"/>
              </w:rPr>
              <w:t>未配置检测设备，使用甲方的设备进行测试</w:t>
            </w:r>
            <w:r w:rsidR="00BA6686">
              <w:rPr>
                <w:rFonts w:ascii="宋体" w:hAnsi="宋体" w:cs="宋体" w:hint="eastAsia"/>
                <w:sz w:val="20"/>
                <w:szCs w:val="20"/>
              </w:rPr>
              <w:t>。</w:t>
            </w:r>
          </w:p>
        </w:tc>
      </w:tr>
      <w:tr w:rsidR="004D32F9">
        <w:trPr>
          <w:cantSplit/>
          <w:trHeight w:val="645"/>
          <w:jc w:val="center"/>
        </w:trPr>
        <w:tc>
          <w:tcPr>
            <w:tcW w:w="720" w:type="dxa"/>
            <w:vMerge/>
            <w:textDirection w:val="tbRlV"/>
            <w:vAlign w:val="center"/>
          </w:tcPr>
          <w:p w:rsidR="004D32F9" w:rsidRDefault="004D32F9">
            <w:pPr>
              <w:spacing w:line="240" w:lineRule="exact"/>
              <w:ind w:left="113" w:right="113"/>
              <w:jc w:val="center"/>
              <w:rPr>
                <w:b/>
                <w:color w:val="000000" w:themeColor="text1"/>
                <w:szCs w:val="21"/>
              </w:rPr>
            </w:pPr>
          </w:p>
        </w:tc>
        <w:tc>
          <w:tcPr>
            <w:tcW w:w="9198" w:type="dxa"/>
          </w:tcPr>
          <w:p w:rsidR="004D32F9" w:rsidRDefault="00BA6686">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4D32F9" w:rsidRDefault="00BA6686">
            <w:pPr>
              <w:spacing w:line="400" w:lineRule="exact"/>
              <w:ind w:firstLineChars="150" w:firstLine="300"/>
              <w:rPr>
                <w:rFonts w:ascii="宋体" w:hAnsi="宋体" w:cs="宋体"/>
                <w:color w:val="000000"/>
                <w:sz w:val="20"/>
                <w:szCs w:val="20"/>
              </w:rPr>
            </w:pPr>
            <w:r>
              <w:rPr>
                <w:rFonts w:ascii="宋体" w:hAnsi="宋体" w:cs="宋体" w:hint="eastAsia"/>
                <w:color w:val="000000"/>
                <w:sz w:val="20"/>
                <w:szCs w:val="20"/>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4D32F9" w:rsidRDefault="00BA6686">
            <w:pPr>
              <w:spacing w:line="240" w:lineRule="exact"/>
              <w:rPr>
                <w:rFonts w:ascii="宋体" w:hAnsi="宋体"/>
                <w:b/>
                <w:color w:val="000000" w:themeColor="text1"/>
                <w:sz w:val="20"/>
                <w:szCs w:val="20"/>
              </w:rPr>
            </w:pPr>
            <w:r>
              <w:rPr>
                <w:rFonts w:ascii="宋体" w:hAnsi="宋体" w:cs="宋体" w:hint="eastAsia"/>
                <w:color w:val="000000"/>
                <w:sz w:val="20"/>
                <w:szCs w:val="20"/>
              </w:rPr>
              <w:t>公司明确组织知识作为公司的重要资源，按内部文件或外来文件予以受控管理。</w:t>
            </w:r>
          </w:p>
        </w:tc>
      </w:tr>
      <w:tr w:rsidR="004D32F9">
        <w:trPr>
          <w:cantSplit/>
          <w:trHeight w:val="448"/>
          <w:jc w:val="center"/>
        </w:trPr>
        <w:tc>
          <w:tcPr>
            <w:tcW w:w="720" w:type="dxa"/>
            <w:vMerge/>
            <w:textDirection w:val="tbRlV"/>
            <w:vAlign w:val="center"/>
          </w:tcPr>
          <w:p w:rsidR="004D32F9" w:rsidRDefault="004D32F9">
            <w:pPr>
              <w:spacing w:line="240" w:lineRule="exact"/>
              <w:ind w:left="113" w:right="113"/>
              <w:jc w:val="center"/>
              <w:rPr>
                <w:b/>
                <w:color w:val="000000" w:themeColor="text1"/>
                <w:szCs w:val="21"/>
              </w:rPr>
            </w:pPr>
          </w:p>
        </w:tc>
        <w:tc>
          <w:tcPr>
            <w:tcW w:w="9198" w:type="dxa"/>
          </w:tcPr>
          <w:p w:rsidR="004D32F9" w:rsidRDefault="00BA6686">
            <w:pPr>
              <w:spacing w:line="240" w:lineRule="exact"/>
              <w:rPr>
                <w:rFonts w:ascii="宋体" w:hAnsi="宋体"/>
                <w:b/>
                <w:sz w:val="20"/>
                <w:szCs w:val="20"/>
              </w:rPr>
            </w:pPr>
            <w:r>
              <w:rPr>
                <w:rFonts w:ascii="宋体" w:hAnsi="宋体" w:hint="eastAsia"/>
                <w:b/>
                <w:sz w:val="20"/>
                <w:szCs w:val="20"/>
              </w:rPr>
              <w:t>环保设施：</w:t>
            </w:r>
          </w:p>
          <w:p w:rsidR="004D32F9" w:rsidRDefault="00BA6686">
            <w:pPr>
              <w:spacing w:line="240" w:lineRule="exact"/>
              <w:rPr>
                <w:rFonts w:ascii="宋体" w:hAnsi="宋体"/>
                <w:sz w:val="20"/>
                <w:szCs w:val="20"/>
              </w:rPr>
            </w:pPr>
            <w:r>
              <w:rPr>
                <w:rFonts w:ascii="宋体" w:hAnsi="宋体" w:hint="eastAsia"/>
                <w:sz w:val="20"/>
                <w:szCs w:val="20"/>
              </w:rPr>
              <w:t>消防栓、灭火器</w:t>
            </w:r>
          </w:p>
        </w:tc>
      </w:tr>
      <w:tr w:rsidR="004D32F9">
        <w:trPr>
          <w:cantSplit/>
          <w:trHeight w:val="525"/>
          <w:jc w:val="center"/>
        </w:trPr>
        <w:tc>
          <w:tcPr>
            <w:tcW w:w="720" w:type="dxa"/>
            <w:vMerge/>
            <w:textDirection w:val="tbRlV"/>
            <w:vAlign w:val="center"/>
          </w:tcPr>
          <w:p w:rsidR="004D32F9" w:rsidRDefault="004D32F9">
            <w:pPr>
              <w:spacing w:line="240" w:lineRule="exact"/>
              <w:ind w:left="113" w:right="113"/>
              <w:jc w:val="center"/>
              <w:rPr>
                <w:b/>
                <w:color w:val="000000" w:themeColor="text1"/>
                <w:szCs w:val="21"/>
              </w:rPr>
            </w:pPr>
          </w:p>
        </w:tc>
        <w:tc>
          <w:tcPr>
            <w:tcW w:w="9198" w:type="dxa"/>
          </w:tcPr>
          <w:p w:rsidR="004D32F9" w:rsidRDefault="00BA6686">
            <w:pPr>
              <w:spacing w:line="240" w:lineRule="exact"/>
              <w:rPr>
                <w:rFonts w:ascii="宋体" w:hAnsi="宋体"/>
                <w:b/>
                <w:sz w:val="20"/>
                <w:szCs w:val="20"/>
              </w:rPr>
            </w:pPr>
            <w:r>
              <w:rPr>
                <w:rFonts w:ascii="宋体" w:hAnsi="宋体" w:hint="eastAsia"/>
                <w:b/>
                <w:sz w:val="20"/>
                <w:szCs w:val="20"/>
              </w:rPr>
              <w:t>职业健康安全设施：</w:t>
            </w:r>
          </w:p>
          <w:p w:rsidR="004D32F9" w:rsidRDefault="00BA6686">
            <w:pPr>
              <w:spacing w:line="240" w:lineRule="exact"/>
              <w:rPr>
                <w:rFonts w:ascii="宋体" w:hAnsi="宋体"/>
                <w:sz w:val="20"/>
                <w:szCs w:val="20"/>
              </w:rPr>
            </w:pPr>
            <w:r>
              <w:rPr>
                <w:rFonts w:ascii="宋体" w:hAnsi="宋体" w:hint="eastAsia"/>
                <w:sz w:val="20"/>
                <w:szCs w:val="20"/>
              </w:rPr>
              <w:t>消防栓、灭火器</w:t>
            </w:r>
          </w:p>
        </w:tc>
      </w:tr>
      <w:tr w:rsidR="004D32F9">
        <w:trPr>
          <w:cantSplit/>
          <w:trHeight w:val="1548"/>
          <w:jc w:val="center"/>
        </w:trPr>
        <w:tc>
          <w:tcPr>
            <w:tcW w:w="720" w:type="dxa"/>
            <w:vMerge w:val="restart"/>
            <w:textDirection w:val="tbRlV"/>
            <w:vAlign w:val="center"/>
          </w:tcPr>
          <w:p w:rsidR="004D32F9" w:rsidRDefault="00BA6686">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4D32F9" w:rsidRDefault="00BA6686">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4D32F9" w:rsidRDefault="00BA6686">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4D32F9" w:rsidRDefault="00BA6686">
            <w:pPr>
              <w:spacing w:line="300" w:lineRule="exact"/>
              <w:ind w:left="1"/>
              <w:rPr>
                <w:b/>
                <w:color w:val="000000" w:themeColor="text1"/>
                <w:sz w:val="20"/>
                <w:szCs w:val="20"/>
              </w:rPr>
            </w:pPr>
            <w:r>
              <w:rPr>
                <w:rFonts w:ascii="宋体" w:hAnsi="宋体" w:cs="宋体" w:hint="eastAsia"/>
                <w:sz w:val="20"/>
                <w:szCs w:val="20"/>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4D32F9">
        <w:trPr>
          <w:cantSplit/>
          <w:trHeight w:val="2553"/>
          <w:jc w:val="center"/>
        </w:trPr>
        <w:tc>
          <w:tcPr>
            <w:tcW w:w="720" w:type="dxa"/>
            <w:vMerge/>
            <w:vAlign w:val="center"/>
          </w:tcPr>
          <w:p w:rsidR="004D32F9" w:rsidRDefault="004D32F9">
            <w:pPr>
              <w:spacing w:line="240" w:lineRule="exact"/>
              <w:jc w:val="center"/>
              <w:rPr>
                <w:b/>
                <w:color w:val="000000" w:themeColor="text1"/>
                <w:szCs w:val="21"/>
              </w:rPr>
            </w:pPr>
          </w:p>
        </w:tc>
        <w:tc>
          <w:tcPr>
            <w:tcW w:w="9198" w:type="dxa"/>
          </w:tcPr>
          <w:p w:rsidR="004D32F9" w:rsidRDefault="00BA6686">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4D32F9" w:rsidRDefault="004D32F9">
            <w:pPr>
              <w:spacing w:line="240" w:lineRule="exact"/>
              <w:rPr>
                <w:rFonts w:ascii="楷体_GB2312" w:eastAsia="楷体_GB2312"/>
                <w:b/>
                <w:color w:val="000000" w:themeColor="text1"/>
                <w:sz w:val="20"/>
                <w:szCs w:val="20"/>
              </w:rPr>
            </w:pPr>
          </w:p>
          <w:p w:rsidR="004D32F9" w:rsidRDefault="00BA6686">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 w:val="20"/>
                <w:szCs w:val="20"/>
              </w:rPr>
              <w:t>在公司内部主要采用电话、会议、面谈等形式就与产品质量、服务有关问题及与质量管理体系有关问题进行沟通，未发生由于沟通不到位而影响工作的情况。</w:t>
            </w:r>
          </w:p>
          <w:p w:rsidR="004D32F9" w:rsidRDefault="00BA6686">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w:t>
            </w:r>
            <w:r>
              <w:rPr>
                <w:rFonts w:ascii="楷体_GB2312" w:eastAsia="楷体_GB2312" w:hint="eastAsia"/>
                <w:b/>
                <w:color w:val="000000" w:themeColor="text1"/>
                <w:sz w:val="20"/>
                <w:szCs w:val="20"/>
              </w:rPr>
              <w:t>内部沟通的效果：良好</w:t>
            </w:r>
          </w:p>
          <w:p w:rsidR="004D32F9" w:rsidRDefault="004D32F9">
            <w:pPr>
              <w:spacing w:line="240" w:lineRule="exact"/>
              <w:rPr>
                <w:rFonts w:ascii="楷体_GB2312" w:eastAsia="楷体_GB2312"/>
                <w:b/>
                <w:color w:val="000000" w:themeColor="text1"/>
                <w:sz w:val="20"/>
                <w:szCs w:val="20"/>
              </w:rPr>
            </w:pPr>
          </w:p>
          <w:p w:rsidR="004D32F9" w:rsidRDefault="00BA6686">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w:t>
            </w:r>
            <w:r>
              <w:rPr>
                <w:rFonts w:ascii="楷体_GB2312" w:eastAsia="楷体_GB2312" w:hint="eastAsia"/>
                <w:b/>
                <w:color w:val="000000" w:themeColor="text1"/>
                <w:sz w:val="20"/>
                <w:szCs w:val="20"/>
              </w:rPr>
              <w:t>QMS</w:t>
            </w:r>
            <w:r>
              <w:rPr>
                <w:rFonts w:ascii="楷体_GB2312" w:eastAsia="楷体_GB2312" w:hint="eastAsia"/>
                <w:b/>
                <w:color w:val="000000" w:themeColor="text1"/>
                <w:sz w:val="20"/>
                <w:szCs w:val="20"/>
              </w:rPr>
              <w:t>）：</w:t>
            </w:r>
          </w:p>
          <w:p w:rsidR="004D32F9" w:rsidRDefault="004D32F9">
            <w:pPr>
              <w:spacing w:line="240" w:lineRule="exact"/>
              <w:rPr>
                <w:rFonts w:ascii="楷体_GB2312" w:eastAsia="楷体_GB2312"/>
                <w:b/>
                <w:color w:val="000000" w:themeColor="text1"/>
                <w:sz w:val="20"/>
                <w:szCs w:val="20"/>
              </w:rPr>
            </w:pPr>
          </w:p>
          <w:p w:rsidR="004D32F9" w:rsidRDefault="00BA6686">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填写）：对会议通知和规定等登记处理</w:t>
            </w:r>
          </w:p>
          <w:p w:rsidR="004D32F9" w:rsidRDefault="004D32F9">
            <w:pPr>
              <w:spacing w:line="240" w:lineRule="exact"/>
              <w:rPr>
                <w:rFonts w:ascii="楷体_GB2312" w:eastAsia="楷体_GB2312"/>
                <w:b/>
                <w:color w:val="000000" w:themeColor="text1"/>
                <w:sz w:val="20"/>
                <w:szCs w:val="20"/>
              </w:rPr>
            </w:pPr>
          </w:p>
          <w:p w:rsidR="004D32F9" w:rsidRDefault="00BA6686">
            <w:pPr>
              <w:spacing w:line="240" w:lineRule="exact"/>
              <w:rPr>
                <w:sz w:val="20"/>
                <w:szCs w:val="20"/>
              </w:rPr>
            </w:pPr>
            <w:r>
              <w:rPr>
                <w:rFonts w:ascii="楷体_GB2312" w:eastAsia="楷体_GB2312" w:hint="eastAsia"/>
                <w:b/>
                <w:color w:val="000000" w:themeColor="text1"/>
                <w:sz w:val="20"/>
                <w:szCs w:val="20"/>
              </w:rPr>
              <w:t>重要环境因素信息对外交流情况（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w:t>
            </w:r>
            <w:r>
              <w:rPr>
                <w:rFonts w:hint="eastAsia"/>
                <w:sz w:val="20"/>
                <w:szCs w:val="20"/>
              </w:rPr>
              <w:t>主要通过网络、交流及公开信、合同等方式进行，并达成一致性意见实施有效控制</w:t>
            </w:r>
          </w:p>
          <w:p w:rsidR="004D32F9" w:rsidRDefault="004D32F9">
            <w:pPr>
              <w:spacing w:line="240" w:lineRule="exact"/>
              <w:rPr>
                <w:rFonts w:ascii="楷体_GB2312" w:eastAsia="楷体_GB2312"/>
                <w:b/>
                <w:color w:val="000000" w:themeColor="text1"/>
                <w:sz w:val="20"/>
                <w:szCs w:val="20"/>
              </w:rPr>
            </w:pPr>
          </w:p>
          <w:p w:rsidR="004D32F9" w:rsidRDefault="00BA6686">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填写）：</w:t>
            </w:r>
            <w:r>
              <w:rPr>
                <w:rFonts w:ascii="宋体" w:hAnsi="宋体" w:cs="Arial" w:hint="eastAsia"/>
                <w:sz w:val="20"/>
                <w:szCs w:val="20"/>
              </w:rPr>
              <w:t>与安全健康管理有</w:t>
            </w:r>
            <w:r>
              <w:rPr>
                <w:rFonts w:ascii="宋体" w:hAnsi="宋体" w:cs="Arial" w:hint="eastAsia"/>
                <w:sz w:val="20"/>
                <w:szCs w:val="20"/>
              </w:rPr>
              <w:t>关的法律法规，包括《劳动合同法》、《工伤保险条例》等关于员工权益、保险等内容</w:t>
            </w:r>
          </w:p>
          <w:p w:rsidR="004D32F9" w:rsidRDefault="004D32F9">
            <w:pPr>
              <w:spacing w:line="240" w:lineRule="exact"/>
              <w:rPr>
                <w:rFonts w:ascii="楷体_GB2312" w:eastAsia="楷体_GB2312"/>
                <w:b/>
                <w:color w:val="000000" w:themeColor="text1"/>
                <w:sz w:val="20"/>
                <w:szCs w:val="20"/>
              </w:rPr>
            </w:pPr>
          </w:p>
          <w:p w:rsidR="004D32F9" w:rsidRDefault="00BA6686">
            <w:pPr>
              <w:spacing w:line="240" w:lineRule="exact"/>
              <w:rPr>
                <w:rFonts w:ascii="楷体_GB2312" w:eastAsia="楷体_GB2312"/>
                <w:b/>
                <w:color w:val="000000" w:themeColor="text1"/>
                <w:szCs w:val="21"/>
              </w:rPr>
            </w:pPr>
            <w:r>
              <w:rPr>
                <w:rFonts w:ascii="楷体_GB2312" w:eastAsia="楷体_GB2312" w:hint="eastAsia"/>
                <w:b/>
                <w:color w:val="000000" w:themeColor="text1"/>
                <w:sz w:val="20"/>
                <w:szCs w:val="20"/>
              </w:rPr>
              <w:t>与相关方协商的情况（</w:t>
            </w: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填写）：按公司要求执行</w:t>
            </w:r>
          </w:p>
        </w:tc>
      </w:tr>
      <w:tr w:rsidR="004D32F9">
        <w:trPr>
          <w:cantSplit/>
          <w:trHeight w:val="560"/>
          <w:jc w:val="center"/>
        </w:trPr>
        <w:tc>
          <w:tcPr>
            <w:tcW w:w="720" w:type="dxa"/>
            <w:vMerge/>
            <w:vAlign w:val="center"/>
          </w:tcPr>
          <w:p w:rsidR="004D32F9" w:rsidRDefault="004D32F9">
            <w:pPr>
              <w:spacing w:line="240" w:lineRule="exact"/>
              <w:jc w:val="center"/>
              <w:rPr>
                <w:b/>
                <w:color w:val="000000" w:themeColor="text1"/>
                <w:szCs w:val="21"/>
              </w:rPr>
            </w:pPr>
          </w:p>
        </w:tc>
        <w:tc>
          <w:tcPr>
            <w:tcW w:w="9198" w:type="dxa"/>
          </w:tcPr>
          <w:p w:rsidR="004D32F9" w:rsidRDefault="00BA6686">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4D32F9" w:rsidRDefault="00BA6686">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4D32F9" w:rsidRDefault="004D32F9">
            <w:pPr>
              <w:spacing w:line="240" w:lineRule="exact"/>
              <w:rPr>
                <w:b/>
                <w:color w:val="000000" w:themeColor="text1"/>
                <w:sz w:val="20"/>
                <w:szCs w:val="20"/>
              </w:rPr>
            </w:pPr>
          </w:p>
        </w:tc>
      </w:tr>
      <w:tr w:rsidR="004D32F9">
        <w:trPr>
          <w:cantSplit/>
          <w:trHeight w:val="987"/>
          <w:jc w:val="center"/>
        </w:trPr>
        <w:tc>
          <w:tcPr>
            <w:tcW w:w="720" w:type="dxa"/>
            <w:vMerge/>
            <w:vAlign w:val="center"/>
          </w:tcPr>
          <w:p w:rsidR="004D32F9" w:rsidRDefault="004D32F9">
            <w:pPr>
              <w:spacing w:line="240" w:lineRule="exact"/>
              <w:jc w:val="center"/>
              <w:rPr>
                <w:b/>
                <w:color w:val="000000" w:themeColor="text1"/>
                <w:szCs w:val="21"/>
              </w:rPr>
            </w:pPr>
          </w:p>
        </w:tc>
        <w:tc>
          <w:tcPr>
            <w:tcW w:w="9198" w:type="dxa"/>
          </w:tcPr>
          <w:p w:rsidR="004D32F9" w:rsidRDefault="00BA6686">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4D32F9" w:rsidRDefault="00BA6686">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4D32F9">
        <w:trPr>
          <w:cantSplit/>
          <w:trHeight w:val="640"/>
          <w:jc w:val="center"/>
        </w:trPr>
        <w:tc>
          <w:tcPr>
            <w:tcW w:w="720" w:type="dxa"/>
            <w:vMerge/>
            <w:vAlign w:val="center"/>
          </w:tcPr>
          <w:p w:rsidR="004D32F9" w:rsidRDefault="004D32F9">
            <w:pPr>
              <w:spacing w:line="240" w:lineRule="exact"/>
              <w:jc w:val="center"/>
              <w:rPr>
                <w:b/>
                <w:color w:val="000000" w:themeColor="text1"/>
                <w:szCs w:val="21"/>
              </w:rPr>
            </w:pPr>
          </w:p>
        </w:tc>
        <w:tc>
          <w:tcPr>
            <w:tcW w:w="9198" w:type="dxa"/>
          </w:tcPr>
          <w:p w:rsidR="004D32F9" w:rsidRDefault="00BA6686">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4D32F9" w:rsidRDefault="00BA6686">
            <w:pPr>
              <w:spacing w:line="300" w:lineRule="exact"/>
              <w:rPr>
                <w:b/>
                <w:color w:val="000000" w:themeColor="text1"/>
                <w:sz w:val="20"/>
                <w:szCs w:val="20"/>
              </w:rPr>
            </w:pPr>
            <w:r>
              <w:rPr>
                <w:rFonts w:hint="eastAsia"/>
                <w:b/>
                <w:color w:val="000000" w:themeColor="text1"/>
                <w:sz w:val="20"/>
                <w:szCs w:val="20"/>
              </w:rPr>
              <w:t>（附相关证据）：</w:t>
            </w:r>
          </w:p>
        </w:tc>
      </w:tr>
      <w:tr w:rsidR="004D32F9">
        <w:trPr>
          <w:cantSplit/>
          <w:trHeight w:val="443"/>
          <w:jc w:val="center"/>
        </w:trPr>
        <w:tc>
          <w:tcPr>
            <w:tcW w:w="720" w:type="dxa"/>
            <w:vMerge/>
            <w:vAlign w:val="center"/>
          </w:tcPr>
          <w:p w:rsidR="004D32F9" w:rsidRDefault="004D32F9">
            <w:pPr>
              <w:spacing w:line="240" w:lineRule="exact"/>
              <w:jc w:val="center"/>
              <w:rPr>
                <w:b/>
                <w:color w:val="000000" w:themeColor="text1"/>
                <w:szCs w:val="21"/>
              </w:rPr>
            </w:pPr>
          </w:p>
        </w:tc>
        <w:tc>
          <w:tcPr>
            <w:tcW w:w="9198" w:type="dxa"/>
          </w:tcPr>
          <w:p w:rsidR="004D32F9" w:rsidRDefault="00BA6686">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4D32F9" w:rsidRDefault="004D32F9">
            <w:pPr>
              <w:spacing w:line="240" w:lineRule="exact"/>
              <w:rPr>
                <w:b/>
                <w:color w:val="000000" w:themeColor="text1"/>
                <w:sz w:val="20"/>
                <w:szCs w:val="20"/>
              </w:rPr>
            </w:pPr>
          </w:p>
        </w:tc>
      </w:tr>
      <w:tr w:rsidR="004D32F9">
        <w:trPr>
          <w:cantSplit/>
          <w:trHeight w:val="1897"/>
          <w:jc w:val="center"/>
        </w:trPr>
        <w:tc>
          <w:tcPr>
            <w:tcW w:w="720" w:type="dxa"/>
            <w:vMerge/>
            <w:vAlign w:val="center"/>
          </w:tcPr>
          <w:p w:rsidR="004D32F9" w:rsidRDefault="004D32F9">
            <w:pPr>
              <w:spacing w:line="240" w:lineRule="exact"/>
              <w:jc w:val="center"/>
              <w:rPr>
                <w:b/>
                <w:color w:val="000000" w:themeColor="text1"/>
                <w:szCs w:val="21"/>
              </w:rPr>
            </w:pPr>
          </w:p>
        </w:tc>
        <w:tc>
          <w:tcPr>
            <w:tcW w:w="9198" w:type="dxa"/>
          </w:tcPr>
          <w:p w:rsidR="004D32F9" w:rsidRDefault="00BA6686">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4D32F9" w:rsidRDefault="00BA6686">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4D32F9" w:rsidRDefault="00BA6686">
            <w:pPr>
              <w:tabs>
                <w:tab w:val="left" w:pos="2552"/>
              </w:tabs>
              <w:spacing w:line="360" w:lineRule="exact"/>
              <w:ind w:firstLineChars="150" w:firstLine="300"/>
              <w:rPr>
                <w:b/>
                <w:color w:val="000000" w:themeColor="text1"/>
                <w:sz w:val="20"/>
                <w:szCs w:val="20"/>
              </w:rPr>
            </w:pPr>
            <w:r>
              <w:rPr>
                <w:rFonts w:asciiTheme="minorEastAsia" w:eastAsiaTheme="minorEastAsia" w:hAnsiTheme="minorEastAsia" w:hint="eastAsia"/>
                <w:bCs/>
                <w:iCs/>
                <w:sz w:val="20"/>
                <w:szCs w:val="20"/>
              </w:rPr>
              <w:t>组织重要环境因素为固废排放和潜在火灾，需要应对的风险和机遇相关的过程为</w:t>
            </w:r>
            <w:r>
              <w:rPr>
                <w:rFonts w:asciiTheme="minorEastAsia" w:eastAsiaTheme="minorEastAsia" w:hAnsiTheme="minorEastAsia" w:hint="eastAsia"/>
                <w:bCs/>
                <w:iCs/>
                <w:sz w:val="20"/>
                <w:szCs w:val="20"/>
              </w:rPr>
              <w:t>办公、监理</w:t>
            </w:r>
            <w:r>
              <w:rPr>
                <w:rFonts w:asciiTheme="minorEastAsia" w:eastAsiaTheme="minorEastAsia" w:hAnsiTheme="minorEastAsia" w:hint="eastAsia"/>
                <w:bCs/>
                <w:iCs/>
                <w:sz w:val="20"/>
                <w:szCs w:val="20"/>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rsidR="004D32F9">
        <w:trPr>
          <w:cantSplit/>
          <w:trHeight w:val="1263"/>
          <w:jc w:val="center"/>
        </w:trPr>
        <w:tc>
          <w:tcPr>
            <w:tcW w:w="720" w:type="dxa"/>
            <w:vMerge/>
            <w:vAlign w:val="center"/>
          </w:tcPr>
          <w:p w:rsidR="004D32F9" w:rsidRDefault="004D32F9">
            <w:pPr>
              <w:spacing w:line="240" w:lineRule="exact"/>
              <w:jc w:val="center"/>
              <w:rPr>
                <w:b/>
                <w:color w:val="000000" w:themeColor="text1"/>
                <w:szCs w:val="21"/>
              </w:rPr>
            </w:pPr>
          </w:p>
        </w:tc>
        <w:tc>
          <w:tcPr>
            <w:tcW w:w="9198" w:type="dxa"/>
          </w:tcPr>
          <w:p w:rsidR="004D32F9" w:rsidRDefault="00BA6686">
            <w:pPr>
              <w:numPr>
                <w:ilvl w:val="0"/>
                <w:numId w:val="4"/>
              </w:numPr>
              <w:spacing w:line="240" w:lineRule="exact"/>
              <w:rPr>
                <w:b/>
                <w:color w:val="000000" w:themeColor="text1"/>
                <w:sz w:val="20"/>
                <w:szCs w:val="20"/>
              </w:rPr>
            </w:pPr>
            <w:r>
              <w:rPr>
                <w:rFonts w:hint="eastAsia"/>
                <w:b/>
                <w:color w:val="000000" w:themeColor="text1"/>
                <w:sz w:val="20"/>
                <w:szCs w:val="20"/>
              </w:rPr>
              <w:t>OHSMS</w:t>
            </w:r>
            <w:r>
              <w:rPr>
                <w:rFonts w:hint="eastAsia"/>
                <w:b/>
                <w:color w:val="000000" w:themeColor="text1"/>
                <w:sz w:val="20"/>
                <w:szCs w:val="20"/>
              </w:rPr>
              <w:t>组织对不可接受风险实施控制的结果</w:t>
            </w:r>
          </w:p>
          <w:p w:rsidR="004D32F9" w:rsidRDefault="00BA6686">
            <w:pPr>
              <w:tabs>
                <w:tab w:val="left" w:pos="2552"/>
              </w:tabs>
              <w:spacing w:line="360" w:lineRule="exact"/>
              <w:ind w:firstLineChars="150" w:firstLine="300"/>
              <w:rPr>
                <w:b/>
                <w:color w:val="000000" w:themeColor="text1"/>
                <w:sz w:val="20"/>
                <w:szCs w:val="20"/>
              </w:rPr>
            </w:pPr>
            <w:r>
              <w:rPr>
                <w:rFonts w:asciiTheme="minorEastAsia" w:eastAsiaTheme="minorEastAsia" w:hAnsiTheme="minorEastAsia" w:hint="eastAsia"/>
                <w:bCs/>
                <w:iCs/>
                <w:sz w:val="20"/>
                <w:szCs w:val="20"/>
              </w:rPr>
              <w:t>组织建立了危险源识别、评价控制程序，识别评价了危险源、风险相关的过程，评价出了重要危险源（</w:t>
            </w:r>
            <w:r w:rsidR="00F5090A">
              <w:rPr>
                <w:rFonts w:ascii="宋体" w:hAnsi="宋体" w:hint="eastAsia"/>
                <w:szCs w:val="21"/>
              </w:rPr>
              <w:t>触电、潜在火灾、交通意外事故、</w:t>
            </w:r>
            <w:r w:rsidR="00F5090A" w:rsidRPr="00BE3F0F">
              <w:rPr>
                <w:rFonts w:ascii="宋体" w:hAnsi="宋体" w:hint="eastAsia"/>
                <w:szCs w:val="21"/>
              </w:rPr>
              <w:t>意外伤害（高处坠落、物体打击、机械伤害等）</w:t>
            </w:r>
            <w:r>
              <w:rPr>
                <w:rFonts w:asciiTheme="minorEastAsia" w:eastAsiaTheme="minorEastAsia" w:hAnsiTheme="minorEastAsia" w:hint="eastAsia"/>
                <w:bCs/>
                <w:iCs/>
                <w:sz w:val="20"/>
                <w:szCs w:val="20"/>
              </w:rPr>
              <w:t>），与之相关的过程有</w:t>
            </w:r>
            <w:r>
              <w:rPr>
                <w:rFonts w:asciiTheme="minorEastAsia" w:eastAsiaTheme="minorEastAsia" w:hAnsiTheme="minorEastAsia" w:hint="eastAsia"/>
                <w:bCs/>
                <w:iCs/>
                <w:sz w:val="20"/>
                <w:szCs w:val="20"/>
              </w:rPr>
              <w:t>办公、监理过程</w:t>
            </w:r>
            <w:r>
              <w:rPr>
                <w:rFonts w:asciiTheme="minorEastAsia" w:eastAsiaTheme="minorEastAsia" w:hAnsiTheme="minorEastAsia" w:hint="eastAsia"/>
                <w:bCs/>
                <w:iCs/>
                <w:sz w:val="20"/>
                <w:szCs w:val="20"/>
              </w:rPr>
              <w:t>，针对重要危险源制定了管理方案。控制措施实施有效。</w:t>
            </w:r>
          </w:p>
        </w:tc>
      </w:tr>
      <w:tr w:rsidR="004D32F9">
        <w:trPr>
          <w:cantSplit/>
          <w:trHeight w:val="713"/>
          <w:jc w:val="center"/>
        </w:trPr>
        <w:tc>
          <w:tcPr>
            <w:tcW w:w="720" w:type="dxa"/>
            <w:vMerge/>
            <w:vAlign w:val="center"/>
          </w:tcPr>
          <w:p w:rsidR="004D32F9" w:rsidRDefault="004D32F9">
            <w:pPr>
              <w:spacing w:line="240" w:lineRule="exact"/>
              <w:jc w:val="center"/>
              <w:rPr>
                <w:b/>
                <w:color w:val="000000" w:themeColor="text1"/>
                <w:szCs w:val="21"/>
              </w:rPr>
            </w:pPr>
          </w:p>
        </w:tc>
        <w:tc>
          <w:tcPr>
            <w:tcW w:w="9198" w:type="dxa"/>
          </w:tcPr>
          <w:p w:rsidR="004D32F9" w:rsidRDefault="00BA6686">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4D32F9" w:rsidRDefault="00BA6686">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sz w:val="20"/>
                <w:szCs w:val="20"/>
              </w:rPr>
              <w:t>组织识别了紧急情况，应急准备和响应为潜在火灾，识别合理、有效。应急物资配备有灭火器和消防栓，编制有应急预案，并组织了演练，并对应急预案进行了评价。</w:t>
            </w:r>
          </w:p>
        </w:tc>
      </w:tr>
      <w:tr w:rsidR="004D32F9">
        <w:trPr>
          <w:cantSplit/>
          <w:trHeight w:val="458"/>
          <w:jc w:val="center"/>
        </w:trPr>
        <w:tc>
          <w:tcPr>
            <w:tcW w:w="720" w:type="dxa"/>
            <w:vMerge/>
            <w:vAlign w:val="center"/>
          </w:tcPr>
          <w:p w:rsidR="004D32F9" w:rsidRDefault="004D32F9">
            <w:pPr>
              <w:spacing w:line="240" w:lineRule="exact"/>
              <w:jc w:val="center"/>
              <w:rPr>
                <w:b/>
                <w:color w:val="000000" w:themeColor="text1"/>
                <w:szCs w:val="21"/>
              </w:rPr>
            </w:pPr>
          </w:p>
        </w:tc>
        <w:tc>
          <w:tcPr>
            <w:tcW w:w="9198" w:type="dxa"/>
          </w:tcPr>
          <w:p w:rsidR="004D32F9" w:rsidRDefault="00BA6686">
            <w:pPr>
              <w:spacing w:line="240" w:lineRule="exact"/>
              <w:rPr>
                <w:b/>
                <w:sz w:val="20"/>
                <w:szCs w:val="20"/>
              </w:rPr>
            </w:pPr>
            <w:r>
              <w:rPr>
                <w:rFonts w:hint="eastAsia"/>
                <w:b/>
                <w:sz w:val="20"/>
                <w:szCs w:val="20"/>
              </w:rPr>
              <w:t xml:space="preserve">10. </w:t>
            </w:r>
            <w:r>
              <w:rPr>
                <w:rFonts w:hint="eastAsia"/>
                <w:b/>
                <w:sz w:val="20"/>
                <w:szCs w:val="20"/>
              </w:rPr>
              <w:t>对特种设备的维护</w:t>
            </w:r>
            <w:r>
              <w:rPr>
                <w:rFonts w:hint="eastAsia"/>
                <w:b/>
                <w:sz w:val="20"/>
                <w:szCs w:val="20"/>
              </w:rPr>
              <w:t xml:space="preserve">; </w:t>
            </w:r>
            <w:r>
              <w:rPr>
                <w:rFonts w:hint="eastAsia"/>
                <w:b/>
                <w:sz w:val="20"/>
                <w:szCs w:val="20"/>
              </w:rPr>
              <w:t>（适用时）</w:t>
            </w:r>
          </w:p>
          <w:p w:rsidR="004D32F9" w:rsidRDefault="00BA6686">
            <w:pPr>
              <w:spacing w:line="240" w:lineRule="exact"/>
              <w:rPr>
                <w:b/>
                <w:sz w:val="20"/>
                <w:szCs w:val="20"/>
              </w:rPr>
            </w:pPr>
            <w:r>
              <w:rPr>
                <w:rFonts w:hint="eastAsia"/>
                <w:b/>
                <w:sz w:val="20"/>
                <w:szCs w:val="20"/>
              </w:rPr>
              <w:t>无</w:t>
            </w:r>
          </w:p>
        </w:tc>
      </w:tr>
      <w:tr w:rsidR="004D32F9">
        <w:trPr>
          <w:cantSplit/>
          <w:trHeight w:val="600"/>
          <w:jc w:val="center"/>
        </w:trPr>
        <w:tc>
          <w:tcPr>
            <w:tcW w:w="720" w:type="dxa"/>
            <w:vMerge/>
            <w:vAlign w:val="center"/>
          </w:tcPr>
          <w:p w:rsidR="004D32F9" w:rsidRDefault="004D32F9">
            <w:pPr>
              <w:spacing w:line="240" w:lineRule="exact"/>
              <w:jc w:val="center"/>
              <w:rPr>
                <w:b/>
                <w:color w:val="000000" w:themeColor="text1"/>
                <w:szCs w:val="21"/>
              </w:rPr>
            </w:pPr>
          </w:p>
        </w:tc>
        <w:tc>
          <w:tcPr>
            <w:tcW w:w="9198" w:type="dxa"/>
          </w:tcPr>
          <w:p w:rsidR="004D32F9" w:rsidRDefault="00BA6686">
            <w:pPr>
              <w:spacing w:line="240" w:lineRule="exact"/>
              <w:rPr>
                <w:b/>
                <w:sz w:val="20"/>
                <w:szCs w:val="20"/>
              </w:rPr>
            </w:pPr>
            <w:r>
              <w:rPr>
                <w:rFonts w:hint="eastAsia"/>
                <w:b/>
                <w:sz w:val="20"/>
                <w:szCs w:val="20"/>
              </w:rPr>
              <w:t>11 .</w:t>
            </w:r>
            <w:r>
              <w:rPr>
                <w:rFonts w:hint="eastAsia"/>
                <w:b/>
                <w:sz w:val="20"/>
                <w:szCs w:val="20"/>
              </w:rPr>
              <w:t>对危险化学品销售、使用、储存、运输处置，规定的执行力度</w:t>
            </w:r>
            <w:r>
              <w:rPr>
                <w:rFonts w:hint="eastAsia"/>
                <w:b/>
                <w:sz w:val="20"/>
                <w:szCs w:val="20"/>
              </w:rPr>
              <w:t>(</w:t>
            </w:r>
            <w:r>
              <w:rPr>
                <w:rFonts w:hint="eastAsia"/>
                <w:b/>
                <w:sz w:val="20"/>
                <w:szCs w:val="20"/>
              </w:rPr>
              <w:t>必要时</w:t>
            </w:r>
            <w:r>
              <w:rPr>
                <w:rFonts w:hint="eastAsia"/>
                <w:b/>
                <w:sz w:val="20"/>
                <w:szCs w:val="20"/>
              </w:rPr>
              <w:t xml:space="preserve">); </w:t>
            </w:r>
            <w:r>
              <w:rPr>
                <w:rFonts w:hint="eastAsia"/>
                <w:b/>
                <w:sz w:val="20"/>
                <w:szCs w:val="20"/>
              </w:rPr>
              <w:t>（适用时）</w:t>
            </w:r>
          </w:p>
          <w:p w:rsidR="004D32F9" w:rsidRDefault="00BA6686">
            <w:pPr>
              <w:spacing w:line="240" w:lineRule="exact"/>
              <w:rPr>
                <w:sz w:val="20"/>
                <w:szCs w:val="20"/>
              </w:rPr>
            </w:pPr>
            <w:r>
              <w:rPr>
                <w:rFonts w:hint="eastAsia"/>
                <w:sz w:val="20"/>
                <w:szCs w:val="20"/>
              </w:rPr>
              <w:t>无</w:t>
            </w:r>
          </w:p>
        </w:tc>
      </w:tr>
      <w:tr w:rsidR="004D32F9">
        <w:trPr>
          <w:cantSplit/>
          <w:trHeight w:val="1219"/>
          <w:jc w:val="center"/>
        </w:trPr>
        <w:tc>
          <w:tcPr>
            <w:tcW w:w="720" w:type="dxa"/>
            <w:vMerge w:val="restart"/>
            <w:textDirection w:val="tbRlV"/>
            <w:vAlign w:val="center"/>
          </w:tcPr>
          <w:p w:rsidR="004D32F9" w:rsidRDefault="00BA6686">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4D32F9" w:rsidRDefault="00BA6686">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4D32F9" w:rsidRDefault="00BA6686">
            <w:pPr>
              <w:spacing w:line="240" w:lineRule="exact"/>
              <w:ind w:firstLineChars="50" w:firstLine="100"/>
              <w:rPr>
                <w:b/>
                <w:color w:val="000000" w:themeColor="text1"/>
                <w:sz w:val="20"/>
                <w:szCs w:val="20"/>
              </w:rPr>
            </w:pPr>
            <w:r>
              <w:rPr>
                <w:rFonts w:ascii="宋体" w:hAnsi="宋体" w:cs="宋体" w:hint="eastAsia"/>
                <w:color w:val="000000"/>
                <w:sz w:val="20"/>
                <w:szCs w:val="20"/>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w:t>
            </w:r>
            <w:r>
              <w:rPr>
                <w:rFonts w:ascii="宋体" w:hAnsi="宋体" w:cs="宋体" w:hint="eastAsia"/>
                <w:sz w:val="20"/>
                <w:szCs w:val="20"/>
              </w:rPr>
              <w:t>过</w:t>
            </w:r>
            <w:r>
              <w:rPr>
                <w:rFonts w:ascii="宋体" w:hAnsi="宋体" w:cs="宋体" w:hint="eastAsia"/>
                <w:sz w:val="20"/>
                <w:szCs w:val="20"/>
              </w:rPr>
              <w:t>20</w:t>
            </w:r>
            <w:r>
              <w:rPr>
                <w:rFonts w:ascii="宋体" w:hAnsi="宋体" w:cs="宋体" w:hint="eastAsia"/>
                <w:sz w:val="20"/>
                <w:szCs w:val="20"/>
              </w:rPr>
              <w:t>20</w:t>
            </w:r>
            <w:r>
              <w:rPr>
                <w:rFonts w:ascii="宋体" w:hAnsi="宋体" w:cs="宋体" w:hint="eastAsia"/>
                <w:sz w:val="20"/>
                <w:szCs w:val="20"/>
              </w:rPr>
              <w:t>年</w:t>
            </w:r>
            <w:r>
              <w:rPr>
                <w:rFonts w:ascii="宋体" w:hAnsi="宋体" w:cs="宋体" w:hint="eastAsia"/>
                <w:sz w:val="20"/>
                <w:szCs w:val="20"/>
              </w:rPr>
              <w:t>4</w:t>
            </w:r>
            <w:r>
              <w:rPr>
                <w:rFonts w:ascii="宋体" w:hAnsi="宋体" w:cs="宋体" w:hint="eastAsia"/>
                <w:sz w:val="20"/>
                <w:szCs w:val="20"/>
              </w:rPr>
              <w:t>-</w:t>
            </w:r>
            <w:r>
              <w:rPr>
                <w:rFonts w:ascii="宋体" w:hAnsi="宋体" w:cs="宋体" w:hint="eastAsia"/>
                <w:sz w:val="20"/>
                <w:szCs w:val="20"/>
              </w:rPr>
              <w:t>8</w:t>
            </w:r>
            <w:r>
              <w:rPr>
                <w:rFonts w:ascii="宋体" w:hAnsi="宋体" w:cs="宋体" w:hint="eastAsia"/>
                <w:sz w:val="20"/>
                <w:szCs w:val="20"/>
              </w:rPr>
              <w:t>月</w:t>
            </w:r>
            <w:r>
              <w:rPr>
                <w:rFonts w:ascii="宋体" w:hAnsi="宋体" w:cs="宋体" w:hint="eastAsia"/>
                <w:color w:val="000000"/>
                <w:sz w:val="20"/>
                <w:szCs w:val="20"/>
              </w:rPr>
              <w:t>目标的测量，总体已达到或超过了规定的目标值。</w:t>
            </w:r>
          </w:p>
        </w:tc>
      </w:tr>
      <w:tr w:rsidR="004D32F9">
        <w:trPr>
          <w:cantSplit/>
          <w:trHeight w:val="325"/>
          <w:jc w:val="center"/>
        </w:trPr>
        <w:tc>
          <w:tcPr>
            <w:tcW w:w="720" w:type="dxa"/>
            <w:vMerge/>
            <w:textDirection w:val="tbRlV"/>
            <w:vAlign w:val="center"/>
          </w:tcPr>
          <w:p w:rsidR="004D32F9" w:rsidRDefault="004D32F9">
            <w:pPr>
              <w:spacing w:line="240" w:lineRule="exact"/>
              <w:ind w:left="113" w:right="113"/>
              <w:jc w:val="center"/>
              <w:rPr>
                <w:b/>
                <w:color w:val="000000" w:themeColor="text1"/>
                <w:szCs w:val="21"/>
              </w:rPr>
            </w:pPr>
          </w:p>
        </w:tc>
        <w:tc>
          <w:tcPr>
            <w:tcW w:w="9198" w:type="dxa"/>
          </w:tcPr>
          <w:p w:rsidR="004D32F9" w:rsidRDefault="00BA6686">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rsidR="004D32F9">
        <w:trPr>
          <w:cantSplit/>
          <w:trHeight w:val="1240"/>
          <w:jc w:val="center"/>
        </w:trPr>
        <w:tc>
          <w:tcPr>
            <w:tcW w:w="720" w:type="dxa"/>
            <w:vMerge/>
            <w:textDirection w:val="tbRlV"/>
            <w:vAlign w:val="center"/>
          </w:tcPr>
          <w:p w:rsidR="004D32F9" w:rsidRDefault="004D32F9">
            <w:pPr>
              <w:spacing w:line="240" w:lineRule="exact"/>
              <w:ind w:left="201" w:right="113" w:hangingChars="100" w:hanging="201"/>
              <w:jc w:val="center"/>
              <w:rPr>
                <w:b/>
                <w:color w:val="000000" w:themeColor="text1"/>
                <w:sz w:val="20"/>
              </w:rPr>
            </w:pPr>
          </w:p>
        </w:tc>
        <w:tc>
          <w:tcPr>
            <w:tcW w:w="9198" w:type="dxa"/>
          </w:tcPr>
          <w:p w:rsidR="004D32F9" w:rsidRDefault="00BA6686">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4D32F9" w:rsidRDefault="00BA6686">
            <w:pPr>
              <w:spacing w:line="240" w:lineRule="exact"/>
              <w:rPr>
                <w:b/>
                <w:color w:val="000000" w:themeColor="text1"/>
                <w:sz w:val="20"/>
                <w:szCs w:val="20"/>
              </w:rPr>
            </w:pPr>
            <w:r>
              <w:rPr>
                <w:rFonts w:ascii="宋体" w:hAnsi="宋体" w:hint="eastAsia"/>
                <w:sz w:val="20"/>
                <w:szCs w:val="20"/>
              </w:rPr>
              <w:t>建立有《内部审核控制程序》，规定了内审频次一年一次，内审时间：</w:t>
            </w:r>
            <w:r>
              <w:rPr>
                <w:rFonts w:ascii="宋体" w:hAnsi="宋体" w:hint="eastAsia"/>
                <w:sz w:val="20"/>
                <w:szCs w:val="20"/>
              </w:rPr>
              <w:t>20</w:t>
            </w:r>
            <w:r>
              <w:rPr>
                <w:rFonts w:ascii="宋体" w:hAnsi="宋体" w:hint="eastAsia"/>
                <w:sz w:val="20"/>
                <w:szCs w:val="20"/>
              </w:rPr>
              <w:t>20</w:t>
            </w:r>
            <w:r>
              <w:rPr>
                <w:rFonts w:ascii="宋体" w:hAnsi="宋体" w:hint="eastAsia"/>
                <w:sz w:val="20"/>
                <w:szCs w:val="20"/>
              </w:rPr>
              <w:t>年</w:t>
            </w:r>
            <w:r>
              <w:rPr>
                <w:rFonts w:ascii="宋体" w:hAnsi="宋体" w:hint="eastAsia"/>
                <w:sz w:val="20"/>
                <w:szCs w:val="20"/>
              </w:rPr>
              <w:t>8</w:t>
            </w:r>
            <w:r>
              <w:rPr>
                <w:rFonts w:ascii="宋体" w:hAnsi="宋体" w:hint="eastAsia"/>
                <w:sz w:val="20"/>
                <w:szCs w:val="20"/>
              </w:rPr>
              <w:t>月</w:t>
            </w:r>
            <w:r>
              <w:rPr>
                <w:rFonts w:ascii="宋体" w:hAnsi="宋体" w:hint="eastAsia"/>
                <w:sz w:val="20"/>
                <w:szCs w:val="20"/>
              </w:rPr>
              <w:t>7</w:t>
            </w:r>
            <w:r>
              <w:rPr>
                <w:rFonts w:ascii="宋体" w:hAnsi="宋体" w:hint="eastAsia"/>
                <w:sz w:val="20"/>
                <w:szCs w:val="20"/>
              </w:rPr>
              <w:t>日，拟定了审核实施表，明确了内审范围，内审人员经培训合格上岗，能力满足要求，未出现审核本部门情况，内审不符合项</w:t>
            </w:r>
            <w:r>
              <w:rPr>
                <w:rFonts w:ascii="宋体" w:hAnsi="宋体" w:hint="eastAsia"/>
                <w:sz w:val="20"/>
                <w:szCs w:val="20"/>
              </w:rPr>
              <w:t>1</w:t>
            </w:r>
            <w:r>
              <w:rPr>
                <w:rFonts w:ascii="宋体" w:hAnsi="宋体" w:hint="eastAsia"/>
                <w:sz w:val="20"/>
                <w:szCs w:val="20"/>
              </w:rPr>
              <w:t>项，涉及</w:t>
            </w:r>
            <w:r>
              <w:rPr>
                <w:rFonts w:ascii="宋体" w:hAnsi="宋体" w:hint="eastAsia"/>
                <w:sz w:val="20"/>
                <w:szCs w:val="20"/>
              </w:rPr>
              <w:t>行财部</w:t>
            </w:r>
            <w:r>
              <w:rPr>
                <w:rFonts w:ascii="宋体" w:hAnsi="宋体" w:hint="eastAsia"/>
                <w:sz w:val="20"/>
                <w:szCs w:val="20"/>
              </w:rPr>
              <w:t>E</w:t>
            </w:r>
            <w:r>
              <w:rPr>
                <w:rFonts w:ascii="宋体" w:hAnsi="宋体" w:hint="eastAsia"/>
                <w:sz w:val="20"/>
                <w:szCs w:val="20"/>
              </w:rPr>
              <w:t>8.2</w:t>
            </w:r>
            <w:r>
              <w:rPr>
                <w:rFonts w:ascii="宋体" w:hAnsi="宋体" w:hint="eastAsia"/>
                <w:sz w:val="20"/>
                <w:szCs w:val="20"/>
              </w:rPr>
              <w:t>/S</w:t>
            </w:r>
            <w:r>
              <w:rPr>
                <w:rFonts w:ascii="宋体" w:hAnsi="宋体" w:hint="eastAsia"/>
                <w:sz w:val="20"/>
                <w:szCs w:val="20"/>
              </w:rPr>
              <w:t>8.2</w:t>
            </w:r>
            <w:r>
              <w:rPr>
                <w:rFonts w:ascii="宋体" w:hAnsi="宋体" w:hint="eastAsia"/>
                <w:sz w:val="20"/>
                <w:szCs w:val="20"/>
              </w:rPr>
              <w:t>条款办公室有</w:t>
            </w:r>
            <w:r>
              <w:rPr>
                <w:rFonts w:ascii="宋体" w:hAnsi="宋体" w:hint="eastAsia"/>
                <w:sz w:val="20"/>
                <w:szCs w:val="20"/>
              </w:rPr>
              <w:t>1</w:t>
            </w:r>
            <w:r>
              <w:rPr>
                <w:rFonts w:ascii="宋体" w:hAnsi="宋体" w:hint="eastAsia"/>
                <w:sz w:val="20"/>
                <w:szCs w:val="20"/>
              </w:rPr>
              <w:t>支灭火器已过期，针对该不符合项，已及时采取纠正措施后，经内审员验证关闭。内审的有效性需要改善。</w:t>
            </w:r>
          </w:p>
        </w:tc>
      </w:tr>
      <w:tr w:rsidR="004D32F9">
        <w:trPr>
          <w:cantSplit/>
          <w:trHeight w:val="1069"/>
          <w:jc w:val="center"/>
        </w:trPr>
        <w:tc>
          <w:tcPr>
            <w:tcW w:w="720" w:type="dxa"/>
            <w:vMerge/>
            <w:textDirection w:val="tbRlV"/>
            <w:vAlign w:val="center"/>
          </w:tcPr>
          <w:p w:rsidR="004D32F9" w:rsidRDefault="004D32F9">
            <w:pPr>
              <w:spacing w:line="240" w:lineRule="exact"/>
              <w:ind w:left="201" w:right="113" w:hangingChars="100" w:hanging="201"/>
              <w:jc w:val="center"/>
              <w:rPr>
                <w:b/>
                <w:color w:val="000000" w:themeColor="text1"/>
                <w:sz w:val="20"/>
              </w:rPr>
            </w:pPr>
          </w:p>
        </w:tc>
        <w:tc>
          <w:tcPr>
            <w:tcW w:w="9198" w:type="dxa"/>
          </w:tcPr>
          <w:p w:rsidR="004D32F9" w:rsidRDefault="00BA6686">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4D32F9" w:rsidRDefault="00BA6686">
            <w:pPr>
              <w:spacing w:line="240" w:lineRule="exact"/>
              <w:rPr>
                <w:b/>
                <w:color w:val="000000" w:themeColor="text1"/>
                <w:sz w:val="20"/>
                <w:szCs w:val="20"/>
              </w:rPr>
            </w:pPr>
            <w:r>
              <w:rPr>
                <w:rFonts w:ascii="宋体" w:hAnsi="宋体" w:cs="宋体" w:hint="eastAsia"/>
                <w:sz w:val="20"/>
                <w:szCs w:val="20"/>
              </w:rPr>
              <w:t>管理评审频次为一年一次、本次管理评审于</w:t>
            </w:r>
            <w:r>
              <w:rPr>
                <w:rFonts w:ascii="宋体" w:hAnsi="宋体" w:hint="eastAsia"/>
                <w:sz w:val="20"/>
                <w:szCs w:val="20"/>
              </w:rPr>
              <w:t>20</w:t>
            </w:r>
            <w:r>
              <w:rPr>
                <w:rFonts w:ascii="宋体" w:hAnsi="宋体" w:hint="eastAsia"/>
                <w:sz w:val="20"/>
                <w:szCs w:val="20"/>
              </w:rPr>
              <w:t>20</w:t>
            </w:r>
            <w:r>
              <w:rPr>
                <w:rFonts w:ascii="宋体" w:hAnsi="宋体" w:hint="eastAsia"/>
                <w:sz w:val="20"/>
                <w:szCs w:val="20"/>
              </w:rPr>
              <w:t>年</w:t>
            </w:r>
            <w:r>
              <w:rPr>
                <w:rFonts w:ascii="宋体" w:hAnsi="宋体" w:hint="eastAsia"/>
                <w:sz w:val="20"/>
                <w:szCs w:val="20"/>
              </w:rPr>
              <w:t>8</w:t>
            </w:r>
            <w:r>
              <w:rPr>
                <w:rFonts w:ascii="宋体" w:hAnsi="宋体" w:hint="eastAsia"/>
                <w:sz w:val="20"/>
                <w:szCs w:val="20"/>
              </w:rPr>
              <w:t>月</w:t>
            </w:r>
            <w:r>
              <w:rPr>
                <w:rFonts w:ascii="宋体" w:hAnsi="宋体" w:hint="eastAsia"/>
                <w:sz w:val="20"/>
                <w:szCs w:val="20"/>
              </w:rPr>
              <w:t>13</w:t>
            </w:r>
            <w:r>
              <w:rPr>
                <w:rFonts w:ascii="宋体" w:hAnsi="宋体" w:hint="eastAsia"/>
                <w:sz w:val="20"/>
                <w:szCs w:val="20"/>
              </w:rPr>
              <w:t>日</w:t>
            </w:r>
            <w:r>
              <w:rPr>
                <w:rFonts w:ascii="宋体" w:hAnsi="宋体" w:cs="宋体" w:hint="eastAsia"/>
                <w:sz w:val="20"/>
                <w:szCs w:val="20"/>
              </w:rPr>
              <w:t>由总经理主持完成、提供主要输入材料有各部门总结，输入信息基本充分和满足要求。输出见“管理评审报告”</w:t>
            </w:r>
            <w:r>
              <w:rPr>
                <w:rFonts w:ascii="宋体" w:hAnsi="宋体" w:cs="宋体" w:hint="eastAsia"/>
                <w:sz w:val="20"/>
                <w:szCs w:val="20"/>
              </w:rPr>
              <w:t xml:space="preserve">, </w:t>
            </w:r>
            <w:r>
              <w:rPr>
                <w:rFonts w:ascii="宋体" w:hAnsi="宋体" w:cs="宋体" w:hint="eastAsia"/>
                <w:sz w:val="20"/>
                <w:szCs w:val="20"/>
              </w:rPr>
              <w:t>做出了管理体系基本适宜、充分和有效的评审结论。管理评审的输出不具体，需要改善。</w:t>
            </w:r>
          </w:p>
        </w:tc>
      </w:tr>
      <w:tr w:rsidR="004D32F9">
        <w:trPr>
          <w:cantSplit/>
          <w:trHeight w:val="744"/>
          <w:jc w:val="center"/>
        </w:trPr>
        <w:tc>
          <w:tcPr>
            <w:tcW w:w="720" w:type="dxa"/>
            <w:vMerge/>
            <w:vAlign w:val="center"/>
          </w:tcPr>
          <w:p w:rsidR="004D32F9" w:rsidRDefault="004D32F9">
            <w:pPr>
              <w:spacing w:line="240" w:lineRule="exact"/>
              <w:jc w:val="center"/>
              <w:rPr>
                <w:b/>
                <w:color w:val="000000" w:themeColor="text1"/>
                <w:sz w:val="20"/>
              </w:rPr>
            </w:pPr>
          </w:p>
        </w:tc>
        <w:tc>
          <w:tcPr>
            <w:tcW w:w="9198" w:type="dxa"/>
          </w:tcPr>
          <w:p w:rsidR="004D32F9" w:rsidRDefault="00BA6686">
            <w:pPr>
              <w:numPr>
                <w:ilvl w:val="0"/>
                <w:numId w:val="5"/>
              </w:numPr>
              <w:spacing w:line="240" w:lineRule="exact"/>
              <w:rPr>
                <w:b/>
                <w:color w:val="000000" w:themeColor="text1"/>
                <w:sz w:val="20"/>
                <w:szCs w:val="20"/>
              </w:rPr>
            </w:pPr>
            <w:r>
              <w:rPr>
                <w:rFonts w:hint="eastAsia"/>
                <w:b/>
                <w:color w:val="000000" w:themeColor="text1"/>
                <w:sz w:val="20"/>
                <w:szCs w:val="20"/>
              </w:rPr>
              <w:t xml:space="preserve"> EMS</w:t>
            </w:r>
            <w:r>
              <w:rPr>
                <w:rFonts w:hint="eastAsia"/>
                <w:b/>
                <w:color w:val="000000" w:themeColor="text1"/>
                <w:sz w:val="20"/>
                <w:szCs w:val="20"/>
              </w:rPr>
              <w:t>是否按规定对主要污染物（污水、废气、噪声、废渣等）及排放实施了例行的监视或测量，结果是否满足相关要求？</w:t>
            </w:r>
          </w:p>
          <w:p w:rsidR="004D32F9" w:rsidRDefault="00BA6686">
            <w:pPr>
              <w:spacing w:line="240" w:lineRule="exact"/>
              <w:rPr>
                <w:b/>
                <w:color w:val="000000" w:themeColor="text1"/>
                <w:sz w:val="20"/>
                <w:szCs w:val="20"/>
              </w:rPr>
            </w:pPr>
            <w:r>
              <w:rPr>
                <w:rFonts w:hint="eastAsia"/>
                <w:sz w:val="20"/>
                <w:szCs w:val="20"/>
              </w:rPr>
              <w:t>不适用</w:t>
            </w:r>
          </w:p>
        </w:tc>
      </w:tr>
      <w:tr w:rsidR="004D32F9">
        <w:trPr>
          <w:cantSplit/>
          <w:trHeight w:val="590"/>
          <w:jc w:val="center"/>
        </w:trPr>
        <w:tc>
          <w:tcPr>
            <w:tcW w:w="720" w:type="dxa"/>
            <w:vMerge/>
            <w:vAlign w:val="center"/>
          </w:tcPr>
          <w:p w:rsidR="004D32F9" w:rsidRDefault="004D32F9">
            <w:pPr>
              <w:spacing w:line="240" w:lineRule="exact"/>
              <w:jc w:val="center"/>
              <w:rPr>
                <w:b/>
                <w:color w:val="000000" w:themeColor="text1"/>
                <w:sz w:val="20"/>
              </w:rPr>
            </w:pPr>
          </w:p>
        </w:tc>
        <w:tc>
          <w:tcPr>
            <w:tcW w:w="9198" w:type="dxa"/>
          </w:tcPr>
          <w:p w:rsidR="004D32F9" w:rsidRDefault="00BA6686">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4D32F9" w:rsidRDefault="00BA6686">
            <w:pPr>
              <w:spacing w:line="240" w:lineRule="exact"/>
              <w:rPr>
                <w:b/>
                <w:color w:val="000000" w:themeColor="text1"/>
                <w:sz w:val="20"/>
                <w:szCs w:val="20"/>
              </w:rPr>
            </w:pPr>
            <w:r>
              <w:rPr>
                <w:rFonts w:hint="eastAsia"/>
                <w:sz w:val="20"/>
                <w:szCs w:val="20"/>
              </w:rPr>
              <w:t>不适用</w:t>
            </w:r>
          </w:p>
        </w:tc>
      </w:tr>
      <w:tr w:rsidR="004D32F9">
        <w:trPr>
          <w:cantSplit/>
          <w:trHeight w:val="603"/>
          <w:jc w:val="center"/>
        </w:trPr>
        <w:tc>
          <w:tcPr>
            <w:tcW w:w="720" w:type="dxa"/>
            <w:vMerge/>
            <w:vAlign w:val="center"/>
          </w:tcPr>
          <w:p w:rsidR="004D32F9" w:rsidRDefault="004D32F9">
            <w:pPr>
              <w:spacing w:line="240" w:lineRule="exact"/>
              <w:jc w:val="center"/>
              <w:rPr>
                <w:b/>
                <w:color w:val="000000" w:themeColor="text1"/>
                <w:sz w:val="20"/>
              </w:rPr>
            </w:pPr>
          </w:p>
        </w:tc>
        <w:tc>
          <w:tcPr>
            <w:tcW w:w="9198" w:type="dxa"/>
          </w:tcPr>
          <w:p w:rsidR="004D32F9" w:rsidRDefault="00BA6686">
            <w:pPr>
              <w:spacing w:line="300" w:lineRule="exact"/>
              <w:rPr>
                <w:b/>
                <w:color w:val="000000" w:themeColor="text1"/>
                <w:sz w:val="20"/>
                <w:szCs w:val="20"/>
              </w:rPr>
            </w:pPr>
            <w:r>
              <w:rPr>
                <w:rFonts w:hint="eastAsia"/>
                <w:b/>
                <w:color w:val="000000" w:themeColor="text1"/>
                <w:sz w:val="20"/>
                <w:szCs w:val="20"/>
              </w:rPr>
              <w:t xml:space="preserve">7. </w:t>
            </w:r>
            <w:r>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4D32F9" w:rsidRDefault="00BA6686">
            <w:pPr>
              <w:spacing w:line="240" w:lineRule="exact"/>
              <w:rPr>
                <w:b/>
                <w:sz w:val="20"/>
                <w:szCs w:val="20"/>
              </w:rPr>
            </w:pPr>
            <w:r>
              <w:rPr>
                <w:rFonts w:hint="eastAsia"/>
                <w:sz w:val="20"/>
                <w:szCs w:val="20"/>
              </w:rPr>
              <w:t>不适用</w:t>
            </w:r>
          </w:p>
        </w:tc>
      </w:tr>
      <w:tr w:rsidR="004D32F9">
        <w:trPr>
          <w:cantSplit/>
          <w:trHeight w:val="460"/>
          <w:jc w:val="center"/>
        </w:trPr>
        <w:tc>
          <w:tcPr>
            <w:tcW w:w="720" w:type="dxa"/>
            <w:vMerge/>
            <w:vAlign w:val="center"/>
          </w:tcPr>
          <w:p w:rsidR="004D32F9" w:rsidRDefault="004D32F9">
            <w:pPr>
              <w:spacing w:line="240" w:lineRule="exact"/>
              <w:jc w:val="center"/>
              <w:rPr>
                <w:b/>
                <w:color w:val="000000" w:themeColor="text1"/>
                <w:sz w:val="20"/>
              </w:rPr>
            </w:pPr>
          </w:p>
        </w:tc>
        <w:tc>
          <w:tcPr>
            <w:tcW w:w="9198" w:type="dxa"/>
          </w:tcPr>
          <w:p w:rsidR="004D32F9" w:rsidRDefault="00BA6686">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4D32F9" w:rsidRDefault="00BA6686">
            <w:pPr>
              <w:spacing w:line="240" w:lineRule="exact"/>
              <w:rPr>
                <w:b/>
                <w:sz w:val="20"/>
                <w:szCs w:val="20"/>
              </w:rPr>
            </w:pPr>
            <w:r>
              <w:rPr>
                <w:rFonts w:hint="eastAsia"/>
                <w:b/>
                <w:sz w:val="20"/>
                <w:szCs w:val="20"/>
              </w:rPr>
              <w:t>暂无</w:t>
            </w:r>
          </w:p>
        </w:tc>
      </w:tr>
      <w:tr w:rsidR="004D32F9">
        <w:trPr>
          <w:cantSplit/>
          <w:trHeight w:val="493"/>
          <w:jc w:val="center"/>
        </w:trPr>
        <w:tc>
          <w:tcPr>
            <w:tcW w:w="720" w:type="dxa"/>
            <w:vMerge/>
            <w:tcBorders>
              <w:bottom w:val="single" w:sz="4" w:space="0" w:color="auto"/>
            </w:tcBorders>
            <w:vAlign w:val="center"/>
          </w:tcPr>
          <w:p w:rsidR="004D32F9" w:rsidRDefault="004D32F9">
            <w:pPr>
              <w:spacing w:line="240" w:lineRule="exact"/>
              <w:jc w:val="center"/>
              <w:rPr>
                <w:b/>
                <w:color w:val="000000" w:themeColor="text1"/>
                <w:sz w:val="20"/>
              </w:rPr>
            </w:pPr>
          </w:p>
        </w:tc>
        <w:tc>
          <w:tcPr>
            <w:tcW w:w="9198" w:type="dxa"/>
            <w:tcBorders>
              <w:bottom w:val="single" w:sz="4" w:space="0" w:color="auto"/>
            </w:tcBorders>
          </w:tcPr>
          <w:p w:rsidR="004D32F9" w:rsidRDefault="00BA6686">
            <w:pPr>
              <w:widowControl/>
              <w:spacing w:line="240" w:lineRule="exact"/>
              <w:rPr>
                <w:b/>
                <w:sz w:val="20"/>
                <w:szCs w:val="20"/>
              </w:rPr>
            </w:pPr>
            <w:r>
              <w:rPr>
                <w:rFonts w:hint="eastAsia"/>
                <w:b/>
                <w:sz w:val="20"/>
                <w:szCs w:val="20"/>
              </w:rPr>
              <w:t xml:space="preserve">9. </w:t>
            </w:r>
            <w:r>
              <w:rPr>
                <w:rFonts w:hint="eastAsia"/>
                <w:b/>
                <w:sz w:val="20"/>
                <w:szCs w:val="20"/>
              </w:rPr>
              <w:t>其他能够标明组织绩效、信誉的证据</w:t>
            </w:r>
            <w:r>
              <w:rPr>
                <w:rFonts w:hint="eastAsia"/>
                <w:b/>
                <w:sz w:val="20"/>
                <w:szCs w:val="20"/>
              </w:rPr>
              <w:t>/</w:t>
            </w:r>
            <w:r>
              <w:rPr>
                <w:rFonts w:hint="eastAsia"/>
                <w:b/>
                <w:sz w:val="20"/>
                <w:szCs w:val="20"/>
              </w:rPr>
              <w:t>信息：</w:t>
            </w:r>
          </w:p>
          <w:p w:rsidR="004D32F9" w:rsidRDefault="00BA6686">
            <w:pPr>
              <w:widowControl/>
              <w:spacing w:line="240" w:lineRule="exact"/>
              <w:rPr>
                <w:b/>
                <w:color w:val="FF0000"/>
                <w:sz w:val="20"/>
                <w:szCs w:val="20"/>
              </w:rPr>
            </w:pPr>
            <w:r>
              <w:rPr>
                <w:rFonts w:hint="eastAsia"/>
                <w:b/>
                <w:sz w:val="20"/>
                <w:szCs w:val="20"/>
              </w:rPr>
              <w:t>无</w:t>
            </w:r>
          </w:p>
        </w:tc>
      </w:tr>
      <w:tr w:rsidR="004D32F9">
        <w:trPr>
          <w:cantSplit/>
          <w:trHeight w:val="1550"/>
          <w:jc w:val="center"/>
        </w:trPr>
        <w:tc>
          <w:tcPr>
            <w:tcW w:w="720" w:type="dxa"/>
            <w:vMerge w:val="restart"/>
            <w:vAlign w:val="center"/>
          </w:tcPr>
          <w:p w:rsidR="004D32F9" w:rsidRDefault="00BA6686">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4D32F9" w:rsidRDefault="00BA6686">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4D32F9" w:rsidRDefault="00BA6686">
            <w:pPr>
              <w:spacing w:line="400" w:lineRule="exact"/>
              <w:ind w:firstLineChars="200" w:firstLine="400"/>
              <w:rPr>
                <w:b/>
                <w:color w:val="000000" w:themeColor="text1"/>
                <w:sz w:val="20"/>
                <w:szCs w:val="20"/>
              </w:rPr>
            </w:pPr>
            <w:r>
              <w:rPr>
                <w:rFonts w:ascii="宋体" w:hAnsi="宋体" w:cs="宋体" w:hint="eastAsia"/>
                <w:color w:val="000000" w:themeColor="text1"/>
                <w:sz w:val="20"/>
                <w:szCs w:val="20"/>
              </w:rPr>
              <w:t>公司明确通过对内、外审核结果、管理评审输出、监测和测量等活动中识别出</w:t>
            </w:r>
            <w:r>
              <w:rPr>
                <w:rFonts w:ascii="宋体" w:hAnsi="宋体" w:hint="eastAsia"/>
                <w:color w:val="000000" w:themeColor="text1"/>
                <w:sz w:val="20"/>
                <w:szCs w:val="20"/>
              </w:rPr>
              <w:t>在产品</w:t>
            </w:r>
            <w:r>
              <w:rPr>
                <w:rFonts w:ascii="宋体" w:hAnsi="宋体" w:hint="eastAsia"/>
                <w:color w:val="000000" w:themeColor="text1"/>
                <w:sz w:val="20"/>
                <w:szCs w:val="20"/>
              </w:rPr>
              <w:t>/</w:t>
            </w:r>
            <w:r>
              <w:rPr>
                <w:rFonts w:ascii="宋体" w:hAnsi="宋体" w:hint="eastAsia"/>
                <w:color w:val="000000" w:themeColor="text1"/>
                <w:sz w:val="20"/>
                <w:szCs w:val="20"/>
              </w:rPr>
              <w:t>服务、过程、管理体系等方面</w:t>
            </w:r>
            <w:r>
              <w:rPr>
                <w:rFonts w:ascii="宋体" w:hAnsi="宋体" w:cs="宋体" w:hint="eastAsia"/>
                <w:color w:val="000000" w:themeColor="text1"/>
                <w:sz w:val="20"/>
                <w:szCs w:val="20"/>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 w:val="20"/>
                <w:szCs w:val="20"/>
              </w:rPr>
              <w:t>纠正措施的有效性需要改善。</w:t>
            </w:r>
          </w:p>
        </w:tc>
      </w:tr>
      <w:tr w:rsidR="004D32F9">
        <w:trPr>
          <w:cantSplit/>
          <w:trHeight w:val="515"/>
          <w:jc w:val="center"/>
        </w:trPr>
        <w:tc>
          <w:tcPr>
            <w:tcW w:w="720" w:type="dxa"/>
            <w:vMerge/>
            <w:vAlign w:val="center"/>
          </w:tcPr>
          <w:p w:rsidR="004D32F9" w:rsidRDefault="004D32F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D32F9" w:rsidRDefault="00BA6686">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4D32F9" w:rsidRDefault="00BA6686">
            <w:pPr>
              <w:spacing w:line="240" w:lineRule="exact"/>
              <w:rPr>
                <w:b/>
                <w:color w:val="000000" w:themeColor="text1"/>
                <w:sz w:val="20"/>
                <w:szCs w:val="20"/>
              </w:rPr>
            </w:pPr>
            <w:r>
              <w:rPr>
                <w:rFonts w:hint="eastAsia"/>
                <w:b/>
                <w:color w:val="000000" w:themeColor="text1"/>
                <w:spacing w:val="-20"/>
                <w:sz w:val="20"/>
                <w:szCs w:val="20"/>
              </w:rPr>
              <w:t>无</w:t>
            </w:r>
          </w:p>
        </w:tc>
      </w:tr>
      <w:tr w:rsidR="004D32F9">
        <w:trPr>
          <w:cantSplit/>
          <w:trHeight w:val="556"/>
          <w:jc w:val="center"/>
        </w:trPr>
        <w:tc>
          <w:tcPr>
            <w:tcW w:w="720" w:type="dxa"/>
            <w:vMerge/>
            <w:vAlign w:val="center"/>
          </w:tcPr>
          <w:p w:rsidR="004D32F9" w:rsidRDefault="004D32F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D32F9" w:rsidRDefault="00BA6686">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4D32F9" w:rsidRDefault="00BA6686">
            <w:pPr>
              <w:spacing w:line="240" w:lineRule="exact"/>
              <w:rPr>
                <w:b/>
                <w:color w:val="000000" w:themeColor="text1"/>
                <w:spacing w:val="-20"/>
                <w:sz w:val="20"/>
                <w:szCs w:val="20"/>
              </w:rPr>
            </w:pPr>
            <w:r>
              <w:rPr>
                <w:rFonts w:hint="eastAsia"/>
                <w:b/>
                <w:color w:val="000000" w:themeColor="text1"/>
                <w:spacing w:val="-20"/>
                <w:sz w:val="20"/>
                <w:szCs w:val="20"/>
              </w:rPr>
              <w:t>无</w:t>
            </w:r>
          </w:p>
        </w:tc>
      </w:tr>
      <w:tr w:rsidR="004D32F9">
        <w:trPr>
          <w:cantSplit/>
          <w:trHeight w:val="515"/>
          <w:jc w:val="center"/>
        </w:trPr>
        <w:tc>
          <w:tcPr>
            <w:tcW w:w="720" w:type="dxa"/>
            <w:vMerge/>
            <w:vAlign w:val="center"/>
          </w:tcPr>
          <w:p w:rsidR="004D32F9" w:rsidRDefault="004D32F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D32F9" w:rsidRDefault="00BA6686">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4D32F9" w:rsidRDefault="00BA6686">
            <w:pPr>
              <w:spacing w:line="240" w:lineRule="exact"/>
              <w:rPr>
                <w:b/>
                <w:color w:val="000000" w:themeColor="text1"/>
                <w:sz w:val="20"/>
                <w:szCs w:val="20"/>
              </w:rPr>
            </w:pPr>
            <w:r>
              <w:rPr>
                <w:rFonts w:hint="eastAsia"/>
                <w:b/>
                <w:color w:val="000000" w:themeColor="text1"/>
                <w:sz w:val="20"/>
                <w:szCs w:val="20"/>
              </w:rPr>
              <w:t>无</w:t>
            </w:r>
          </w:p>
        </w:tc>
      </w:tr>
      <w:tr w:rsidR="004D32F9">
        <w:trPr>
          <w:cantSplit/>
          <w:trHeight w:val="500"/>
          <w:jc w:val="center"/>
        </w:trPr>
        <w:tc>
          <w:tcPr>
            <w:tcW w:w="720" w:type="dxa"/>
            <w:vMerge/>
            <w:vAlign w:val="center"/>
          </w:tcPr>
          <w:p w:rsidR="004D32F9" w:rsidRDefault="004D32F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D32F9" w:rsidRDefault="00BA6686">
            <w:pPr>
              <w:spacing w:line="240" w:lineRule="exact"/>
              <w:rPr>
                <w:b/>
                <w:color w:val="000000" w:themeColor="text1"/>
                <w:sz w:val="20"/>
                <w:szCs w:val="20"/>
              </w:rPr>
            </w:pPr>
            <w:r>
              <w:rPr>
                <w:rFonts w:hint="eastAsia"/>
                <w:b/>
                <w:color w:val="000000" w:themeColor="text1"/>
                <w:sz w:val="20"/>
                <w:szCs w:val="20"/>
              </w:rPr>
              <w:t xml:space="preserve">5. </w:t>
            </w:r>
            <w:r>
              <w:rPr>
                <w:rFonts w:hint="eastAsia"/>
                <w:b/>
                <w:color w:val="000000" w:themeColor="text1"/>
                <w:sz w:val="20"/>
                <w:szCs w:val="20"/>
              </w:rPr>
              <w:t>上次不符合的整改情况（再认证填写）</w:t>
            </w:r>
          </w:p>
          <w:p w:rsidR="004D32F9" w:rsidRDefault="00BA6686">
            <w:pPr>
              <w:spacing w:line="240" w:lineRule="exact"/>
              <w:rPr>
                <w:b/>
                <w:color w:val="000000" w:themeColor="text1"/>
                <w:sz w:val="20"/>
                <w:szCs w:val="20"/>
              </w:rPr>
            </w:pPr>
            <w:r>
              <w:rPr>
                <w:rFonts w:hint="eastAsia"/>
                <w:b/>
                <w:color w:val="000000" w:themeColor="text1"/>
                <w:sz w:val="20"/>
                <w:szCs w:val="20"/>
              </w:rPr>
              <w:t>/</w:t>
            </w:r>
          </w:p>
        </w:tc>
      </w:tr>
    </w:tbl>
    <w:p w:rsidR="004D32F9" w:rsidRDefault="004D32F9">
      <w:pPr>
        <w:spacing w:line="300" w:lineRule="exact"/>
        <w:rPr>
          <w:b/>
          <w:color w:val="000000" w:themeColor="text1"/>
          <w:sz w:val="26"/>
          <w:szCs w:val="26"/>
        </w:rPr>
      </w:pPr>
    </w:p>
    <w:p w:rsidR="004D32F9" w:rsidRDefault="00BA6686">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4D32F9" w:rsidRDefault="00BA6686">
      <w:pPr>
        <w:tabs>
          <w:tab w:val="left" w:pos="9072"/>
        </w:tabs>
        <w:spacing w:line="360" w:lineRule="auto"/>
        <w:ind w:leftChars="-373" w:left="-574" w:hangingChars="99" w:hanging="209"/>
        <w:rPr>
          <w:b/>
          <w:color w:val="000000" w:themeColor="text1"/>
        </w:rPr>
      </w:pPr>
      <w:r>
        <w:rPr>
          <w:rFonts w:hint="eastAsia"/>
          <w:b/>
          <w:color w:val="000000" w:themeColor="text1"/>
        </w:rPr>
        <w:t xml:space="preserve">1. </w:t>
      </w:r>
      <w:r>
        <w:rPr>
          <w:rFonts w:hint="eastAsia"/>
          <w:b/>
          <w:color w:val="000000" w:themeColor="text1"/>
        </w:rPr>
        <w:t>本次审核共开具不符合项报告</w:t>
      </w:r>
      <w:r>
        <w:rPr>
          <w:rFonts w:hint="eastAsia"/>
          <w:b/>
          <w:color w:val="000000" w:themeColor="text1"/>
        </w:rPr>
        <w:t xml:space="preserve"> </w:t>
      </w:r>
      <w:r w:rsidR="00F5090A">
        <w:rPr>
          <w:rFonts w:hint="eastAsia"/>
          <w:b/>
          <w:color w:val="000000" w:themeColor="text1"/>
        </w:rPr>
        <w:t>1</w:t>
      </w:r>
      <w:r>
        <w:rPr>
          <w:rFonts w:hint="eastAsia"/>
          <w:b/>
          <w:color w:val="000000" w:themeColor="text1"/>
        </w:rPr>
        <w:t xml:space="preserve"> </w:t>
      </w:r>
      <w:r>
        <w:rPr>
          <w:rFonts w:hint="eastAsia"/>
          <w:b/>
          <w:color w:val="000000" w:themeColor="text1"/>
        </w:rPr>
        <w:t>项；其中</w:t>
      </w:r>
      <w:r w:rsidR="004D32F9">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Pr>
          <w:rFonts w:hint="eastAsia"/>
          <w:b/>
          <w:color w:val="000000" w:themeColor="text1"/>
        </w:rPr>
        <w:t xml:space="preserve"> </w:t>
      </w:r>
      <w:r w:rsidR="00F5090A">
        <w:rPr>
          <w:rFonts w:hint="eastAsia"/>
          <w:b/>
          <w:color w:val="000000" w:themeColor="text1"/>
        </w:rPr>
        <w:t>0</w:t>
      </w:r>
      <w:r>
        <w:rPr>
          <w:rFonts w:hint="eastAsia"/>
          <w:b/>
          <w:color w:val="000000" w:themeColor="text1"/>
        </w:rPr>
        <w:t xml:space="preserve"> </w:t>
      </w:r>
      <w:r>
        <w:rPr>
          <w:rFonts w:hint="eastAsia"/>
          <w:b/>
          <w:color w:val="000000" w:themeColor="text1"/>
        </w:rPr>
        <w:t>项，一般不符合</w:t>
      </w:r>
      <w:r>
        <w:rPr>
          <w:rFonts w:hint="eastAsia"/>
          <w:b/>
          <w:color w:val="000000" w:themeColor="text1"/>
        </w:rPr>
        <w:t xml:space="preserve">  </w:t>
      </w:r>
      <w:r w:rsidR="00F5090A">
        <w:rPr>
          <w:rFonts w:hint="eastAsia"/>
          <w:b/>
          <w:color w:val="000000" w:themeColor="text1"/>
        </w:rPr>
        <w:t xml:space="preserve">1 </w:t>
      </w:r>
      <w:r>
        <w:rPr>
          <w:rFonts w:hint="eastAsia"/>
          <w:b/>
          <w:color w:val="000000" w:themeColor="text1"/>
        </w:rPr>
        <w:t>项，</w:t>
      </w:r>
      <w:r w:rsidR="00F5090A">
        <w:rPr>
          <w:rFonts w:hint="eastAsia"/>
          <w:b/>
          <w:color w:val="000000" w:themeColor="text1"/>
        </w:rPr>
        <w:t>0</w:t>
      </w:r>
      <w:r>
        <w:rPr>
          <w:rFonts w:hint="eastAsia"/>
          <w:b/>
          <w:color w:val="000000" w:themeColor="text1"/>
        </w:rPr>
        <w:t>项</w:t>
      </w:r>
      <w:r>
        <w:rPr>
          <w:rFonts w:hint="eastAsia"/>
          <w:b/>
          <w:color w:val="000000" w:themeColor="text1"/>
        </w:rPr>
        <w:t>，</w:t>
      </w:r>
      <w:r>
        <w:rPr>
          <w:rFonts w:hint="eastAsia"/>
          <w:b/>
          <w:color w:val="000000" w:themeColor="text1"/>
        </w:rPr>
        <w:t>分布在</w:t>
      </w:r>
      <w:r>
        <w:rPr>
          <w:rFonts w:hint="eastAsia"/>
          <w:b/>
          <w:color w:val="000000" w:themeColor="text1"/>
        </w:rPr>
        <w:t xml:space="preserve">       </w:t>
      </w:r>
      <w:r w:rsidR="00F5090A">
        <w:rPr>
          <w:rFonts w:hint="eastAsia"/>
          <w:b/>
          <w:color w:val="000000" w:themeColor="text1"/>
        </w:rPr>
        <w:t>行财部</w:t>
      </w:r>
      <w:r>
        <w:rPr>
          <w:rFonts w:hint="eastAsia"/>
          <w:b/>
          <w:color w:val="000000" w:themeColor="text1"/>
        </w:rPr>
        <w:t>部门</w:t>
      </w:r>
      <w:r w:rsidR="00F5090A">
        <w:rPr>
          <w:rFonts w:hint="eastAsia"/>
          <w:b/>
          <w:color w:val="000000" w:themeColor="text1"/>
        </w:rPr>
        <w:t>O9.1.1</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rsidR="004D32F9" w:rsidRDefault="00BA6686">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较大■不大</w:t>
      </w:r>
    </w:p>
    <w:p w:rsidR="004D32F9" w:rsidRDefault="00BA6686">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4D32F9" w:rsidRDefault="00BA6686">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rPr>
        <w:t>■</w:t>
      </w:r>
      <w:r>
        <w:rPr>
          <w:rFonts w:ascii="宋体" w:hAnsi="宋体" w:hint="eastAsia"/>
          <w:b/>
          <w:color w:val="000000" w:themeColor="text1"/>
          <w:szCs w:val="21"/>
        </w:rPr>
        <w:t>可能影响本次审核结论可靠性的因素：</w:t>
      </w:r>
      <w:r>
        <w:rPr>
          <w:rFonts w:ascii="宋体" w:hAnsi="宋体" w:hint="eastAsia"/>
          <w:b/>
          <w:color w:val="000000" w:themeColor="text1"/>
          <w:szCs w:val="21"/>
        </w:rPr>
        <w:t>无</w:t>
      </w:r>
    </w:p>
    <w:tbl>
      <w:tblPr>
        <w:tblStyle w:val="a7"/>
        <w:tblW w:w="10065" w:type="dxa"/>
        <w:tblInd w:w="-885" w:type="dxa"/>
        <w:tblLayout w:type="fixed"/>
        <w:tblLook w:val="04A0"/>
      </w:tblPr>
      <w:tblGrid>
        <w:gridCol w:w="5246"/>
        <w:gridCol w:w="4819"/>
      </w:tblGrid>
      <w:tr w:rsidR="004D32F9">
        <w:tc>
          <w:tcPr>
            <w:tcW w:w="5246" w:type="dxa"/>
          </w:tcPr>
          <w:p w:rsidR="004D32F9" w:rsidRDefault="00BA6686">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4D32F9" w:rsidRDefault="00BA6686">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4D32F9">
        <w:tc>
          <w:tcPr>
            <w:tcW w:w="5246" w:type="dxa"/>
          </w:tcPr>
          <w:p w:rsidR="004D32F9" w:rsidRDefault="00BA668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4D32F9" w:rsidRDefault="004D32F9">
            <w:pPr>
              <w:snapToGrid w:val="0"/>
              <w:spacing w:line="360" w:lineRule="auto"/>
              <w:rPr>
                <w:rFonts w:ascii="宋体" w:hAnsi="宋体"/>
                <w:b/>
                <w:color w:val="000000" w:themeColor="text1"/>
                <w:szCs w:val="21"/>
              </w:rPr>
            </w:pPr>
          </w:p>
        </w:tc>
      </w:tr>
      <w:tr w:rsidR="004D32F9">
        <w:tc>
          <w:tcPr>
            <w:tcW w:w="5246" w:type="dxa"/>
          </w:tcPr>
          <w:p w:rsidR="004D32F9" w:rsidRDefault="00BA668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4D32F9" w:rsidRDefault="004D32F9">
            <w:pPr>
              <w:snapToGrid w:val="0"/>
              <w:spacing w:line="360" w:lineRule="auto"/>
              <w:rPr>
                <w:rFonts w:ascii="宋体" w:hAnsi="宋体"/>
                <w:b/>
                <w:color w:val="000000" w:themeColor="text1"/>
                <w:szCs w:val="21"/>
              </w:rPr>
            </w:pPr>
          </w:p>
        </w:tc>
      </w:tr>
      <w:tr w:rsidR="004D32F9">
        <w:tc>
          <w:tcPr>
            <w:tcW w:w="5246" w:type="dxa"/>
          </w:tcPr>
          <w:p w:rsidR="004D32F9" w:rsidRDefault="00BA668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4D32F9" w:rsidRDefault="004D32F9">
            <w:pPr>
              <w:snapToGrid w:val="0"/>
              <w:spacing w:line="360" w:lineRule="auto"/>
              <w:rPr>
                <w:rFonts w:ascii="宋体" w:hAnsi="宋体"/>
                <w:b/>
                <w:color w:val="000000" w:themeColor="text1"/>
                <w:szCs w:val="21"/>
              </w:rPr>
            </w:pPr>
          </w:p>
        </w:tc>
      </w:tr>
    </w:tbl>
    <w:p w:rsidR="004D32F9" w:rsidRDefault="004D32F9">
      <w:pPr>
        <w:snapToGrid w:val="0"/>
        <w:spacing w:line="360" w:lineRule="auto"/>
        <w:ind w:leftChars="-337" w:left="-191" w:hangingChars="271" w:hanging="517"/>
        <w:rPr>
          <w:b/>
          <w:color w:val="000000" w:themeColor="text1"/>
          <w:spacing w:val="-10"/>
          <w:szCs w:val="21"/>
        </w:rPr>
      </w:pPr>
    </w:p>
    <w:p w:rsidR="004D32F9" w:rsidRDefault="004D32F9">
      <w:pPr>
        <w:snapToGrid w:val="0"/>
        <w:spacing w:line="360" w:lineRule="auto"/>
        <w:rPr>
          <w:b/>
          <w:color w:val="000000" w:themeColor="text1"/>
          <w:spacing w:val="-10"/>
          <w:szCs w:val="21"/>
        </w:rPr>
      </w:pPr>
    </w:p>
    <w:p w:rsidR="004D32F9" w:rsidRDefault="00BA6686">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4D32F9" w:rsidRDefault="00BA6686">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rPr>
        <w:t>■</w:t>
      </w:r>
      <w:r>
        <w:rPr>
          <w:rFonts w:ascii="宋体" w:hAnsi="宋体" w:hint="eastAsia"/>
          <w:b/>
          <w:color w:val="000000" w:themeColor="text1"/>
          <w:szCs w:val="21"/>
        </w:rPr>
        <w:t>达到审核目的</w:t>
      </w:r>
      <w:r>
        <w:rPr>
          <w:rFonts w:ascii="宋体" w:hAnsi="宋体" w:hint="eastAsia"/>
          <w:b/>
          <w:color w:val="000000" w:themeColor="text1"/>
          <w:szCs w:val="21"/>
        </w:rPr>
        <w:t xml:space="preserve"> </w:t>
      </w:r>
    </w:p>
    <w:p w:rsidR="004D32F9" w:rsidRDefault="00BA6686">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4D32F9" w:rsidRDefault="00BA6686">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4D32F9">
        <w:trPr>
          <w:trHeight w:val="2212"/>
        </w:trPr>
        <w:tc>
          <w:tcPr>
            <w:tcW w:w="10080" w:type="dxa"/>
          </w:tcPr>
          <w:p w:rsidR="004D32F9" w:rsidRDefault="00BA6686">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color w:val="000000" w:themeColor="text1"/>
                <w:spacing w:val="-10"/>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4D32F9" w:rsidRDefault="00BA6686">
            <w:pPr>
              <w:spacing w:line="280" w:lineRule="exact"/>
              <w:ind w:left="221" w:hangingChars="100" w:hanging="221"/>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4D32F9" w:rsidRDefault="004D32F9">
            <w:pPr>
              <w:spacing w:line="280" w:lineRule="exact"/>
              <w:ind w:left="221" w:hangingChars="100" w:hanging="221"/>
              <w:rPr>
                <w:b/>
                <w:color w:val="000000" w:themeColor="text1"/>
                <w:sz w:val="22"/>
                <w:szCs w:val="22"/>
              </w:rPr>
            </w:pPr>
          </w:p>
          <w:p w:rsidR="004D32F9" w:rsidRDefault="00BA6686">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4D32F9">
        <w:trPr>
          <w:trHeight w:val="2820"/>
        </w:trPr>
        <w:tc>
          <w:tcPr>
            <w:tcW w:w="10080" w:type="dxa"/>
          </w:tcPr>
          <w:p w:rsidR="004D32F9" w:rsidRDefault="00BA6686">
            <w:pPr>
              <w:rPr>
                <w:b/>
                <w:color w:val="000000" w:themeColor="text1"/>
              </w:rPr>
            </w:pPr>
            <w:r>
              <w:rPr>
                <w:rFonts w:hint="eastAsia"/>
                <w:b/>
                <w:color w:val="000000" w:themeColor="text1"/>
              </w:rPr>
              <w:t>2.</w:t>
            </w:r>
            <w:r>
              <w:rPr>
                <w:rFonts w:hint="eastAsia"/>
                <w:b/>
                <w:color w:val="000000" w:themeColor="text1"/>
              </w:rPr>
              <w:t>对审核范围适宜性结论</w:t>
            </w:r>
          </w:p>
          <w:p w:rsidR="004D32F9" w:rsidRDefault="00BA6686">
            <w:pPr>
              <w:rPr>
                <w:b/>
                <w:color w:val="000000" w:themeColor="text1"/>
              </w:rPr>
            </w:pPr>
            <w:r>
              <w:rPr>
                <w:rFonts w:hint="eastAsia"/>
                <w:b/>
                <w:sz w:val="26"/>
                <w:szCs w:val="26"/>
              </w:rPr>
              <w:t>■</w:t>
            </w:r>
            <w:r>
              <w:rPr>
                <w:rFonts w:hint="eastAsia"/>
                <w:b/>
                <w:color w:val="000000" w:themeColor="text1"/>
              </w:rPr>
              <w:t>审核范围适宜，与申请范围一致</w:t>
            </w:r>
          </w:p>
          <w:p w:rsidR="004D32F9" w:rsidRDefault="00BA6686">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4D32F9" w:rsidRDefault="00BA6686">
            <w:pPr>
              <w:spacing w:line="320" w:lineRule="exact"/>
              <w:rPr>
                <w:rFonts w:ascii="宋体" w:hAnsi="宋体"/>
                <w:b/>
                <w:color w:val="000000" w:themeColor="text1"/>
                <w:u w:val="single"/>
              </w:rPr>
            </w:pPr>
            <w:r>
              <w:rPr>
                <w:rFonts w:ascii="宋体" w:hAnsi="宋体"/>
                <w:b/>
                <w:color w:val="000000" w:themeColor="text1"/>
              </w:rPr>
              <w:t>QMS:</w:t>
            </w:r>
          </w:p>
          <w:p w:rsidR="004D32F9" w:rsidRDefault="004D32F9">
            <w:pPr>
              <w:spacing w:line="320" w:lineRule="exact"/>
              <w:rPr>
                <w:rFonts w:ascii="宋体" w:hAnsi="宋体"/>
                <w:b/>
                <w:color w:val="000000" w:themeColor="text1"/>
                <w:u w:val="single"/>
              </w:rPr>
            </w:pPr>
          </w:p>
          <w:p w:rsidR="004D32F9" w:rsidRDefault="00BA6686">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Pr>
                <w:rFonts w:ascii="宋体" w:hAnsi="宋体" w:hint="eastAsia"/>
                <w:szCs w:val="21"/>
                <w:u w:val="single"/>
              </w:rPr>
              <w:t>信息系统工程监理（资质范围内）</w:t>
            </w:r>
            <w:r>
              <w:rPr>
                <w:rFonts w:ascii="宋体" w:hAnsi="宋体" w:hint="eastAsia"/>
                <w:szCs w:val="21"/>
                <w:u w:val="single"/>
              </w:rPr>
              <w:t>及相关的环境管理活动</w:t>
            </w:r>
          </w:p>
          <w:p w:rsidR="004D32F9" w:rsidRDefault="004D32F9">
            <w:pPr>
              <w:spacing w:line="320" w:lineRule="exact"/>
              <w:rPr>
                <w:rFonts w:ascii="宋体" w:hAnsi="宋体"/>
                <w:b/>
                <w:color w:val="000000" w:themeColor="text1"/>
                <w:u w:val="single"/>
                <w:lang w:val="en-GB"/>
              </w:rPr>
            </w:pPr>
          </w:p>
          <w:p w:rsidR="004D32F9" w:rsidRDefault="00BA6686">
            <w:pPr>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r>
              <w:rPr>
                <w:rFonts w:ascii="宋体" w:hAnsi="宋体" w:hint="eastAsia"/>
                <w:szCs w:val="21"/>
                <w:u w:val="single"/>
              </w:rPr>
              <w:t>信息系统工程监理（资质范围内）</w:t>
            </w:r>
            <w:r>
              <w:rPr>
                <w:rFonts w:ascii="宋体" w:hAnsi="宋体" w:hint="eastAsia"/>
                <w:szCs w:val="21"/>
                <w:u w:val="single"/>
              </w:rPr>
              <w:t>及相关的职业健康安全管理活动</w:t>
            </w:r>
          </w:p>
          <w:p w:rsidR="004D32F9" w:rsidRDefault="004D32F9">
            <w:pPr>
              <w:snapToGrid w:val="0"/>
              <w:spacing w:line="280" w:lineRule="exact"/>
              <w:rPr>
                <w:b/>
                <w:color w:val="000000" w:themeColor="text1"/>
                <w:spacing w:val="-10"/>
                <w:sz w:val="22"/>
                <w:szCs w:val="22"/>
              </w:rPr>
            </w:pPr>
          </w:p>
        </w:tc>
      </w:tr>
      <w:tr w:rsidR="004D32F9">
        <w:trPr>
          <w:trHeight w:val="3615"/>
        </w:trPr>
        <w:tc>
          <w:tcPr>
            <w:tcW w:w="10080" w:type="dxa"/>
          </w:tcPr>
          <w:p w:rsidR="004D32F9" w:rsidRDefault="00BA6686">
            <w:pPr>
              <w:rPr>
                <w:b/>
                <w:color w:val="000000" w:themeColor="text1"/>
                <w:sz w:val="16"/>
                <w:szCs w:val="16"/>
              </w:rPr>
            </w:pPr>
            <w:r>
              <w:rPr>
                <w:rFonts w:hint="eastAsia"/>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rsidR="004D32F9" w:rsidRDefault="00BA6686">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D32F9" w:rsidRDefault="00BA6686">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rsidR="004D32F9" w:rsidRDefault="00BA6686">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D32F9" w:rsidRDefault="00BA6686">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D32F9" w:rsidRDefault="00BA6686">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D32F9" w:rsidRDefault="00BA6686">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D32F9" w:rsidRDefault="00BA6686">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D32F9" w:rsidRDefault="00BA6686">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D32F9" w:rsidRDefault="00BA6686">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4D32F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4D32F9" w:rsidRDefault="004D32F9">
            <w:pPr>
              <w:spacing w:line="360" w:lineRule="auto"/>
              <w:rPr>
                <w:b/>
                <w:color w:val="000000" w:themeColor="text1"/>
              </w:rPr>
            </w:pPr>
          </w:p>
        </w:tc>
      </w:tr>
    </w:tbl>
    <w:p w:rsidR="004D32F9" w:rsidRDefault="00BA6686">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4D32F9" w:rsidRDefault="00BA6686">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4D32F9" w:rsidRDefault="00BA6686">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4D32F9" w:rsidRDefault="00BA6686">
      <w:pPr>
        <w:spacing w:line="360" w:lineRule="auto"/>
        <w:ind w:leftChars="-405" w:left="-850" w:firstLineChars="200" w:firstLine="422"/>
        <w:rPr>
          <w:b/>
          <w:color w:val="000000" w:themeColor="text1"/>
        </w:rPr>
      </w:pPr>
      <w:r>
        <w:rPr>
          <w:rFonts w:hint="eastAsia"/>
          <w:b/>
          <w:color w:val="000000" w:themeColor="text1"/>
        </w:rPr>
        <w:t>一般不符合报告在</w:t>
      </w:r>
      <w:r>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w:t>
      </w:r>
      <w:r>
        <w:rPr>
          <w:rFonts w:hint="eastAsia"/>
          <w:b/>
          <w:color w:val="000000" w:themeColor="text1"/>
        </w:rPr>
        <w:t>60</w:t>
      </w:r>
      <w:r>
        <w:rPr>
          <w:rFonts w:hint="eastAsia"/>
          <w:b/>
          <w:color w:val="000000" w:themeColor="text1"/>
        </w:rPr>
        <w:t>天针对不符合原因制定并实施纠正措施。验证方式见不符合项报告。</w:t>
      </w:r>
    </w:p>
    <w:p w:rsidR="004D32F9" w:rsidRDefault="00BA6686" w:rsidP="00F5090A">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rPr>
        <w:t>无</w:t>
      </w:r>
    </w:p>
    <w:p w:rsidR="004D32F9" w:rsidRDefault="004D32F9" w:rsidP="00F5090A">
      <w:pPr>
        <w:spacing w:beforeLines="50" w:afterLines="50"/>
        <w:ind w:leftChars="-405" w:left="-326" w:hangingChars="326" w:hanging="524"/>
        <w:rPr>
          <w:b/>
          <w:color w:val="000000" w:themeColor="text1"/>
          <w:sz w:val="16"/>
          <w:szCs w:val="16"/>
        </w:rPr>
      </w:pPr>
    </w:p>
    <w:p w:rsidR="004D32F9" w:rsidRDefault="004D32F9">
      <w:pPr>
        <w:snapToGrid w:val="0"/>
        <w:rPr>
          <w:b/>
          <w:bCs/>
          <w:color w:val="000000" w:themeColor="text1"/>
          <w:szCs w:val="28"/>
          <w:u w:val="single"/>
        </w:rPr>
      </w:pPr>
    </w:p>
    <w:p w:rsidR="004D32F9" w:rsidRDefault="00BA6686" w:rsidP="00F5090A">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4D32F9" w:rsidRDefault="00BA6686" w:rsidP="00F5090A">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4D32F9" w:rsidRDefault="004D32F9" w:rsidP="00F5090A">
      <w:pPr>
        <w:snapToGrid w:val="0"/>
        <w:spacing w:beforeLines="50" w:line="360" w:lineRule="auto"/>
        <w:ind w:firstLineChars="250" w:firstLine="527"/>
        <w:rPr>
          <w:b/>
          <w:color w:val="000000" w:themeColor="text1"/>
        </w:rPr>
      </w:pPr>
    </w:p>
    <w:p w:rsidR="004D32F9" w:rsidRDefault="00BA6686" w:rsidP="00F5090A">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4D32F9" w:rsidRDefault="00BA6686">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w:t>
      </w:r>
      <w:r>
        <w:rPr>
          <w:rFonts w:hint="eastAsia"/>
          <w:b/>
          <w:color w:val="000000" w:themeColor="text1"/>
        </w:rPr>
        <w:t xml:space="preserve">  </w:t>
      </w:r>
      <w:r>
        <w:rPr>
          <w:rFonts w:asciiTheme="minorEastAsia" w:eastAsiaTheme="minorEastAsia" w:hAnsiTheme="minorEastAsia" w:hint="eastAsia"/>
          <w:b/>
          <w:color w:val="000000" w:themeColor="text1"/>
        </w:rPr>
        <w:t>2020</w:t>
      </w:r>
      <w:r>
        <w:rPr>
          <w:rFonts w:asciiTheme="minorEastAsia" w:eastAsiaTheme="minorEastAsia" w:hAnsiTheme="minorEastAsia" w:hint="eastAsia"/>
          <w:b/>
          <w:color w:val="000000" w:themeColor="text1"/>
        </w:rPr>
        <w:t>年</w:t>
      </w:r>
      <w:r>
        <w:rPr>
          <w:rFonts w:asciiTheme="minorEastAsia" w:eastAsiaTheme="minorEastAsia" w:hAnsiTheme="minorEastAsia" w:hint="eastAsia"/>
          <w:b/>
          <w:color w:val="000000" w:themeColor="text1"/>
        </w:rPr>
        <w:t>9</w:t>
      </w:r>
      <w:r>
        <w:rPr>
          <w:rFonts w:asciiTheme="minorEastAsia" w:eastAsiaTheme="minorEastAsia" w:hAnsiTheme="minorEastAsia" w:hint="eastAsia"/>
          <w:b/>
          <w:color w:val="000000" w:themeColor="text1"/>
        </w:rPr>
        <w:t>月</w:t>
      </w:r>
      <w:r>
        <w:rPr>
          <w:rFonts w:asciiTheme="minorEastAsia" w:eastAsiaTheme="minorEastAsia" w:hAnsiTheme="minorEastAsia" w:hint="eastAsia"/>
          <w:b/>
          <w:color w:val="000000" w:themeColor="text1"/>
        </w:rPr>
        <w:t>29</w:t>
      </w:r>
      <w:r>
        <w:rPr>
          <w:rFonts w:asciiTheme="minorEastAsia" w:eastAsiaTheme="minorEastAsia" w:hAnsiTheme="minorEastAsia" w:hint="eastAsia"/>
          <w:b/>
          <w:color w:val="000000" w:themeColor="text1"/>
        </w:rPr>
        <w:t>日</w:t>
      </w:r>
    </w:p>
    <w:p w:rsidR="004D32F9" w:rsidRDefault="00BA6686" w:rsidP="00F5090A">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4D32F9" w:rsidRDefault="00BA6686" w:rsidP="00F5090A">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D32F9" w:rsidRDefault="00BA6686">
      <w:pPr>
        <w:spacing w:line="360" w:lineRule="auto"/>
        <w:rPr>
          <w:b/>
          <w:color w:val="000000" w:themeColor="text1"/>
          <w:szCs w:val="21"/>
        </w:rPr>
      </w:pPr>
      <w:r>
        <w:rPr>
          <w:rFonts w:hint="eastAsia"/>
          <w:b/>
          <w:bCs/>
          <w:color w:val="000000" w:themeColor="text1"/>
          <w:szCs w:val="21"/>
        </w:rPr>
        <w:lastRenderedPageBreak/>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D32F9" w:rsidRDefault="00BA6686">
      <w:pPr>
        <w:spacing w:line="360" w:lineRule="auto"/>
        <w:rPr>
          <w:b/>
          <w:color w:val="000000" w:themeColor="text1"/>
          <w:szCs w:val="21"/>
        </w:rPr>
      </w:pPr>
      <w:r>
        <w:rPr>
          <w:rFonts w:hint="eastAsia"/>
          <w:b/>
          <w:bCs/>
          <w:color w:val="000000" w:themeColor="text1"/>
          <w:szCs w:val="21"/>
        </w:rPr>
        <w:t>审核中发现的</w:t>
      </w:r>
      <w:r w:rsidR="00F5090A">
        <w:rPr>
          <w:rFonts w:hint="eastAsia"/>
          <w:b/>
          <w:sz w:val="26"/>
          <w:szCs w:val="26"/>
        </w:rPr>
        <w:t>■</w:t>
      </w:r>
      <w:r>
        <w:rPr>
          <w:rFonts w:hint="eastAsia"/>
          <w:b/>
          <w:color w:val="000000" w:themeColor="text1"/>
          <w:szCs w:val="21"/>
        </w:rPr>
        <w:t xml:space="preserve">OHSMS(  </w:t>
      </w:r>
      <w:r w:rsidR="00F5090A">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F5090A">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F5090A">
        <w:rPr>
          <w:rFonts w:hint="eastAsia"/>
          <w:b/>
          <w:sz w:val="26"/>
          <w:szCs w:val="26"/>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D32F9" w:rsidRDefault="00BA6686">
      <w:pPr>
        <w:spacing w:line="360" w:lineRule="auto"/>
        <w:rPr>
          <w:b/>
          <w:color w:val="000000" w:themeColor="text1"/>
          <w:szCs w:val="21"/>
          <w:u w:val="single"/>
        </w:rPr>
      </w:pPr>
      <w:r>
        <w:rPr>
          <w:rFonts w:hint="eastAsia"/>
          <w:b/>
          <w:color w:val="000000" w:themeColor="text1"/>
          <w:szCs w:val="21"/>
        </w:rPr>
        <w:t>存在问题说明及意见：</w:t>
      </w:r>
    </w:p>
    <w:p w:rsidR="004D32F9" w:rsidRDefault="00BA6686" w:rsidP="00F5090A">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4D32F9" w:rsidRDefault="00BA6686">
      <w:pPr>
        <w:ind w:firstLineChars="400" w:firstLine="1044"/>
        <w:rPr>
          <w:b/>
          <w:color w:val="000000" w:themeColor="text1"/>
          <w:szCs w:val="21"/>
        </w:rPr>
      </w:pPr>
      <w:r>
        <w:rPr>
          <w:rFonts w:hint="eastAsia"/>
          <w:b/>
          <w:sz w:val="26"/>
          <w:szCs w:val="26"/>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4D32F9" w:rsidRDefault="00BA6686" w:rsidP="00F5090A">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asciiTheme="minorEastAsia" w:eastAsiaTheme="minorEastAsia" w:hAnsiTheme="minorEastAsia" w:hint="eastAsia"/>
          <w:b/>
          <w:color w:val="000000" w:themeColor="text1"/>
        </w:rPr>
        <w:t>2020</w:t>
      </w:r>
      <w:r>
        <w:rPr>
          <w:rFonts w:asciiTheme="minorEastAsia" w:eastAsiaTheme="minorEastAsia" w:hAnsiTheme="minorEastAsia" w:hint="eastAsia"/>
          <w:b/>
          <w:color w:val="000000" w:themeColor="text1"/>
        </w:rPr>
        <w:t>年</w:t>
      </w:r>
      <w:r w:rsidR="00F5090A">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月</w:t>
      </w:r>
      <w:r w:rsidR="00F5090A">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日</w:t>
      </w:r>
    </w:p>
    <w:p w:rsidR="004D32F9" w:rsidRDefault="00BA6686">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4D32F9" w:rsidRDefault="00BA6686">
      <w:pPr>
        <w:numPr>
          <w:ilvl w:val="0"/>
          <w:numId w:val="6"/>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4D32F9" w:rsidRDefault="00BA6686">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4D32F9" w:rsidRDefault="00BA6686">
      <w:pPr>
        <w:numPr>
          <w:ilvl w:val="0"/>
          <w:numId w:val="6"/>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4D32F9" w:rsidRDefault="00BA6686">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4D32F9" w:rsidRDefault="00BA6686">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4D32F9" w:rsidRDefault="004D32F9">
      <w:pPr>
        <w:snapToGrid w:val="0"/>
        <w:spacing w:line="360" w:lineRule="auto"/>
        <w:ind w:leftChars="-405" w:hangingChars="403" w:hanging="850"/>
        <w:rPr>
          <w:b/>
          <w:color w:val="000000" w:themeColor="text1"/>
          <w:szCs w:val="21"/>
          <w:u w:val="single"/>
        </w:rPr>
      </w:pPr>
    </w:p>
    <w:p w:rsidR="004D32F9" w:rsidRDefault="00BA6686" w:rsidP="00F5090A">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4D32F9" w:rsidRDefault="00BA6686" w:rsidP="00F5090A">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bookmarkStart w:id="21" w:name="组织名称Add2"/>
      <w:r>
        <w:rPr>
          <w:rFonts w:ascii="宋体"/>
          <w:b/>
          <w:color w:val="000000"/>
          <w:sz w:val="20"/>
          <w:szCs w:val="20"/>
        </w:rPr>
        <w:t>重庆万博建设项目管理有限公司</w:t>
      </w:r>
      <w:bookmarkEnd w:id="21"/>
      <w:r>
        <w:rPr>
          <w:rFonts w:hint="eastAsia"/>
          <w:b/>
          <w:color w:val="000000" w:themeColor="text1"/>
        </w:rPr>
        <w:tab/>
        <w:t xml:space="preserve">           1</w:t>
      </w:r>
      <w:r>
        <w:rPr>
          <w:rFonts w:hint="eastAsia"/>
          <w:b/>
          <w:color w:val="000000" w:themeColor="text1"/>
        </w:rPr>
        <w:t>份</w:t>
      </w:r>
    </w:p>
    <w:p w:rsidR="004D32F9" w:rsidRDefault="00BA6686" w:rsidP="00F5090A">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4D32F9" w:rsidRDefault="00BA6686" w:rsidP="00F5090A">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4D32F9" w:rsidRDefault="00BA6686">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4D32F9" w:rsidRDefault="00BA6686">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4D32F9" w:rsidRDefault="00BA6686">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4D32F9" w:rsidRDefault="00BA6686">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4D32F9" w:rsidRDefault="00BA6686">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4D32F9" w:rsidRDefault="00BA6686">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4D32F9" w:rsidRDefault="00BA6686">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4D32F9" w:rsidRDefault="00BA6686">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4D32F9" w:rsidRDefault="00BA6686">
      <w:pPr>
        <w:spacing w:line="360" w:lineRule="auto"/>
        <w:ind w:leftChars="-405" w:left="-163" w:hangingChars="326" w:hanging="687"/>
        <w:rPr>
          <w:rFonts w:ascii="宋体" w:hAnsi="宋体"/>
          <w:b/>
          <w:color w:val="000000" w:themeColor="text1"/>
          <w:sz w:val="26"/>
          <w:szCs w:val="26"/>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bookmarkStart w:id="22" w:name="_GoBack"/>
      <w:bookmarkEnd w:id="22"/>
    </w:p>
    <w:sectPr w:rsidR="004D32F9" w:rsidSect="004D32F9">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686" w:rsidRDefault="00BA6686" w:rsidP="004D32F9">
      <w:r>
        <w:separator/>
      </w:r>
    </w:p>
  </w:endnote>
  <w:endnote w:type="continuationSeparator" w:id="0">
    <w:p w:rsidR="00BA6686" w:rsidRDefault="00BA6686" w:rsidP="004D32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686" w:rsidRDefault="00BA6686" w:rsidP="004D32F9">
      <w:r>
        <w:separator/>
      </w:r>
    </w:p>
  </w:footnote>
  <w:footnote w:type="continuationSeparator" w:id="0">
    <w:p w:rsidR="00BA6686" w:rsidRDefault="00BA6686" w:rsidP="004D32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2F9" w:rsidRDefault="004D32F9">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3" w:name="_Hlk8555230"/>
    <w:r w:rsidRPr="004D32F9">
      <w:pict>
        <v:shapetype id="_x0000_t202" coordsize="21600,21600" o:spt="202" path="m,l,21600r21600,l21600,xe">
          <v:stroke joinstyle="miter"/>
          <v:path gradientshapeok="t" o:connecttype="rect"/>
        </v:shapetype>
        <v:shape id="_x0000_s2049" type="#_x0000_t202" style="position:absolute;left:0;text-align:left;margin-left:249.35pt;margin-top:5.25pt;width:164.1pt;height:20.2pt;z-index:251658240" stroked="f">
          <v:textbox>
            <w:txbxContent>
              <w:p w:rsidR="004D32F9" w:rsidRDefault="00BA6686">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sidR="00BA6686">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BA6686">
      <w:rPr>
        <w:rStyle w:val="CharChar1"/>
        <w:rFonts w:hint="default"/>
      </w:rPr>
      <w:t>北京国标联合认证有限公司</w:t>
    </w:r>
    <w:r w:rsidR="00BA6686">
      <w:rPr>
        <w:rStyle w:val="CharChar1"/>
        <w:rFonts w:hint="default"/>
      </w:rPr>
      <w:tab/>
    </w:r>
    <w:r w:rsidR="00BA6686">
      <w:rPr>
        <w:rStyle w:val="CharChar1"/>
        <w:rFonts w:hint="default"/>
      </w:rPr>
      <w:tab/>
    </w:r>
    <w:r w:rsidR="00BA6686">
      <w:rPr>
        <w:rStyle w:val="CharChar1"/>
        <w:rFonts w:hint="default"/>
      </w:rPr>
      <w:tab/>
    </w:r>
    <w:bookmarkEnd w:id="23"/>
  </w:p>
  <w:p w:rsidR="004D32F9" w:rsidRDefault="004D32F9">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28605BC"/>
    <w:multiLevelType w:val="singleLevel"/>
    <w:tmpl w:val="A28605BC"/>
    <w:lvl w:ilvl="0">
      <w:start w:val="5"/>
      <w:numFmt w:val="decimal"/>
      <w:suff w:val="space"/>
      <w:lvlText w:val="%1."/>
      <w:lvlJc w:val="left"/>
    </w:lvl>
  </w:abstractNum>
  <w:abstractNum w:abstractNumId="1">
    <w:nsid w:val="FE711BCF"/>
    <w:multiLevelType w:val="singleLevel"/>
    <w:tmpl w:val="FE711BCF"/>
    <w:lvl w:ilvl="0">
      <w:start w:val="1"/>
      <w:numFmt w:val="decimal"/>
      <w:suff w:val="nothing"/>
      <w:lvlText w:val="%1、"/>
      <w:lvlJc w:val="left"/>
    </w:lvl>
  </w:abstractNum>
  <w:abstractNum w:abstractNumId="2">
    <w:nsid w:val="3382C133"/>
    <w:multiLevelType w:val="singleLevel"/>
    <w:tmpl w:val="3382C133"/>
    <w:lvl w:ilvl="0">
      <w:start w:val="8"/>
      <w:numFmt w:val="decimal"/>
      <w:suff w:val="space"/>
      <w:lvlText w:val="%1."/>
      <w:lvlJc w:val="left"/>
    </w:lvl>
  </w:abstractNum>
  <w:abstractNum w:abstractNumId="3">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D32F9"/>
    <w:rsid w:val="004D32F9"/>
    <w:rsid w:val="00BA6686"/>
    <w:rsid w:val="00F5090A"/>
    <w:rsid w:val="397A11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_x0000_s1028"/>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2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4D32F9"/>
    <w:rPr>
      <w:sz w:val="18"/>
      <w:szCs w:val="18"/>
    </w:rPr>
  </w:style>
  <w:style w:type="paragraph" w:styleId="a4">
    <w:name w:val="footer"/>
    <w:basedOn w:val="a"/>
    <w:link w:val="Char0"/>
    <w:uiPriority w:val="99"/>
    <w:unhideWhenUsed/>
    <w:qFormat/>
    <w:rsid w:val="004D32F9"/>
    <w:pPr>
      <w:tabs>
        <w:tab w:val="center" w:pos="4153"/>
        <w:tab w:val="right" w:pos="8306"/>
      </w:tabs>
      <w:snapToGrid w:val="0"/>
      <w:jc w:val="left"/>
    </w:pPr>
    <w:rPr>
      <w:sz w:val="18"/>
      <w:szCs w:val="18"/>
    </w:rPr>
  </w:style>
  <w:style w:type="paragraph" w:styleId="a5">
    <w:name w:val="header"/>
    <w:basedOn w:val="a"/>
    <w:link w:val="Char1"/>
    <w:unhideWhenUsed/>
    <w:rsid w:val="004D32F9"/>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4D32F9"/>
    <w:pPr>
      <w:widowControl/>
      <w:spacing w:before="100" w:beforeAutospacing="1" w:after="100" w:afterAutospacing="1"/>
      <w:jc w:val="left"/>
    </w:pPr>
    <w:rPr>
      <w:rFonts w:ascii="宋体" w:hAnsi="宋体" w:cs="宋体"/>
      <w:kern w:val="0"/>
      <w:sz w:val="24"/>
    </w:rPr>
  </w:style>
  <w:style w:type="table" w:styleId="a7">
    <w:name w:val="Table Grid"/>
    <w:basedOn w:val="a1"/>
    <w:uiPriority w:val="59"/>
    <w:rsid w:val="004D32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rsid w:val="004D32F9"/>
    <w:rPr>
      <w:color w:val="0000FF"/>
      <w:u w:val="single"/>
    </w:rPr>
  </w:style>
  <w:style w:type="paragraph" w:styleId="a9">
    <w:name w:val="List Paragraph"/>
    <w:basedOn w:val="a"/>
    <w:uiPriority w:val="34"/>
    <w:qFormat/>
    <w:rsid w:val="004D32F9"/>
    <w:pPr>
      <w:ind w:firstLineChars="200" w:firstLine="420"/>
    </w:pPr>
  </w:style>
  <w:style w:type="character" w:customStyle="1" w:styleId="Char1">
    <w:name w:val="页眉 Char1"/>
    <w:basedOn w:val="a0"/>
    <w:link w:val="a5"/>
    <w:uiPriority w:val="99"/>
    <w:qFormat/>
    <w:rsid w:val="004D32F9"/>
    <w:rPr>
      <w:rFonts w:ascii="Times New Roman" w:eastAsia="宋体" w:hAnsi="Times New Roman" w:cs="Times New Roman"/>
      <w:sz w:val="18"/>
      <w:szCs w:val="18"/>
    </w:rPr>
  </w:style>
  <w:style w:type="character" w:customStyle="1" w:styleId="Char0">
    <w:name w:val="页脚 Char"/>
    <w:basedOn w:val="a0"/>
    <w:link w:val="a4"/>
    <w:uiPriority w:val="99"/>
    <w:qFormat/>
    <w:rsid w:val="004D32F9"/>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4D32F9"/>
    <w:rPr>
      <w:rFonts w:ascii="Times New Roman" w:eastAsia="宋体" w:hAnsi="Times New Roman" w:cs="Times New Roman"/>
      <w:sz w:val="18"/>
      <w:szCs w:val="18"/>
    </w:rPr>
  </w:style>
  <w:style w:type="character" w:customStyle="1" w:styleId="Char2">
    <w:name w:val="页眉 Char"/>
    <w:rsid w:val="004D32F9"/>
    <w:rPr>
      <w:kern w:val="2"/>
      <w:sz w:val="18"/>
      <w:szCs w:val="18"/>
    </w:rPr>
  </w:style>
  <w:style w:type="character" w:customStyle="1" w:styleId="CharChar1">
    <w:name w:val="Char Char1"/>
    <w:qFormat/>
    <w:locked/>
    <w:rsid w:val="004D32F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1286</Words>
  <Characters>7336</Characters>
  <Application>Microsoft Office Word</Application>
  <DocSecurity>0</DocSecurity>
  <Lines>61</Lines>
  <Paragraphs>17</Paragraphs>
  <ScaleCrop>false</ScaleCrop>
  <Company>微软中国</Company>
  <LinksUpToDate>false</LinksUpToDate>
  <CharactersWithSpaces>8605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56</cp:revision>
  <cp:lastPrinted>2019-05-13T03:19:00Z</cp:lastPrinted>
  <dcterms:created xsi:type="dcterms:W3CDTF">2015-06-17T14:51:00Z</dcterms:created>
  <dcterms:modified xsi:type="dcterms:W3CDTF">2020-09-29T02:17:00Z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