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804" w:rsidRDefault="000A3804" w:rsidP="00B33008">
      <w:pPr>
        <w:snapToGrid w:val="0"/>
        <w:spacing w:afterLines="30" w:after="93"/>
        <w:jc w:val="center"/>
        <w:rPr>
          <w:rFonts w:ascii="楷体" w:eastAsia="楷体" w:hAnsi="楷体"/>
          <w:b/>
          <w:color w:val="000000" w:themeColor="text1"/>
          <w:sz w:val="84"/>
          <w:szCs w:val="84"/>
        </w:rPr>
      </w:pPr>
    </w:p>
    <w:p w:rsidR="000A3804" w:rsidRDefault="00FA70B1" w:rsidP="00B33008">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0A3804" w:rsidRDefault="000A3804" w:rsidP="00B33008">
      <w:pPr>
        <w:snapToGrid w:val="0"/>
        <w:spacing w:afterLines="30" w:after="93"/>
        <w:jc w:val="center"/>
        <w:rPr>
          <w:rFonts w:ascii="楷体" w:eastAsia="楷体" w:hAnsi="楷体"/>
          <w:b/>
          <w:color w:val="000000" w:themeColor="text1"/>
          <w:sz w:val="52"/>
          <w:szCs w:val="52"/>
        </w:rPr>
      </w:pPr>
    </w:p>
    <w:p w:rsidR="000A3804" w:rsidRDefault="000A3804" w:rsidP="00B33008">
      <w:pPr>
        <w:snapToGrid w:val="0"/>
        <w:spacing w:afterLines="30" w:after="93"/>
        <w:jc w:val="center"/>
        <w:rPr>
          <w:rFonts w:ascii="楷体" w:eastAsia="楷体" w:hAnsi="楷体"/>
          <w:b/>
          <w:color w:val="000000" w:themeColor="text1"/>
          <w:sz w:val="52"/>
          <w:szCs w:val="52"/>
        </w:rPr>
      </w:pPr>
    </w:p>
    <w:p w:rsidR="000A3804" w:rsidRDefault="00FA70B1" w:rsidP="00B33008">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0A3804" w:rsidRDefault="000A3804" w:rsidP="00B33008">
      <w:pPr>
        <w:snapToGrid w:val="0"/>
        <w:spacing w:afterLines="30" w:after="93"/>
        <w:jc w:val="center"/>
        <w:rPr>
          <w:rFonts w:ascii="楷体" w:eastAsia="楷体" w:hAnsi="楷体"/>
          <w:b/>
          <w:color w:val="000000" w:themeColor="text1"/>
          <w:sz w:val="36"/>
          <w:szCs w:val="36"/>
        </w:rPr>
      </w:pPr>
    </w:p>
    <w:p w:rsidR="000A3804" w:rsidRDefault="000A3804" w:rsidP="00B33008">
      <w:pPr>
        <w:snapToGrid w:val="0"/>
        <w:spacing w:afterLines="30" w:after="93"/>
        <w:jc w:val="center"/>
        <w:rPr>
          <w:rFonts w:ascii="楷体" w:eastAsia="楷体" w:hAnsi="楷体"/>
          <w:b/>
          <w:color w:val="000000" w:themeColor="text1"/>
          <w:sz w:val="36"/>
          <w:szCs w:val="36"/>
        </w:rPr>
      </w:pPr>
    </w:p>
    <w:p w:rsidR="000A3804" w:rsidRDefault="000A3804" w:rsidP="00B33008">
      <w:pPr>
        <w:snapToGrid w:val="0"/>
        <w:spacing w:afterLines="30" w:after="93"/>
        <w:jc w:val="center"/>
        <w:rPr>
          <w:rFonts w:ascii="楷体" w:eastAsia="楷体" w:hAnsi="楷体"/>
          <w:b/>
          <w:color w:val="000000" w:themeColor="text1"/>
          <w:sz w:val="32"/>
          <w:szCs w:val="32"/>
        </w:rPr>
      </w:pPr>
    </w:p>
    <w:p w:rsidR="000A3804" w:rsidRDefault="00FA70B1" w:rsidP="00B33008">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沧州华煜铁路器材有限公司</w:t>
      </w:r>
      <w:bookmarkEnd w:id="0"/>
    </w:p>
    <w:p w:rsidR="000A3804" w:rsidRDefault="000A3804" w:rsidP="00B33008">
      <w:pPr>
        <w:snapToGrid w:val="0"/>
        <w:spacing w:afterLines="30" w:after="93"/>
        <w:ind w:firstLineChars="600" w:firstLine="1928"/>
        <w:rPr>
          <w:rFonts w:ascii="楷体" w:eastAsia="楷体" w:hAnsi="楷体"/>
          <w:b/>
          <w:color w:val="000000" w:themeColor="text1"/>
          <w:sz w:val="32"/>
          <w:szCs w:val="32"/>
        </w:rPr>
      </w:pPr>
    </w:p>
    <w:p w:rsidR="000A3804" w:rsidRDefault="00FA70B1" w:rsidP="00B33008">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0A3804" w:rsidRDefault="00FA70B1" w:rsidP="00B33008">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0A3804" w:rsidRDefault="00FA70B1" w:rsidP="00B33008">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0A3804" w:rsidRDefault="00FA70B1" w:rsidP="00B33008">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0A3804" w:rsidRDefault="000A3804" w:rsidP="00B33008">
      <w:pPr>
        <w:snapToGrid w:val="0"/>
        <w:spacing w:afterLines="30" w:after="93"/>
        <w:jc w:val="center"/>
        <w:rPr>
          <w:rFonts w:ascii="楷体" w:eastAsia="楷体" w:hAnsi="楷体"/>
          <w:b/>
          <w:color w:val="000000" w:themeColor="text1"/>
          <w:sz w:val="84"/>
          <w:szCs w:val="84"/>
        </w:rPr>
      </w:pPr>
    </w:p>
    <w:p w:rsidR="000A3804" w:rsidRDefault="00FA70B1" w:rsidP="00B33008">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0A3804" w:rsidRDefault="00FA70B1" w:rsidP="00B3300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0A3804" w:rsidRDefault="00FA70B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C90917">
        <w:trPr>
          <w:trHeight w:val="354"/>
        </w:trPr>
        <w:tc>
          <w:tcPr>
            <w:tcW w:w="1697" w:type="dxa"/>
            <w:vAlign w:val="center"/>
          </w:tcPr>
          <w:p w:rsidR="000A3804" w:rsidRDefault="00FA70B1">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0A3804" w:rsidRDefault="00FA70B1">
            <w:pPr>
              <w:rPr>
                <w:b/>
                <w:color w:val="000000" w:themeColor="text1"/>
                <w:sz w:val="20"/>
                <w:szCs w:val="20"/>
              </w:rPr>
            </w:pPr>
            <w:r>
              <w:rPr>
                <w:rFonts w:hint="eastAsia"/>
                <w:b/>
                <w:color w:val="000000" w:themeColor="text1"/>
                <w:sz w:val="20"/>
                <w:szCs w:val="20"/>
              </w:rPr>
              <w:t>北京国标联合认证有限公司</w:t>
            </w:r>
          </w:p>
        </w:tc>
      </w:tr>
      <w:tr w:rsidR="00C90917">
        <w:trPr>
          <w:trHeight w:val="377"/>
        </w:trPr>
        <w:tc>
          <w:tcPr>
            <w:tcW w:w="1697" w:type="dxa"/>
            <w:vAlign w:val="center"/>
          </w:tcPr>
          <w:p w:rsidR="000A3804" w:rsidRDefault="00FA70B1">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0A3804" w:rsidRDefault="00FA70B1">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0A3804" w:rsidRDefault="00FA70B1">
            <w:pPr>
              <w:rPr>
                <w:b/>
                <w:color w:val="000000" w:themeColor="text1"/>
                <w:sz w:val="20"/>
                <w:szCs w:val="20"/>
              </w:rPr>
            </w:pPr>
            <w:r>
              <w:rPr>
                <w:rFonts w:hint="eastAsia"/>
                <w:b/>
                <w:color w:val="000000" w:themeColor="text1"/>
                <w:sz w:val="20"/>
                <w:szCs w:val="20"/>
              </w:rPr>
              <w:t>邮编</w:t>
            </w:r>
          </w:p>
        </w:tc>
        <w:tc>
          <w:tcPr>
            <w:tcW w:w="1641" w:type="dxa"/>
            <w:vAlign w:val="center"/>
          </w:tcPr>
          <w:p w:rsidR="000A3804" w:rsidRDefault="00FA70B1">
            <w:pPr>
              <w:rPr>
                <w:b/>
                <w:color w:val="000000" w:themeColor="text1"/>
                <w:sz w:val="20"/>
                <w:szCs w:val="20"/>
              </w:rPr>
            </w:pPr>
            <w:r>
              <w:rPr>
                <w:rFonts w:hint="eastAsia"/>
                <w:b/>
                <w:color w:val="000000" w:themeColor="text1"/>
                <w:sz w:val="20"/>
                <w:szCs w:val="20"/>
              </w:rPr>
              <w:t>100101</w:t>
            </w:r>
          </w:p>
        </w:tc>
      </w:tr>
      <w:tr w:rsidR="00C90917" w:rsidTr="000A3804">
        <w:trPr>
          <w:trHeight w:val="377"/>
        </w:trPr>
        <w:tc>
          <w:tcPr>
            <w:tcW w:w="1697" w:type="dxa"/>
            <w:vAlign w:val="center"/>
          </w:tcPr>
          <w:p w:rsidR="000A3804" w:rsidRDefault="00FA70B1">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0A3804" w:rsidRPr="00C302A2" w:rsidRDefault="00FA70B1">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0A3804" w:rsidRDefault="00FA70B1">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0A3804" w:rsidRPr="00C302A2" w:rsidRDefault="00FA70B1">
            <w:pPr>
              <w:rPr>
                <w:color w:val="000000" w:themeColor="text1"/>
                <w:sz w:val="18"/>
                <w:szCs w:val="18"/>
              </w:rPr>
            </w:pPr>
            <w:r w:rsidRPr="00C302A2">
              <w:rPr>
                <w:color w:val="000000" w:themeColor="text1"/>
                <w:sz w:val="18"/>
                <w:szCs w:val="18"/>
              </w:rPr>
              <w:t>service@china-isc.org.cn</w:t>
            </w:r>
          </w:p>
        </w:tc>
      </w:tr>
      <w:tr w:rsidR="00C90917">
        <w:trPr>
          <w:trHeight w:val="428"/>
        </w:trPr>
        <w:tc>
          <w:tcPr>
            <w:tcW w:w="9863" w:type="dxa"/>
            <w:gridSpan w:val="9"/>
            <w:vAlign w:val="center"/>
          </w:tcPr>
          <w:p w:rsidR="000A3804" w:rsidRDefault="00FA70B1">
            <w:pPr>
              <w:rPr>
                <w:b/>
                <w:color w:val="000000" w:themeColor="text1"/>
                <w:sz w:val="20"/>
                <w:szCs w:val="20"/>
              </w:rPr>
            </w:pPr>
            <w:r>
              <w:rPr>
                <w:rFonts w:hint="eastAsia"/>
                <w:b/>
                <w:color w:val="000000" w:themeColor="text1"/>
                <w:sz w:val="20"/>
                <w:szCs w:val="20"/>
              </w:rPr>
              <w:t>审核组成员</w:t>
            </w:r>
          </w:p>
        </w:tc>
      </w:tr>
      <w:tr w:rsidR="00C90917">
        <w:trPr>
          <w:trHeight w:val="645"/>
        </w:trPr>
        <w:tc>
          <w:tcPr>
            <w:tcW w:w="1844" w:type="dxa"/>
            <w:gridSpan w:val="2"/>
            <w:vAlign w:val="center"/>
          </w:tcPr>
          <w:p w:rsidR="000A3804" w:rsidRDefault="00FA70B1" w:rsidP="000A3804">
            <w:pPr>
              <w:spacing w:line="240" w:lineRule="exact"/>
              <w:jc w:val="center"/>
              <w:rPr>
                <w:b/>
                <w:color w:val="000000" w:themeColor="text1"/>
                <w:sz w:val="20"/>
                <w:szCs w:val="20"/>
              </w:rPr>
            </w:pPr>
            <w:r>
              <w:rPr>
                <w:rFonts w:hint="eastAsia"/>
                <w:sz w:val="18"/>
                <w:szCs w:val="18"/>
              </w:rPr>
              <w:t>姓名</w:t>
            </w:r>
          </w:p>
        </w:tc>
        <w:tc>
          <w:tcPr>
            <w:tcW w:w="992" w:type="dxa"/>
            <w:vAlign w:val="center"/>
          </w:tcPr>
          <w:p w:rsidR="000A3804" w:rsidRDefault="00FA70B1" w:rsidP="000A3804">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0A3804" w:rsidRDefault="00FA70B1" w:rsidP="000A3804">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0A3804" w:rsidRDefault="00FA70B1" w:rsidP="000A3804">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0A3804" w:rsidRDefault="00FA70B1" w:rsidP="000A3804">
            <w:pPr>
              <w:spacing w:line="240" w:lineRule="exact"/>
              <w:jc w:val="center"/>
              <w:rPr>
                <w:b/>
                <w:color w:val="000000" w:themeColor="text1"/>
                <w:sz w:val="20"/>
                <w:szCs w:val="20"/>
              </w:rPr>
            </w:pPr>
            <w:r>
              <w:rPr>
                <w:rFonts w:hint="eastAsia"/>
                <w:sz w:val="18"/>
                <w:szCs w:val="18"/>
              </w:rPr>
              <w:t>专业代码</w:t>
            </w:r>
          </w:p>
        </w:tc>
      </w:tr>
      <w:tr w:rsidR="00C90917">
        <w:trPr>
          <w:trHeight w:val="645"/>
        </w:trPr>
        <w:tc>
          <w:tcPr>
            <w:tcW w:w="1844" w:type="dxa"/>
            <w:gridSpan w:val="2"/>
            <w:vAlign w:val="center"/>
          </w:tcPr>
          <w:p w:rsidR="000A3804" w:rsidRDefault="00FA70B1" w:rsidP="000A3804">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0A3804" w:rsidRDefault="00FA70B1" w:rsidP="000A3804">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0A3804" w:rsidRDefault="00FA70B1" w:rsidP="000A3804">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A3804" w:rsidRDefault="00FA70B1" w:rsidP="000A380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0A3804" w:rsidRDefault="00FA70B1" w:rsidP="000A3804">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0A3804" w:rsidRDefault="00FA70B1" w:rsidP="000A3804">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0A3804" w:rsidRDefault="00FA70B1" w:rsidP="000A3804">
            <w:pPr>
              <w:spacing w:line="240" w:lineRule="exact"/>
              <w:jc w:val="center"/>
              <w:rPr>
                <w:b/>
                <w:color w:val="000000" w:themeColor="text1"/>
                <w:sz w:val="20"/>
                <w:szCs w:val="20"/>
              </w:rPr>
            </w:pPr>
            <w:r>
              <w:rPr>
                <w:b/>
                <w:color w:val="000000" w:themeColor="text1"/>
                <w:sz w:val="20"/>
                <w:szCs w:val="20"/>
              </w:rPr>
              <w:t>Q:17.10.02</w:t>
            </w:r>
          </w:p>
          <w:p w:rsidR="000A3804" w:rsidRDefault="00FA70B1" w:rsidP="000A3804">
            <w:pPr>
              <w:spacing w:line="240" w:lineRule="exact"/>
              <w:jc w:val="center"/>
              <w:rPr>
                <w:b/>
                <w:color w:val="000000" w:themeColor="text1"/>
                <w:sz w:val="20"/>
                <w:szCs w:val="20"/>
              </w:rPr>
            </w:pPr>
            <w:r>
              <w:rPr>
                <w:b/>
                <w:color w:val="000000" w:themeColor="text1"/>
                <w:sz w:val="20"/>
                <w:szCs w:val="20"/>
              </w:rPr>
              <w:t>E:17.10.02</w:t>
            </w:r>
          </w:p>
          <w:p w:rsidR="000A3804" w:rsidRDefault="00FA70B1" w:rsidP="000A3804">
            <w:pPr>
              <w:spacing w:line="240" w:lineRule="exact"/>
              <w:jc w:val="center"/>
              <w:rPr>
                <w:b/>
                <w:color w:val="000000" w:themeColor="text1"/>
                <w:sz w:val="20"/>
                <w:szCs w:val="20"/>
              </w:rPr>
            </w:pPr>
            <w:r>
              <w:rPr>
                <w:b/>
                <w:color w:val="000000" w:themeColor="text1"/>
                <w:sz w:val="20"/>
                <w:szCs w:val="20"/>
              </w:rPr>
              <w:t>O:17.10.02</w:t>
            </w:r>
          </w:p>
        </w:tc>
      </w:tr>
      <w:tr w:rsidR="00C90917">
        <w:trPr>
          <w:trHeight w:val="645"/>
        </w:trPr>
        <w:tc>
          <w:tcPr>
            <w:tcW w:w="1844" w:type="dxa"/>
            <w:gridSpan w:val="2"/>
            <w:vAlign w:val="center"/>
          </w:tcPr>
          <w:p w:rsidR="000A3804" w:rsidRDefault="00FA70B1" w:rsidP="000A3804">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0A3804" w:rsidRDefault="00FA70B1" w:rsidP="000A3804">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A3804" w:rsidRDefault="00FA70B1" w:rsidP="000A3804">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0A3804" w:rsidRDefault="00FA70B1" w:rsidP="000A380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0A3804" w:rsidRDefault="00FA70B1" w:rsidP="000A3804">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0A3804" w:rsidRDefault="00FA70B1" w:rsidP="000A3804">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0A3804" w:rsidRDefault="00FA70B1" w:rsidP="000A3804">
            <w:pPr>
              <w:spacing w:line="240" w:lineRule="exact"/>
              <w:jc w:val="center"/>
              <w:rPr>
                <w:b/>
                <w:color w:val="000000" w:themeColor="text1"/>
                <w:sz w:val="20"/>
                <w:szCs w:val="20"/>
              </w:rPr>
            </w:pPr>
            <w:r>
              <w:rPr>
                <w:b/>
                <w:color w:val="000000" w:themeColor="text1"/>
                <w:sz w:val="20"/>
                <w:szCs w:val="20"/>
              </w:rPr>
              <w:t>Q:17.10.02,17.12.03,17.12.04</w:t>
            </w:r>
          </w:p>
          <w:p w:rsidR="000A3804" w:rsidRDefault="00FA70B1" w:rsidP="000A3804">
            <w:pPr>
              <w:spacing w:line="240" w:lineRule="exact"/>
              <w:jc w:val="center"/>
              <w:rPr>
                <w:b/>
                <w:color w:val="000000" w:themeColor="text1"/>
                <w:sz w:val="20"/>
                <w:szCs w:val="20"/>
              </w:rPr>
            </w:pPr>
            <w:r>
              <w:rPr>
                <w:b/>
                <w:color w:val="000000" w:themeColor="text1"/>
                <w:sz w:val="20"/>
                <w:szCs w:val="20"/>
              </w:rPr>
              <w:t>E:17.05.01,17.10.02,17.12.03,17.12.04</w:t>
            </w:r>
          </w:p>
          <w:p w:rsidR="000A3804" w:rsidRDefault="00FA70B1" w:rsidP="000A3804">
            <w:pPr>
              <w:spacing w:line="240" w:lineRule="exact"/>
              <w:jc w:val="center"/>
              <w:rPr>
                <w:b/>
                <w:color w:val="000000" w:themeColor="text1"/>
                <w:sz w:val="20"/>
                <w:szCs w:val="20"/>
              </w:rPr>
            </w:pPr>
            <w:r>
              <w:rPr>
                <w:b/>
                <w:color w:val="000000" w:themeColor="text1"/>
                <w:sz w:val="20"/>
                <w:szCs w:val="20"/>
              </w:rPr>
              <w:t>O:17.10.02,17.12.03,17.12.04</w:t>
            </w:r>
          </w:p>
        </w:tc>
      </w:tr>
      <w:tr w:rsidR="00C90917">
        <w:trPr>
          <w:trHeight w:val="645"/>
        </w:trPr>
        <w:tc>
          <w:tcPr>
            <w:tcW w:w="1844" w:type="dxa"/>
            <w:gridSpan w:val="2"/>
            <w:vAlign w:val="center"/>
          </w:tcPr>
          <w:p w:rsidR="000A3804" w:rsidRDefault="00FA70B1" w:rsidP="000A3804">
            <w:pPr>
              <w:spacing w:line="240" w:lineRule="exact"/>
              <w:jc w:val="center"/>
              <w:rPr>
                <w:b/>
                <w:color w:val="000000" w:themeColor="text1"/>
                <w:sz w:val="20"/>
                <w:szCs w:val="20"/>
              </w:rPr>
            </w:pPr>
            <w:r>
              <w:rPr>
                <w:b/>
                <w:color w:val="000000" w:themeColor="text1"/>
                <w:sz w:val="20"/>
                <w:szCs w:val="20"/>
              </w:rPr>
              <w:t>田玉发</w:t>
            </w:r>
          </w:p>
        </w:tc>
        <w:tc>
          <w:tcPr>
            <w:tcW w:w="992" w:type="dxa"/>
            <w:vAlign w:val="center"/>
          </w:tcPr>
          <w:p w:rsidR="000A3804" w:rsidRDefault="00FA70B1" w:rsidP="000A3804">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0A3804" w:rsidRDefault="00FA70B1" w:rsidP="000A3804">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0A3804" w:rsidRDefault="00FA70B1" w:rsidP="000A3804">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专家</w:t>
            </w:r>
          </w:p>
          <w:p w:rsidR="000A3804" w:rsidRDefault="00FA70B1" w:rsidP="000A3804">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专家</w:t>
            </w:r>
          </w:p>
          <w:p w:rsidR="000A3804" w:rsidRDefault="00FA70B1" w:rsidP="000A3804">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专家</w:t>
            </w:r>
          </w:p>
          <w:p w:rsidR="000A3804" w:rsidRDefault="000A3804" w:rsidP="000A3804">
            <w:pPr>
              <w:spacing w:line="240" w:lineRule="exact"/>
              <w:jc w:val="center"/>
              <w:rPr>
                <w:b/>
                <w:color w:val="000000" w:themeColor="text1"/>
                <w:sz w:val="20"/>
                <w:szCs w:val="20"/>
              </w:rPr>
            </w:pPr>
          </w:p>
        </w:tc>
        <w:tc>
          <w:tcPr>
            <w:tcW w:w="2333" w:type="dxa"/>
            <w:gridSpan w:val="2"/>
            <w:vAlign w:val="center"/>
          </w:tcPr>
          <w:p w:rsidR="000A3804" w:rsidRDefault="00FA70B1" w:rsidP="000A3804">
            <w:pPr>
              <w:spacing w:line="240" w:lineRule="exact"/>
              <w:jc w:val="center"/>
              <w:rPr>
                <w:b/>
                <w:color w:val="000000" w:themeColor="text1"/>
                <w:sz w:val="20"/>
                <w:szCs w:val="20"/>
              </w:rPr>
            </w:pPr>
            <w:r>
              <w:rPr>
                <w:b/>
                <w:color w:val="000000" w:themeColor="text1"/>
                <w:sz w:val="20"/>
                <w:szCs w:val="20"/>
              </w:rPr>
              <w:t>Q:17.05.01,17.06.01,17.12.03,17.12.04</w:t>
            </w:r>
          </w:p>
          <w:p w:rsidR="000A3804" w:rsidRDefault="00FA70B1" w:rsidP="000A3804">
            <w:pPr>
              <w:spacing w:line="240" w:lineRule="exact"/>
              <w:jc w:val="center"/>
              <w:rPr>
                <w:b/>
                <w:color w:val="000000" w:themeColor="text1"/>
                <w:sz w:val="20"/>
                <w:szCs w:val="20"/>
              </w:rPr>
            </w:pPr>
            <w:r>
              <w:rPr>
                <w:b/>
                <w:color w:val="000000" w:themeColor="text1"/>
                <w:sz w:val="20"/>
                <w:szCs w:val="20"/>
              </w:rPr>
              <w:t>E:17.05.01,17.06.01,17.12.03,17.12.04</w:t>
            </w:r>
          </w:p>
          <w:p w:rsidR="000A3804" w:rsidRDefault="00FA70B1" w:rsidP="000A3804">
            <w:pPr>
              <w:spacing w:line="240" w:lineRule="exact"/>
              <w:jc w:val="center"/>
              <w:rPr>
                <w:b/>
                <w:color w:val="000000" w:themeColor="text1"/>
                <w:sz w:val="20"/>
                <w:szCs w:val="20"/>
              </w:rPr>
            </w:pPr>
            <w:r>
              <w:rPr>
                <w:b/>
                <w:color w:val="000000" w:themeColor="text1"/>
                <w:sz w:val="20"/>
                <w:szCs w:val="20"/>
              </w:rPr>
              <w:t>O:17.05.01,17.06.01,17.12.03,17.12.04</w:t>
            </w:r>
          </w:p>
        </w:tc>
      </w:tr>
      <w:tr w:rsidR="00C90917">
        <w:trPr>
          <w:trHeight w:val="510"/>
        </w:trPr>
        <w:tc>
          <w:tcPr>
            <w:tcW w:w="1844" w:type="dxa"/>
            <w:gridSpan w:val="2"/>
            <w:vAlign w:val="center"/>
          </w:tcPr>
          <w:p w:rsidR="000A3804" w:rsidRDefault="000A3804">
            <w:pPr>
              <w:rPr>
                <w:b/>
                <w:color w:val="000000" w:themeColor="text1"/>
                <w:sz w:val="20"/>
                <w:szCs w:val="20"/>
              </w:rPr>
            </w:pPr>
          </w:p>
        </w:tc>
        <w:tc>
          <w:tcPr>
            <w:tcW w:w="992" w:type="dxa"/>
            <w:vAlign w:val="center"/>
          </w:tcPr>
          <w:p w:rsidR="000A3804" w:rsidRDefault="000A3804">
            <w:pPr>
              <w:rPr>
                <w:b/>
                <w:color w:val="000000" w:themeColor="text1"/>
                <w:sz w:val="20"/>
                <w:szCs w:val="20"/>
              </w:rPr>
            </w:pPr>
          </w:p>
        </w:tc>
        <w:tc>
          <w:tcPr>
            <w:tcW w:w="1216" w:type="dxa"/>
            <w:vAlign w:val="center"/>
          </w:tcPr>
          <w:p w:rsidR="000A3804" w:rsidRDefault="000A3804">
            <w:pPr>
              <w:rPr>
                <w:b/>
                <w:color w:val="000000" w:themeColor="text1"/>
                <w:sz w:val="20"/>
                <w:szCs w:val="20"/>
              </w:rPr>
            </w:pPr>
          </w:p>
        </w:tc>
        <w:tc>
          <w:tcPr>
            <w:tcW w:w="3478" w:type="dxa"/>
            <w:gridSpan w:val="3"/>
            <w:vAlign w:val="center"/>
          </w:tcPr>
          <w:p w:rsidR="000A3804" w:rsidRDefault="000A3804">
            <w:pPr>
              <w:rPr>
                <w:b/>
                <w:color w:val="000000" w:themeColor="text1"/>
                <w:sz w:val="20"/>
                <w:szCs w:val="20"/>
              </w:rPr>
            </w:pPr>
          </w:p>
        </w:tc>
        <w:tc>
          <w:tcPr>
            <w:tcW w:w="2333" w:type="dxa"/>
            <w:gridSpan w:val="2"/>
            <w:vAlign w:val="center"/>
          </w:tcPr>
          <w:p w:rsidR="000A3804" w:rsidRDefault="000A3804">
            <w:pPr>
              <w:rPr>
                <w:b/>
                <w:color w:val="000000" w:themeColor="text1"/>
                <w:sz w:val="20"/>
                <w:szCs w:val="20"/>
              </w:rPr>
            </w:pPr>
          </w:p>
        </w:tc>
      </w:tr>
      <w:tr w:rsidR="00C90917">
        <w:trPr>
          <w:trHeight w:val="465"/>
        </w:trPr>
        <w:tc>
          <w:tcPr>
            <w:tcW w:w="1844" w:type="dxa"/>
            <w:gridSpan w:val="2"/>
            <w:vAlign w:val="center"/>
          </w:tcPr>
          <w:p w:rsidR="000A3804" w:rsidRDefault="000A3804">
            <w:pPr>
              <w:rPr>
                <w:b/>
                <w:color w:val="000000" w:themeColor="text1"/>
                <w:sz w:val="20"/>
                <w:szCs w:val="20"/>
              </w:rPr>
            </w:pPr>
          </w:p>
        </w:tc>
        <w:tc>
          <w:tcPr>
            <w:tcW w:w="992" w:type="dxa"/>
            <w:vAlign w:val="center"/>
          </w:tcPr>
          <w:p w:rsidR="000A3804" w:rsidRDefault="000A3804">
            <w:pPr>
              <w:rPr>
                <w:b/>
                <w:color w:val="000000" w:themeColor="text1"/>
                <w:sz w:val="20"/>
                <w:szCs w:val="20"/>
              </w:rPr>
            </w:pPr>
          </w:p>
        </w:tc>
        <w:tc>
          <w:tcPr>
            <w:tcW w:w="1216" w:type="dxa"/>
            <w:vAlign w:val="center"/>
          </w:tcPr>
          <w:p w:rsidR="000A3804" w:rsidRDefault="000A3804">
            <w:pPr>
              <w:rPr>
                <w:b/>
                <w:color w:val="000000" w:themeColor="text1"/>
                <w:sz w:val="20"/>
                <w:szCs w:val="20"/>
              </w:rPr>
            </w:pPr>
          </w:p>
        </w:tc>
        <w:tc>
          <w:tcPr>
            <w:tcW w:w="3478" w:type="dxa"/>
            <w:gridSpan w:val="3"/>
            <w:vAlign w:val="center"/>
          </w:tcPr>
          <w:p w:rsidR="000A3804" w:rsidRDefault="000A3804">
            <w:pPr>
              <w:rPr>
                <w:b/>
                <w:color w:val="000000" w:themeColor="text1"/>
                <w:sz w:val="20"/>
                <w:szCs w:val="20"/>
              </w:rPr>
            </w:pPr>
          </w:p>
        </w:tc>
        <w:tc>
          <w:tcPr>
            <w:tcW w:w="2333" w:type="dxa"/>
            <w:gridSpan w:val="2"/>
            <w:vAlign w:val="center"/>
          </w:tcPr>
          <w:p w:rsidR="000A3804" w:rsidRDefault="000A3804">
            <w:pPr>
              <w:rPr>
                <w:b/>
                <w:color w:val="000000" w:themeColor="text1"/>
                <w:sz w:val="20"/>
                <w:szCs w:val="20"/>
              </w:rPr>
            </w:pPr>
          </w:p>
        </w:tc>
      </w:tr>
      <w:tr w:rsidR="00C90917">
        <w:trPr>
          <w:trHeight w:val="351"/>
        </w:trPr>
        <w:tc>
          <w:tcPr>
            <w:tcW w:w="1844" w:type="dxa"/>
            <w:gridSpan w:val="2"/>
            <w:vAlign w:val="center"/>
          </w:tcPr>
          <w:p w:rsidR="000A3804" w:rsidRDefault="000A3804">
            <w:pPr>
              <w:rPr>
                <w:b/>
                <w:color w:val="000000" w:themeColor="text1"/>
                <w:sz w:val="20"/>
                <w:szCs w:val="20"/>
              </w:rPr>
            </w:pPr>
          </w:p>
        </w:tc>
        <w:tc>
          <w:tcPr>
            <w:tcW w:w="992" w:type="dxa"/>
            <w:vAlign w:val="center"/>
          </w:tcPr>
          <w:p w:rsidR="000A3804" w:rsidRDefault="000A3804">
            <w:pPr>
              <w:rPr>
                <w:b/>
                <w:color w:val="000000" w:themeColor="text1"/>
                <w:sz w:val="20"/>
                <w:szCs w:val="20"/>
              </w:rPr>
            </w:pPr>
          </w:p>
        </w:tc>
        <w:tc>
          <w:tcPr>
            <w:tcW w:w="1216" w:type="dxa"/>
            <w:vAlign w:val="center"/>
          </w:tcPr>
          <w:p w:rsidR="000A3804" w:rsidRDefault="000A3804">
            <w:pPr>
              <w:rPr>
                <w:b/>
                <w:color w:val="000000" w:themeColor="text1"/>
                <w:sz w:val="20"/>
                <w:szCs w:val="20"/>
              </w:rPr>
            </w:pPr>
          </w:p>
        </w:tc>
        <w:tc>
          <w:tcPr>
            <w:tcW w:w="3478" w:type="dxa"/>
            <w:gridSpan w:val="3"/>
            <w:vAlign w:val="center"/>
          </w:tcPr>
          <w:p w:rsidR="000A3804" w:rsidRDefault="000A3804">
            <w:pPr>
              <w:rPr>
                <w:b/>
                <w:color w:val="000000" w:themeColor="text1"/>
                <w:sz w:val="20"/>
                <w:szCs w:val="20"/>
              </w:rPr>
            </w:pPr>
          </w:p>
        </w:tc>
        <w:tc>
          <w:tcPr>
            <w:tcW w:w="2333" w:type="dxa"/>
            <w:gridSpan w:val="2"/>
            <w:vAlign w:val="center"/>
          </w:tcPr>
          <w:p w:rsidR="000A3804" w:rsidRDefault="000A3804">
            <w:pPr>
              <w:rPr>
                <w:b/>
                <w:color w:val="000000" w:themeColor="text1"/>
                <w:sz w:val="20"/>
                <w:szCs w:val="20"/>
              </w:rPr>
            </w:pPr>
          </w:p>
        </w:tc>
      </w:tr>
      <w:tr w:rsidR="00C90917">
        <w:trPr>
          <w:trHeight w:val="351"/>
        </w:trPr>
        <w:tc>
          <w:tcPr>
            <w:tcW w:w="9863" w:type="dxa"/>
            <w:gridSpan w:val="9"/>
            <w:vAlign w:val="center"/>
          </w:tcPr>
          <w:p w:rsidR="000A3804" w:rsidRDefault="00FA70B1">
            <w:pPr>
              <w:rPr>
                <w:b/>
                <w:color w:val="000000" w:themeColor="text1"/>
                <w:sz w:val="20"/>
                <w:szCs w:val="20"/>
              </w:rPr>
            </w:pPr>
            <w:r>
              <w:rPr>
                <w:rFonts w:hint="eastAsia"/>
                <w:b/>
                <w:color w:val="000000" w:themeColor="text1"/>
                <w:sz w:val="20"/>
                <w:szCs w:val="20"/>
              </w:rPr>
              <w:t>与审核组同行人员</w:t>
            </w:r>
          </w:p>
        </w:tc>
      </w:tr>
      <w:tr w:rsidR="00C90917">
        <w:trPr>
          <w:trHeight w:val="351"/>
        </w:trPr>
        <w:tc>
          <w:tcPr>
            <w:tcW w:w="1844" w:type="dxa"/>
            <w:gridSpan w:val="2"/>
            <w:vAlign w:val="center"/>
          </w:tcPr>
          <w:p w:rsidR="000A3804" w:rsidRDefault="00FA70B1">
            <w:pPr>
              <w:rPr>
                <w:b/>
                <w:color w:val="000000" w:themeColor="text1"/>
                <w:sz w:val="20"/>
                <w:szCs w:val="20"/>
              </w:rPr>
            </w:pPr>
            <w:r>
              <w:rPr>
                <w:rFonts w:hint="eastAsia"/>
                <w:b/>
                <w:color w:val="000000" w:themeColor="text1"/>
                <w:sz w:val="20"/>
                <w:szCs w:val="20"/>
              </w:rPr>
              <w:t>姓名</w:t>
            </w:r>
          </w:p>
        </w:tc>
        <w:tc>
          <w:tcPr>
            <w:tcW w:w="992" w:type="dxa"/>
            <w:vAlign w:val="center"/>
          </w:tcPr>
          <w:p w:rsidR="000A3804" w:rsidRDefault="00FA70B1">
            <w:pPr>
              <w:rPr>
                <w:b/>
                <w:color w:val="000000" w:themeColor="text1"/>
                <w:sz w:val="20"/>
                <w:szCs w:val="20"/>
              </w:rPr>
            </w:pPr>
            <w:r>
              <w:rPr>
                <w:rFonts w:hint="eastAsia"/>
                <w:b/>
                <w:color w:val="000000" w:themeColor="text1"/>
                <w:sz w:val="20"/>
                <w:szCs w:val="20"/>
              </w:rPr>
              <w:t>性别</w:t>
            </w:r>
          </w:p>
        </w:tc>
        <w:tc>
          <w:tcPr>
            <w:tcW w:w="1216" w:type="dxa"/>
            <w:vAlign w:val="center"/>
          </w:tcPr>
          <w:p w:rsidR="000A3804" w:rsidRDefault="00FA70B1">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0A3804" w:rsidRDefault="00FA70B1">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0A3804" w:rsidRDefault="00FA70B1">
            <w:pPr>
              <w:rPr>
                <w:b/>
                <w:color w:val="000000" w:themeColor="text1"/>
                <w:sz w:val="20"/>
                <w:szCs w:val="20"/>
              </w:rPr>
            </w:pPr>
            <w:r>
              <w:rPr>
                <w:rFonts w:hint="eastAsia"/>
                <w:b/>
                <w:color w:val="000000" w:themeColor="text1"/>
                <w:sz w:val="20"/>
                <w:szCs w:val="20"/>
              </w:rPr>
              <w:t>备注</w:t>
            </w:r>
          </w:p>
        </w:tc>
      </w:tr>
      <w:tr w:rsidR="00C90917">
        <w:trPr>
          <w:trHeight w:val="351"/>
        </w:trPr>
        <w:tc>
          <w:tcPr>
            <w:tcW w:w="1844" w:type="dxa"/>
            <w:gridSpan w:val="2"/>
            <w:vAlign w:val="center"/>
          </w:tcPr>
          <w:p w:rsidR="000A3804" w:rsidRDefault="000A3804">
            <w:pPr>
              <w:rPr>
                <w:b/>
                <w:color w:val="000000" w:themeColor="text1"/>
              </w:rPr>
            </w:pPr>
          </w:p>
        </w:tc>
        <w:tc>
          <w:tcPr>
            <w:tcW w:w="992" w:type="dxa"/>
            <w:vAlign w:val="center"/>
          </w:tcPr>
          <w:p w:rsidR="000A3804" w:rsidRDefault="000A3804">
            <w:pPr>
              <w:rPr>
                <w:b/>
                <w:color w:val="000000" w:themeColor="text1"/>
              </w:rPr>
            </w:pPr>
          </w:p>
        </w:tc>
        <w:tc>
          <w:tcPr>
            <w:tcW w:w="1216" w:type="dxa"/>
            <w:vAlign w:val="center"/>
          </w:tcPr>
          <w:p w:rsidR="000A3804" w:rsidRDefault="000A3804">
            <w:pPr>
              <w:rPr>
                <w:b/>
                <w:color w:val="000000" w:themeColor="text1"/>
              </w:rPr>
            </w:pPr>
          </w:p>
        </w:tc>
        <w:tc>
          <w:tcPr>
            <w:tcW w:w="3478" w:type="dxa"/>
            <w:gridSpan w:val="3"/>
            <w:vAlign w:val="center"/>
          </w:tcPr>
          <w:p w:rsidR="000A3804" w:rsidRDefault="000A3804">
            <w:pPr>
              <w:rPr>
                <w:b/>
                <w:color w:val="000000" w:themeColor="text1"/>
              </w:rPr>
            </w:pPr>
          </w:p>
        </w:tc>
        <w:tc>
          <w:tcPr>
            <w:tcW w:w="2333" w:type="dxa"/>
            <w:gridSpan w:val="2"/>
            <w:vAlign w:val="center"/>
          </w:tcPr>
          <w:p w:rsidR="000A3804" w:rsidRDefault="000A3804">
            <w:pPr>
              <w:rPr>
                <w:b/>
                <w:color w:val="000000" w:themeColor="text1"/>
              </w:rPr>
            </w:pPr>
          </w:p>
        </w:tc>
      </w:tr>
      <w:tr w:rsidR="00C90917">
        <w:trPr>
          <w:trHeight w:val="351"/>
        </w:trPr>
        <w:tc>
          <w:tcPr>
            <w:tcW w:w="1844" w:type="dxa"/>
            <w:gridSpan w:val="2"/>
            <w:vAlign w:val="center"/>
          </w:tcPr>
          <w:p w:rsidR="000A3804" w:rsidRDefault="000A3804">
            <w:pPr>
              <w:rPr>
                <w:b/>
                <w:color w:val="000000" w:themeColor="text1"/>
              </w:rPr>
            </w:pPr>
          </w:p>
        </w:tc>
        <w:tc>
          <w:tcPr>
            <w:tcW w:w="992" w:type="dxa"/>
            <w:vAlign w:val="center"/>
          </w:tcPr>
          <w:p w:rsidR="000A3804" w:rsidRDefault="000A3804">
            <w:pPr>
              <w:rPr>
                <w:b/>
                <w:color w:val="000000" w:themeColor="text1"/>
              </w:rPr>
            </w:pPr>
          </w:p>
        </w:tc>
        <w:tc>
          <w:tcPr>
            <w:tcW w:w="1216" w:type="dxa"/>
            <w:vAlign w:val="center"/>
          </w:tcPr>
          <w:p w:rsidR="000A3804" w:rsidRDefault="000A3804">
            <w:pPr>
              <w:rPr>
                <w:b/>
                <w:color w:val="000000" w:themeColor="text1"/>
              </w:rPr>
            </w:pPr>
          </w:p>
        </w:tc>
        <w:tc>
          <w:tcPr>
            <w:tcW w:w="3478" w:type="dxa"/>
            <w:gridSpan w:val="3"/>
            <w:vAlign w:val="center"/>
          </w:tcPr>
          <w:p w:rsidR="000A3804" w:rsidRDefault="000A3804">
            <w:pPr>
              <w:rPr>
                <w:b/>
                <w:color w:val="000000" w:themeColor="text1"/>
              </w:rPr>
            </w:pPr>
          </w:p>
        </w:tc>
        <w:tc>
          <w:tcPr>
            <w:tcW w:w="2333" w:type="dxa"/>
            <w:gridSpan w:val="2"/>
            <w:vAlign w:val="center"/>
          </w:tcPr>
          <w:p w:rsidR="000A3804" w:rsidRDefault="000A3804">
            <w:pPr>
              <w:rPr>
                <w:b/>
                <w:color w:val="000000" w:themeColor="text1"/>
              </w:rPr>
            </w:pPr>
          </w:p>
        </w:tc>
      </w:tr>
    </w:tbl>
    <w:p w:rsidR="000A3804" w:rsidRDefault="00FA70B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C90917">
        <w:tc>
          <w:tcPr>
            <w:tcW w:w="2269" w:type="dxa"/>
            <w:vAlign w:val="center"/>
          </w:tcPr>
          <w:p w:rsidR="000A3804" w:rsidRDefault="004C55D3">
            <w:pPr>
              <w:rPr>
                <w:rFonts w:ascii="宋体" w:hAnsiTheme="minorHAnsi" w:cs="宋体"/>
                <w:color w:val="000000" w:themeColor="text1"/>
                <w:kern w:val="0"/>
                <w:sz w:val="20"/>
                <w:szCs w:val="20"/>
              </w:rPr>
            </w:pPr>
            <w:r w:rsidRPr="004C55D3">
              <w:rPr>
                <w:rFonts w:ascii="MS Gothic" w:eastAsia="MS Gothic" w:hAnsi="MS Gothic" w:cs="MS Gothic" w:hint="eastAsia"/>
                <w:color w:val="000000" w:themeColor="text1"/>
                <w:kern w:val="0"/>
                <w:sz w:val="20"/>
                <w:szCs w:val="20"/>
              </w:rPr>
              <w:t>☑</w:t>
            </w:r>
            <w:r w:rsidR="00FA70B1">
              <w:rPr>
                <w:rFonts w:ascii="宋体" w:hAnsiTheme="minorHAnsi" w:cs="宋体"/>
                <w:color w:val="000000" w:themeColor="text1"/>
                <w:kern w:val="0"/>
                <w:sz w:val="20"/>
                <w:szCs w:val="20"/>
              </w:rPr>
              <w:t>QMS/</w:t>
            </w:r>
            <w:r w:rsidRPr="004C55D3">
              <w:rPr>
                <w:rFonts w:ascii="MS Gothic" w:eastAsia="MS Gothic" w:hAnsi="MS Gothic" w:cs="MS Gothic" w:hint="eastAsia"/>
                <w:color w:val="000000" w:themeColor="text1"/>
                <w:kern w:val="0"/>
                <w:sz w:val="20"/>
                <w:szCs w:val="20"/>
              </w:rPr>
              <w:t>☑</w:t>
            </w:r>
            <w:r w:rsidR="00FA70B1">
              <w:rPr>
                <w:rFonts w:ascii="宋体" w:hAnsiTheme="minorHAnsi" w:cs="宋体"/>
                <w:color w:val="000000" w:themeColor="text1"/>
                <w:kern w:val="0"/>
                <w:sz w:val="20"/>
                <w:szCs w:val="20"/>
              </w:rPr>
              <w:t>EMS/</w:t>
            </w:r>
            <w:r w:rsidRPr="004C55D3">
              <w:rPr>
                <w:rFonts w:ascii="MS Gothic" w:eastAsia="MS Gothic" w:hAnsi="MS Gothic" w:cs="MS Gothic" w:hint="eastAsia"/>
                <w:color w:val="000000" w:themeColor="text1"/>
                <w:kern w:val="0"/>
                <w:sz w:val="20"/>
                <w:szCs w:val="20"/>
              </w:rPr>
              <w:t>☑</w:t>
            </w:r>
            <w:r w:rsidR="00FA70B1">
              <w:rPr>
                <w:rFonts w:ascii="宋体" w:hAnsiTheme="minorHAnsi" w:cs="宋体"/>
                <w:color w:val="000000" w:themeColor="text1"/>
                <w:kern w:val="0"/>
                <w:sz w:val="20"/>
                <w:szCs w:val="20"/>
              </w:rPr>
              <w:t>OHSMS</w:t>
            </w:r>
          </w:p>
          <w:p w:rsidR="000A3804" w:rsidRDefault="00FA70B1">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0A3804" w:rsidRDefault="00FA70B1">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C90917">
        <w:tc>
          <w:tcPr>
            <w:tcW w:w="2269" w:type="dxa"/>
            <w:vAlign w:val="center"/>
          </w:tcPr>
          <w:p w:rsidR="000A3804" w:rsidRDefault="00FA70B1">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0A3804" w:rsidRDefault="00FA70B1">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0A3804" w:rsidRDefault="00FA70B1">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C90917">
        <w:tc>
          <w:tcPr>
            <w:tcW w:w="2269" w:type="dxa"/>
            <w:vAlign w:val="center"/>
          </w:tcPr>
          <w:p w:rsidR="000A3804" w:rsidRDefault="00FA70B1">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0A3804" w:rsidRDefault="00FA70B1">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0A3804" w:rsidRDefault="000A3804">
      <w:pPr>
        <w:rPr>
          <w:rFonts w:ascii="宋体" w:hAnsi="宋体"/>
          <w:b/>
          <w:color w:val="000000" w:themeColor="text1"/>
          <w:sz w:val="16"/>
          <w:szCs w:val="16"/>
        </w:rPr>
      </w:pPr>
    </w:p>
    <w:p w:rsidR="000A3804" w:rsidRDefault="00FA70B1">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6A54BC" w:rsidRDefault="00FA70B1" w:rsidP="000A3804">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Q：GB/T19001-2016/ISO9001:2015,E：GB/T 24001-2016/ISO14001:2015,O：GB/T45001-2020 / ISO45001：2018</w:t>
      </w:r>
      <w:bookmarkEnd w:id="4"/>
    </w:p>
    <w:p w:rsidR="006A54BC" w:rsidRDefault="006A54BC" w:rsidP="000A3804">
      <w:pPr>
        <w:jc w:val="left"/>
        <w:rPr>
          <w:rFonts w:ascii="宋体" w:hAnsi="宋体" w:hint="eastAsia"/>
          <w:b/>
          <w:color w:val="000000" w:themeColor="text1"/>
          <w:spacing w:val="-10"/>
          <w:sz w:val="20"/>
          <w:szCs w:val="20"/>
        </w:rPr>
      </w:pPr>
    </w:p>
    <w:p w:rsidR="000A3804" w:rsidRPr="00071D0F" w:rsidRDefault="00FA70B1" w:rsidP="006A54BC">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1518"/>
        <w:gridCol w:w="79"/>
        <w:gridCol w:w="396"/>
        <w:gridCol w:w="128"/>
        <w:gridCol w:w="610"/>
        <w:gridCol w:w="227"/>
        <w:gridCol w:w="156"/>
        <w:gridCol w:w="24"/>
        <w:gridCol w:w="540"/>
        <w:gridCol w:w="1297"/>
      </w:tblGrid>
      <w:tr w:rsidR="00C90917">
        <w:trPr>
          <w:trHeight w:val="293"/>
          <w:jc w:val="center"/>
        </w:trPr>
        <w:tc>
          <w:tcPr>
            <w:tcW w:w="1919" w:type="dxa"/>
          </w:tcPr>
          <w:p w:rsidR="000A3804" w:rsidRDefault="00FA70B1">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受审核方名称</w:t>
            </w:r>
          </w:p>
        </w:tc>
        <w:tc>
          <w:tcPr>
            <w:tcW w:w="4579" w:type="dxa"/>
            <w:gridSpan w:val="5"/>
          </w:tcPr>
          <w:p w:rsidR="000A3804" w:rsidRDefault="00FA70B1">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沧州华煜铁路器材有限公司</w:t>
            </w:r>
            <w:bookmarkEnd w:id="5"/>
          </w:p>
        </w:tc>
        <w:tc>
          <w:tcPr>
            <w:tcW w:w="1134" w:type="dxa"/>
            <w:gridSpan w:val="3"/>
          </w:tcPr>
          <w:p w:rsidR="000A3804" w:rsidRDefault="00FA70B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0A3804" w:rsidRDefault="00FA70B1">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C90917">
        <w:trPr>
          <w:trHeight w:val="307"/>
          <w:jc w:val="center"/>
        </w:trPr>
        <w:tc>
          <w:tcPr>
            <w:tcW w:w="1919" w:type="dxa"/>
          </w:tcPr>
          <w:p w:rsidR="000A3804" w:rsidRDefault="00FA70B1">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1"/>
          </w:tcPr>
          <w:p w:rsidR="000A3804" w:rsidRDefault="00FA70B1">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东光县灯明寺</w:t>
            </w:r>
            <w:proofErr w:type="gramStart"/>
            <w:r>
              <w:rPr>
                <w:rFonts w:ascii="宋体" w:hAnsi="宋体"/>
                <w:b/>
                <w:color w:val="000000" w:themeColor="text1"/>
                <w:sz w:val="20"/>
                <w:szCs w:val="20"/>
              </w:rPr>
              <w:t>镇中灯村</w:t>
            </w:r>
            <w:bookmarkEnd w:id="7"/>
            <w:proofErr w:type="gramEnd"/>
          </w:p>
        </w:tc>
        <w:tc>
          <w:tcPr>
            <w:tcW w:w="540" w:type="dxa"/>
            <w:vMerge w:val="restart"/>
          </w:tcPr>
          <w:p w:rsidR="000A3804" w:rsidRDefault="00FA70B1">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0A3804" w:rsidRDefault="00FA70B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0A3804" w:rsidRDefault="00FA70B1" w:rsidP="000A380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061600</w:t>
            </w:r>
            <w:bookmarkEnd w:id="8"/>
          </w:p>
        </w:tc>
      </w:tr>
      <w:tr w:rsidR="00C90917">
        <w:trPr>
          <w:trHeight w:val="315"/>
          <w:jc w:val="center"/>
        </w:trPr>
        <w:tc>
          <w:tcPr>
            <w:tcW w:w="1919" w:type="dxa"/>
            <w:vAlign w:val="center"/>
          </w:tcPr>
          <w:p w:rsidR="000A3804" w:rsidRDefault="00FA70B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1"/>
          </w:tcPr>
          <w:p w:rsidR="000A3804" w:rsidRDefault="00FA70B1">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东光县开发区惠源路2号</w:t>
            </w:r>
            <w:bookmarkEnd w:id="9"/>
          </w:p>
        </w:tc>
        <w:tc>
          <w:tcPr>
            <w:tcW w:w="540" w:type="dxa"/>
            <w:vMerge/>
            <w:vAlign w:val="center"/>
          </w:tcPr>
          <w:p w:rsidR="000A3804" w:rsidRDefault="000A3804">
            <w:pPr>
              <w:spacing w:line="320" w:lineRule="exact"/>
              <w:jc w:val="center"/>
              <w:rPr>
                <w:rFonts w:ascii="宋体" w:hAnsi="宋体"/>
                <w:b/>
                <w:color w:val="000000" w:themeColor="text1"/>
                <w:sz w:val="20"/>
                <w:szCs w:val="20"/>
              </w:rPr>
            </w:pPr>
          </w:p>
        </w:tc>
        <w:tc>
          <w:tcPr>
            <w:tcW w:w="1297" w:type="dxa"/>
          </w:tcPr>
          <w:p w:rsidR="000A3804" w:rsidRDefault="00FA70B1">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061600</w:t>
            </w:r>
            <w:bookmarkEnd w:id="10"/>
          </w:p>
        </w:tc>
      </w:tr>
      <w:tr w:rsidR="00C90917">
        <w:trPr>
          <w:trHeight w:val="315"/>
          <w:jc w:val="center"/>
        </w:trPr>
        <w:tc>
          <w:tcPr>
            <w:tcW w:w="1919" w:type="dxa"/>
            <w:vAlign w:val="center"/>
          </w:tcPr>
          <w:p w:rsidR="000A3804" w:rsidRDefault="00FA70B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1"/>
          </w:tcPr>
          <w:p w:rsidR="000A3804" w:rsidRDefault="000A3804">
            <w:pPr>
              <w:spacing w:line="320" w:lineRule="exact"/>
              <w:rPr>
                <w:rFonts w:ascii="宋体" w:hAnsi="宋体"/>
                <w:b/>
                <w:color w:val="000000" w:themeColor="text1"/>
                <w:sz w:val="20"/>
                <w:szCs w:val="20"/>
              </w:rPr>
            </w:pPr>
          </w:p>
        </w:tc>
        <w:tc>
          <w:tcPr>
            <w:tcW w:w="540" w:type="dxa"/>
            <w:vMerge/>
            <w:vAlign w:val="center"/>
          </w:tcPr>
          <w:p w:rsidR="000A3804" w:rsidRDefault="000A3804">
            <w:pPr>
              <w:spacing w:line="320" w:lineRule="exact"/>
              <w:jc w:val="center"/>
              <w:rPr>
                <w:rFonts w:ascii="宋体" w:hAnsi="宋体"/>
                <w:b/>
                <w:color w:val="000000" w:themeColor="text1"/>
                <w:sz w:val="20"/>
                <w:szCs w:val="20"/>
              </w:rPr>
            </w:pPr>
          </w:p>
        </w:tc>
        <w:tc>
          <w:tcPr>
            <w:tcW w:w="1297" w:type="dxa"/>
          </w:tcPr>
          <w:p w:rsidR="000A3804" w:rsidRDefault="000A3804">
            <w:pPr>
              <w:spacing w:line="320" w:lineRule="exact"/>
              <w:rPr>
                <w:rFonts w:ascii="宋体" w:hAnsi="宋体"/>
                <w:b/>
                <w:color w:val="000000" w:themeColor="text1"/>
                <w:sz w:val="20"/>
                <w:szCs w:val="20"/>
              </w:rPr>
            </w:pPr>
          </w:p>
        </w:tc>
      </w:tr>
      <w:tr w:rsidR="00C90917">
        <w:trPr>
          <w:trHeight w:val="315"/>
          <w:jc w:val="center"/>
        </w:trPr>
        <w:tc>
          <w:tcPr>
            <w:tcW w:w="1919" w:type="dxa"/>
            <w:vAlign w:val="center"/>
          </w:tcPr>
          <w:p w:rsidR="000A3804" w:rsidRDefault="00FA70B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1"/>
          </w:tcPr>
          <w:p w:rsidR="000A3804" w:rsidRDefault="000A3804">
            <w:pPr>
              <w:spacing w:line="320" w:lineRule="exact"/>
              <w:rPr>
                <w:rFonts w:ascii="宋体" w:hAnsi="宋体"/>
                <w:b/>
                <w:color w:val="000000" w:themeColor="text1"/>
                <w:sz w:val="20"/>
                <w:szCs w:val="20"/>
              </w:rPr>
            </w:pPr>
          </w:p>
        </w:tc>
        <w:tc>
          <w:tcPr>
            <w:tcW w:w="540" w:type="dxa"/>
            <w:vMerge/>
            <w:vAlign w:val="center"/>
          </w:tcPr>
          <w:p w:rsidR="000A3804" w:rsidRDefault="000A3804">
            <w:pPr>
              <w:spacing w:line="320" w:lineRule="exact"/>
              <w:jc w:val="center"/>
              <w:rPr>
                <w:rFonts w:ascii="宋体" w:hAnsi="宋体"/>
                <w:b/>
                <w:color w:val="000000" w:themeColor="text1"/>
                <w:sz w:val="20"/>
                <w:szCs w:val="20"/>
              </w:rPr>
            </w:pPr>
          </w:p>
        </w:tc>
        <w:tc>
          <w:tcPr>
            <w:tcW w:w="1297" w:type="dxa"/>
          </w:tcPr>
          <w:p w:rsidR="000A3804" w:rsidRDefault="000A3804">
            <w:pPr>
              <w:spacing w:line="320" w:lineRule="exact"/>
              <w:rPr>
                <w:rFonts w:ascii="宋体" w:hAnsi="宋体"/>
                <w:b/>
                <w:color w:val="000000" w:themeColor="text1"/>
                <w:sz w:val="20"/>
                <w:szCs w:val="20"/>
              </w:rPr>
            </w:pPr>
          </w:p>
        </w:tc>
      </w:tr>
      <w:tr w:rsidR="00C90917">
        <w:trPr>
          <w:trHeight w:val="237"/>
          <w:jc w:val="center"/>
        </w:trPr>
        <w:tc>
          <w:tcPr>
            <w:tcW w:w="1919" w:type="dxa"/>
            <w:vAlign w:val="center"/>
          </w:tcPr>
          <w:p w:rsidR="000A3804" w:rsidRDefault="00FA70B1">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1"/>
          </w:tcPr>
          <w:p w:rsidR="000A3804" w:rsidRDefault="000A3804">
            <w:pPr>
              <w:spacing w:line="320" w:lineRule="exact"/>
              <w:rPr>
                <w:rFonts w:ascii="宋体" w:hAnsi="宋体"/>
                <w:b/>
                <w:color w:val="000000" w:themeColor="text1"/>
                <w:sz w:val="20"/>
                <w:szCs w:val="20"/>
              </w:rPr>
            </w:pPr>
          </w:p>
        </w:tc>
        <w:tc>
          <w:tcPr>
            <w:tcW w:w="540" w:type="dxa"/>
            <w:vMerge/>
            <w:vAlign w:val="center"/>
          </w:tcPr>
          <w:p w:rsidR="000A3804" w:rsidRDefault="000A3804">
            <w:pPr>
              <w:spacing w:line="320" w:lineRule="exact"/>
              <w:jc w:val="center"/>
              <w:rPr>
                <w:rFonts w:ascii="宋体" w:hAnsi="宋体"/>
                <w:b/>
                <w:color w:val="000000" w:themeColor="text1"/>
                <w:sz w:val="20"/>
                <w:szCs w:val="20"/>
              </w:rPr>
            </w:pPr>
          </w:p>
        </w:tc>
        <w:tc>
          <w:tcPr>
            <w:tcW w:w="1297" w:type="dxa"/>
          </w:tcPr>
          <w:p w:rsidR="000A3804" w:rsidRDefault="000A3804">
            <w:pPr>
              <w:spacing w:line="320" w:lineRule="exact"/>
              <w:rPr>
                <w:rFonts w:ascii="宋体" w:hAnsi="宋体"/>
                <w:b/>
                <w:color w:val="000000" w:themeColor="text1"/>
                <w:sz w:val="20"/>
                <w:szCs w:val="20"/>
              </w:rPr>
            </w:pPr>
          </w:p>
        </w:tc>
      </w:tr>
      <w:tr w:rsidR="00C90917">
        <w:trPr>
          <w:trHeight w:val="247"/>
          <w:jc w:val="center"/>
        </w:trPr>
        <w:tc>
          <w:tcPr>
            <w:tcW w:w="1919" w:type="dxa"/>
            <w:vAlign w:val="center"/>
          </w:tcPr>
          <w:p w:rsidR="000A3804" w:rsidRDefault="00FA70B1">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0A3804" w:rsidRDefault="00FA70B1">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周开明</w:t>
            </w:r>
            <w:bookmarkEnd w:id="11"/>
          </w:p>
        </w:tc>
        <w:tc>
          <w:tcPr>
            <w:tcW w:w="1362" w:type="dxa"/>
            <w:gridSpan w:val="2"/>
            <w:vAlign w:val="center"/>
          </w:tcPr>
          <w:p w:rsidR="000A3804" w:rsidRDefault="00FA70B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3"/>
            <w:vAlign w:val="center"/>
          </w:tcPr>
          <w:p w:rsidR="000A3804" w:rsidRDefault="00FA70B1">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03177799877</w:t>
            </w:r>
            <w:bookmarkEnd w:id="12"/>
          </w:p>
        </w:tc>
        <w:tc>
          <w:tcPr>
            <w:tcW w:w="965" w:type="dxa"/>
            <w:gridSpan w:val="3"/>
            <w:vAlign w:val="center"/>
          </w:tcPr>
          <w:p w:rsidR="000A3804" w:rsidRDefault="00FA70B1">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0A3804" w:rsidRDefault="000A3804">
            <w:pPr>
              <w:spacing w:line="320" w:lineRule="exact"/>
              <w:jc w:val="center"/>
              <w:rPr>
                <w:rFonts w:ascii="宋体" w:hAnsi="宋体"/>
                <w:b/>
                <w:color w:val="000000" w:themeColor="text1"/>
                <w:sz w:val="20"/>
                <w:szCs w:val="20"/>
              </w:rPr>
            </w:pPr>
            <w:bookmarkStart w:id="13" w:name="联系人传真"/>
            <w:bookmarkEnd w:id="13"/>
          </w:p>
        </w:tc>
      </w:tr>
      <w:tr w:rsidR="00C90917">
        <w:trPr>
          <w:jc w:val="center"/>
        </w:trPr>
        <w:tc>
          <w:tcPr>
            <w:tcW w:w="1919" w:type="dxa"/>
            <w:vAlign w:val="center"/>
          </w:tcPr>
          <w:p w:rsidR="000A3804" w:rsidRDefault="00FA70B1">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0A3804" w:rsidRDefault="00FA70B1">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张俊荣</w:t>
            </w:r>
            <w:bookmarkEnd w:id="14"/>
          </w:p>
        </w:tc>
        <w:tc>
          <w:tcPr>
            <w:tcW w:w="1362" w:type="dxa"/>
            <w:gridSpan w:val="2"/>
            <w:vAlign w:val="center"/>
          </w:tcPr>
          <w:p w:rsidR="000A3804" w:rsidRDefault="00FA70B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vAlign w:val="center"/>
          </w:tcPr>
          <w:p w:rsidR="000A3804" w:rsidRDefault="004C55D3">
            <w:pPr>
              <w:spacing w:line="320" w:lineRule="exact"/>
              <w:rPr>
                <w:rFonts w:ascii="宋体" w:hAnsi="宋体"/>
                <w:b/>
                <w:color w:val="000000" w:themeColor="text1"/>
                <w:spacing w:val="-20"/>
                <w:sz w:val="20"/>
                <w:szCs w:val="20"/>
              </w:rPr>
            </w:pPr>
            <w:bookmarkStart w:id="15" w:name="最高管理者"/>
            <w:bookmarkEnd w:id="15"/>
            <w:r>
              <w:rPr>
                <w:rFonts w:ascii="宋体" w:hAnsi="宋体"/>
                <w:b/>
                <w:color w:val="000000" w:themeColor="text1"/>
                <w:sz w:val="20"/>
                <w:szCs w:val="20"/>
              </w:rPr>
              <w:t>张俊荣</w:t>
            </w:r>
          </w:p>
        </w:tc>
        <w:tc>
          <w:tcPr>
            <w:tcW w:w="1440" w:type="dxa"/>
            <w:gridSpan w:val="5"/>
            <w:vAlign w:val="center"/>
          </w:tcPr>
          <w:p w:rsidR="000A3804" w:rsidRDefault="00FA70B1">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0A3804" w:rsidRDefault="00FA70B1">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周石磊</w:t>
            </w:r>
            <w:bookmarkEnd w:id="16"/>
          </w:p>
        </w:tc>
      </w:tr>
      <w:tr w:rsidR="00C90917">
        <w:trPr>
          <w:trHeight w:val="1050"/>
          <w:jc w:val="center"/>
        </w:trPr>
        <w:tc>
          <w:tcPr>
            <w:tcW w:w="1919" w:type="dxa"/>
            <w:vAlign w:val="center"/>
          </w:tcPr>
          <w:p w:rsidR="000A3804" w:rsidRDefault="00FA70B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0A3804" w:rsidRDefault="00FA70B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0A3804" w:rsidRDefault="000A3804">
            <w:pPr>
              <w:spacing w:line="320" w:lineRule="exact"/>
              <w:jc w:val="center"/>
              <w:rPr>
                <w:rFonts w:ascii="宋体" w:hAnsi="宋体"/>
                <w:b/>
                <w:color w:val="000000" w:themeColor="text1"/>
                <w:sz w:val="20"/>
                <w:szCs w:val="20"/>
              </w:rPr>
            </w:pPr>
          </w:p>
        </w:tc>
        <w:tc>
          <w:tcPr>
            <w:tcW w:w="7957" w:type="dxa"/>
            <w:gridSpan w:val="13"/>
          </w:tcPr>
          <w:p w:rsidR="000A3804" w:rsidRDefault="00FA70B1">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Q：轨道减震器（含铁垫板、减振器、弹条、螺旋道钉、预埋座、防脱护轨）的生产与销售</w:t>
            </w:r>
          </w:p>
          <w:p w:rsidR="00C90917" w:rsidRDefault="00FA70B1">
            <w:pPr>
              <w:spacing w:line="320" w:lineRule="exact"/>
              <w:rPr>
                <w:rFonts w:ascii="宋体" w:hAnsi="宋体"/>
                <w:b/>
                <w:color w:val="000000" w:themeColor="text1"/>
                <w:sz w:val="20"/>
                <w:szCs w:val="20"/>
              </w:rPr>
            </w:pPr>
            <w:r>
              <w:rPr>
                <w:rFonts w:ascii="宋体" w:hAnsi="宋体"/>
                <w:b/>
                <w:color w:val="000000" w:themeColor="text1"/>
                <w:sz w:val="20"/>
                <w:szCs w:val="20"/>
              </w:rPr>
              <w:t>E：轨道减震器（含铁垫板、减振器、弹条、螺旋道钉、预埋座、防脱护轨）的生产与销售及所涉及场所的相关环境管理活动</w:t>
            </w:r>
          </w:p>
          <w:p w:rsidR="00C90917" w:rsidRDefault="00FA70B1">
            <w:pPr>
              <w:spacing w:line="320" w:lineRule="exact"/>
              <w:rPr>
                <w:rFonts w:ascii="宋体" w:hAnsi="宋体"/>
                <w:b/>
                <w:color w:val="000000" w:themeColor="text1"/>
                <w:sz w:val="20"/>
                <w:szCs w:val="20"/>
              </w:rPr>
            </w:pPr>
            <w:r>
              <w:rPr>
                <w:rFonts w:ascii="宋体" w:hAnsi="宋体"/>
                <w:b/>
                <w:color w:val="000000" w:themeColor="text1"/>
                <w:sz w:val="20"/>
                <w:szCs w:val="20"/>
              </w:rPr>
              <w:t>O：</w:t>
            </w:r>
            <w:r w:rsidR="00B33008" w:rsidRPr="00B33008">
              <w:rPr>
                <w:rFonts w:ascii="宋体" w:hAnsi="宋体" w:hint="eastAsia"/>
                <w:b/>
                <w:color w:val="000000" w:themeColor="text1"/>
                <w:sz w:val="20"/>
                <w:szCs w:val="20"/>
              </w:rPr>
              <w:t>轨道减震器（含铁垫板、减振器、弹条、螺旋道钉、预埋座、防脱护轨）的生产与销售</w:t>
            </w:r>
            <w:r>
              <w:rPr>
                <w:rFonts w:ascii="宋体" w:hAnsi="宋体"/>
                <w:b/>
                <w:color w:val="000000" w:themeColor="text1"/>
                <w:sz w:val="20"/>
                <w:szCs w:val="20"/>
              </w:rPr>
              <w:t>及所涉及场所的相关职业健康安全管理活动</w:t>
            </w:r>
            <w:bookmarkEnd w:id="17"/>
          </w:p>
        </w:tc>
      </w:tr>
      <w:tr w:rsidR="00C90917" w:rsidTr="004C55D3">
        <w:trPr>
          <w:trHeight w:val="606"/>
          <w:jc w:val="center"/>
        </w:trPr>
        <w:tc>
          <w:tcPr>
            <w:tcW w:w="1919" w:type="dxa"/>
            <w:vAlign w:val="center"/>
          </w:tcPr>
          <w:p w:rsidR="000A3804" w:rsidRDefault="00FA70B1">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5103" w:type="dxa"/>
            <w:gridSpan w:val="7"/>
          </w:tcPr>
          <w:p w:rsidR="000A3804" w:rsidRDefault="00FA70B1">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Q：17.05.01;17.06.01;17.10.02;17.12.03;17.12.04</w:t>
            </w:r>
          </w:p>
          <w:p w:rsidR="000A3804" w:rsidRDefault="00FA70B1">
            <w:pPr>
              <w:spacing w:line="320" w:lineRule="exact"/>
              <w:rPr>
                <w:rFonts w:ascii="宋体" w:hAnsi="宋体"/>
                <w:b/>
                <w:color w:val="000000" w:themeColor="text1"/>
                <w:sz w:val="20"/>
                <w:szCs w:val="20"/>
              </w:rPr>
            </w:pPr>
            <w:r>
              <w:rPr>
                <w:rFonts w:ascii="宋体" w:hAnsi="宋体"/>
                <w:b/>
                <w:color w:val="000000" w:themeColor="text1"/>
                <w:sz w:val="20"/>
                <w:szCs w:val="20"/>
              </w:rPr>
              <w:t>E：17.05.01;17.06.01;17.10.02;17.12.03;17.12.04</w:t>
            </w:r>
          </w:p>
          <w:p w:rsidR="000A3804" w:rsidRDefault="00FA70B1">
            <w:pPr>
              <w:spacing w:line="320" w:lineRule="exact"/>
              <w:rPr>
                <w:rFonts w:ascii="宋体" w:hAnsi="宋体"/>
                <w:b/>
                <w:color w:val="000000" w:themeColor="text1"/>
                <w:sz w:val="20"/>
                <w:szCs w:val="20"/>
              </w:rPr>
            </w:pPr>
            <w:r>
              <w:rPr>
                <w:rFonts w:ascii="宋体" w:hAnsi="宋体"/>
                <w:b/>
                <w:color w:val="000000" w:themeColor="text1"/>
                <w:sz w:val="20"/>
                <w:szCs w:val="20"/>
              </w:rPr>
              <w:t>O：17.05.01;17.06.01;17.10.02;17.12.03;17.12.04</w:t>
            </w:r>
            <w:bookmarkEnd w:id="18"/>
          </w:p>
        </w:tc>
        <w:tc>
          <w:tcPr>
            <w:tcW w:w="993" w:type="dxa"/>
            <w:gridSpan w:val="3"/>
            <w:vAlign w:val="center"/>
          </w:tcPr>
          <w:p w:rsidR="000A3804" w:rsidRDefault="00FA70B1">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0A3804" w:rsidRDefault="004C55D3">
            <w:pPr>
              <w:spacing w:line="320" w:lineRule="exact"/>
              <w:rPr>
                <w:rFonts w:ascii="宋体" w:hAnsi="宋体"/>
                <w:b/>
                <w:color w:val="000000" w:themeColor="text1"/>
                <w:sz w:val="20"/>
                <w:szCs w:val="20"/>
              </w:rPr>
            </w:pPr>
            <w:r w:rsidRPr="004C55D3">
              <w:rPr>
                <w:rFonts w:ascii="MS Mincho" w:eastAsia="MS Mincho" w:hAnsi="MS Mincho" w:cs="MS Mincho" w:hint="eastAsia"/>
                <w:b/>
                <w:color w:val="000000" w:themeColor="text1"/>
                <w:sz w:val="20"/>
                <w:szCs w:val="20"/>
              </w:rPr>
              <w:t>☑</w:t>
            </w:r>
            <w:r w:rsidR="00FA70B1">
              <w:rPr>
                <w:rFonts w:ascii="宋体" w:hAnsi="宋体" w:hint="eastAsia"/>
                <w:b/>
                <w:color w:val="000000" w:themeColor="text1"/>
                <w:sz w:val="20"/>
                <w:szCs w:val="20"/>
              </w:rPr>
              <w:t>是    □否</w:t>
            </w:r>
          </w:p>
        </w:tc>
      </w:tr>
      <w:tr w:rsidR="00C90917">
        <w:trPr>
          <w:trHeight w:val="564"/>
          <w:jc w:val="center"/>
        </w:trPr>
        <w:tc>
          <w:tcPr>
            <w:tcW w:w="1919" w:type="dxa"/>
            <w:vAlign w:val="center"/>
          </w:tcPr>
          <w:p w:rsidR="000A3804" w:rsidRDefault="00FA70B1">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0A3804" w:rsidRDefault="00FA70B1">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2020-05-01 0:00:00</w:t>
            </w:r>
            <w:bookmarkEnd w:id="19"/>
          </w:p>
        </w:tc>
        <w:tc>
          <w:tcPr>
            <w:tcW w:w="2403" w:type="dxa"/>
            <w:gridSpan w:val="5"/>
            <w:vAlign w:val="center"/>
          </w:tcPr>
          <w:p w:rsidR="000A3804" w:rsidRDefault="00FA70B1">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0A3804" w:rsidRDefault="000A3804">
            <w:pPr>
              <w:rPr>
                <w:rFonts w:ascii="宋体" w:hAnsi="宋体"/>
                <w:b/>
                <w:color w:val="000000" w:themeColor="text1"/>
                <w:sz w:val="20"/>
                <w:szCs w:val="20"/>
              </w:rPr>
            </w:pPr>
          </w:p>
        </w:tc>
      </w:tr>
      <w:tr w:rsidR="00C90917">
        <w:trPr>
          <w:cantSplit/>
          <w:jc w:val="center"/>
        </w:trPr>
        <w:tc>
          <w:tcPr>
            <w:tcW w:w="1919" w:type="dxa"/>
            <w:vAlign w:val="center"/>
          </w:tcPr>
          <w:p w:rsidR="000A3804" w:rsidRDefault="00FA70B1">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3"/>
          </w:tcPr>
          <w:p w:rsidR="004C55D3" w:rsidRDefault="001A5B79">
            <w:pPr>
              <w:widowControl/>
              <w:jc w:val="left"/>
              <w:rPr>
                <w:rFonts w:ascii="宋体" w:hAnsi="宋体" w:hint="eastAsia"/>
                <w:b/>
                <w:color w:val="000000" w:themeColor="text1"/>
                <w:sz w:val="20"/>
                <w:szCs w:val="20"/>
              </w:rPr>
            </w:pPr>
            <w:r>
              <w:rPr>
                <w:rFonts w:ascii="宋体" w:hAnsi="宋体"/>
                <w:b/>
                <w:color w:val="000000" w:themeColor="text1"/>
                <w:sz w:val="20"/>
                <w:szCs w:val="20"/>
              </w:rPr>
              <w:t>东光县开发区惠源路2号</w:t>
            </w:r>
            <w:r>
              <w:rPr>
                <w:rFonts w:ascii="宋体" w:hAnsi="宋体" w:hint="eastAsia"/>
                <w:b/>
                <w:color w:val="000000" w:themeColor="text1"/>
                <w:sz w:val="20"/>
                <w:szCs w:val="20"/>
              </w:rPr>
              <w:t>，</w:t>
            </w:r>
          </w:p>
          <w:p w:rsidR="004C55D3" w:rsidRDefault="004C55D3">
            <w:pPr>
              <w:widowControl/>
              <w:jc w:val="left"/>
              <w:rPr>
                <w:rFonts w:ascii="宋体" w:hAnsi="宋体" w:hint="eastAsia"/>
                <w:b/>
                <w:color w:val="000000" w:themeColor="text1"/>
                <w:sz w:val="20"/>
                <w:szCs w:val="20"/>
              </w:rPr>
            </w:pPr>
          </w:p>
          <w:p w:rsidR="000A3804" w:rsidRDefault="00FA70B1">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0A3804" w:rsidRDefault="000A3804">
            <w:pPr>
              <w:widowControl/>
              <w:jc w:val="left"/>
              <w:rPr>
                <w:rFonts w:ascii="宋体" w:hAnsi="宋体"/>
                <w:b/>
                <w:color w:val="000000" w:themeColor="text1"/>
                <w:spacing w:val="-20"/>
                <w:sz w:val="20"/>
                <w:szCs w:val="20"/>
              </w:rPr>
            </w:pPr>
          </w:p>
          <w:p w:rsidR="000A3804" w:rsidRDefault="00FA70B1">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0A3804" w:rsidRDefault="000A3804">
            <w:pPr>
              <w:rPr>
                <w:rFonts w:ascii="宋体" w:hAnsi="宋体"/>
                <w:b/>
                <w:color w:val="000000" w:themeColor="text1"/>
                <w:sz w:val="20"/>
                <w:szCs w:val="20"/>
              </w:rPr>
            </w:pPr>
          </w:p>
        </w:tc>
      </w:tr>
      <w:tr w:rsidR="00C90917">
        <w:trPr>
          <w:cantSplit/>
          <w:jc w:val="center"/>
        </w:trPr>
        <w:tc>
          <w:tcPr>
            <w:tcW w:w="1919" w:type="dxa"/>
            <w:vAlign w:val="center"/>
          </w:tcPr>
          <w:p w:rsidR="000A3804" w:rsidRDefault="00FA70B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0A3804" w:rsidRDefault="00FA70B1">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3"/>
          </w:tcPr>
          <w:p w:rsidR="000A3804" w:rsidRDefault="000A3804">
            <w:pPr>
              <w:widowControl/>
              <w:jc w:val="left"/>
              <w:rPr>
                <w:rFonts w:ascii="宋体" w:hAnsi="宋体"/>
                <w:b/>
                <w:color w:val="000000" w:themeColor="text1"/>
                <w:sz w:val="20"/>
                <w:szCs w:val="20"/>
              </w:rPr>
            </w:pPr>
          </w:p>
        </w:tc>
      </w:tr>
    </w:tbl>
    <w:p w:rsidR="000A3804" w:rsidRDefault="000A3804" w:rsidP="00B33008">
      <w:pPr>
        <w:snapToGrid w:val="0"/>
        <w:spacing w:afterLines="30" w:after="93"/>
        <w:jc w:val="center"/>
        <w:rPr>
          <w:rFonts w:ascii="楷体" w:eastAsia="楷体" w:hAnsi="楷体"/>
          <w:b/>
          <w:color w:val="000000" w:themeColor="text1"/>
          <w:sz w:val="28"/>
          <w:szCs w:val="28"/>
        </w:rPr>
      </w:pPr>
    </w:p>
    <w:p w:rsidR="000A3804" w:rsidRDefault="000A3804" w:rsidP="000A3804">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0A3804" w:rsidRDefault="000A3804" w:rsidP="000A3804">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w:t>
      </w:r>
    </w:p>
    <w:p w:rsidR="000A3804" w:rsidRDefault="000A3804" w:rsidP="000A3804">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0A3804" w:rsidTr="000A3804">
        <w:tc>
          <w:tcPr>
            <w:tcW w:w="3119" w:type="dxa"/>
            <w:tcBorders>
              <w:top w:val="single" w:sz="4" w:space="0" w:color="auto"/>
              <w:left w:val="single" w:sz="4" w:space="0" w:color="auto"/>
              <w:bottom w:val="single" w:sz="4" w:space="0" w:color="auto"/>
              <w:right w:val="single" w:sz="4" w:space="0" w:color="auto"/>
            </w:tcBorders>
            <w:hideMark/>
          </w:tcPr>
          <w:p w:rsidR="000A3804" w:rsidRDefault="000A3804" w:rsidP="000A3804">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0A3804" w:rsidRDefault="000A3804" w:rsidP="000A380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0A3804" w:rsidTr="000A3804">
        <w:tc>
          <w:tcPr>
            <w:tcW w:w="3119" w:type="dxa"/>
            <w:tcBorders>
              <w:top w:val="single" w:sz="4" w:space="0" w:color="auto"/>
              <w:left w:val="single" w:sz="4" w:space="0" w:color="auto"/>
              <w:bottom w:val="single" w:sz="4" w:space="0" w:color="auto"/>
              <w:right w:val="single" w:sz="4" w:space="0" w:color="auto"/>
            </w:tcBorders>
            <w:hideMark/>
          </w:tcPr>
          <w:p w:rsidR="000A3804" w:rsidRDefault="000A3804" w:rsidP="000A3804">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组织环境、风险和机遇、领导作用、管理评审、资质等</w:t>
            </w:r>
          </w:p>
        </w:tc>
      </w:tr>
      <w:tr w:rsidR="000A3804" w:rsidTr="000A3804">
        <w:tc>
          <w:tcPr>
            <w:tcW w:w="3119" w:type="dxa"/>
            <w:tcBorders>
              <w:top w:val="single" w:sz="4" w:space="0" w:color="auto"/>
              <w:left w:val="single" w:sz="4" w:space="0" w:color="auto"/>
              <w:bottom w:val="single" w:sz="4" w:space="0" w:color="auto"/>
              <w:right w:val="single" w:sz="4" w:space="0" w:color="auto"/>
            </w:tcBorders>
            <w:hideMark/>
          </w:tcPr>
          <w:p w:rsidR="000A3804" w:rsidRDefault="000A3804" w:rsidP="000A3804">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文件、记录、培训、内审、法律法规、合</w:t>
            </w:r>
            <w:proofErr w:type="gramStart"/>
            <w:r>
              <w:rPr>
                <w:rFonts w:ascii="宋体" w:hAnsi="宋体" w:hint="eastAsia"/>
                <w:color w:val="000000" w:themeColor="text1"/>
                <w:sz w:val="20"/>
                <w:szCs w:val="20"/>
              </w:rPr>
              <w:t>规</w:t>
            </w:r>
            <w:proofErr w:type="gramEnd"/>
            <w:r>
              <w:rPr>
                <w:rFonts w:ascii="宋体" w:hAnsi="宋体" w:hint="eastAsia"/>
                <w:color w:val="000000" w:themeColor="text1"/>
                <w:sz w:val="20"/>
                <w:szCs w:val="20"/>
              </w:rPr>
              <w:t>性评价、环境因素、危险源识别及运行控制、应急演练等</w:t>
            </w:r>
          </w:p>
        </w:tc>
      </w:tr>
      <w:tr w:rsidR="000A3804" w:rsidTr="000A3804">
        <w:tc>
          <w:tcPr>
            <w:tcW w:w="3119" w:type="dxa"/>
            <w:tcBorders>
              <w:top w:val="single" w:sz="4" w:space="0" w:color="auto"/>
              <w:left w:val="single" w:sz="4" w:space="0" w:color="auto"/>
              <w:bottom w:val="single" w:sz="4" w:space="0" w:color="auto"/>
              <w:right w:val="single" w:sz="4" w:space="0" w:color="auto"/>
            </w:tcBorders>
            <w:hideMark/>
          </w:tcPr>
          <w:p w:rsidR="000A3804" w:rsidRDefault="000A3804" w:rsidP="000A3804">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jc w:val="center"/>
              <w:rPr>
                <w:rFonts w:ascii="宋体" w:hAnsi="宋体"/>
                <w:color w:val="000000" w:themeColor="text1"/>
                <w:sz w:val="20"/>
                <w:szCs w:val="20"/>
              </w:rPr>
            </w:pPr>
            <w:r>
              <w:rPr>
                <w:rFonts w:ascii="宋体" w:hAnsi="宋体" w:hint="eastAsia"/>
                <w:color w:val="000000" w:themeColor="text1"/>
                <w:sz w:val="20"/>
                <w:szCs w:val="20"/>
              </w:rPr>
              <w:t>采购过程、销售过程、相关方施加影响、环境因素、危险源识别及运行控制</w:t>
            </w:r>
          </w:p>
        </w:tc>
      </w:tr>
      <w:tr w:rsidR="000A3804" w:rsidTr="000A3804">
        <w:tc>
          <w:tcPr>
            <w:tcW w:w="3119" w:type="dxa"/>
            <w:tcBorders>
              <w:top w:val="single" w:sz="4" w:space="0" w:color="auto"/>
              <w:left w:val="single" w:sz="4" w:space="0" w:color="auto"/>
              <w:bottom w:val="single" w:sz="4" w:space="0" w:color="auto"/>
              <w:right w:val="single" w:sz="4" w:space="0" w:color="auto"/>
            </w:tcBorders>
            <w:hideMark/>
          </w:tcPr>
          <w:p w:rsidR="000A3804" w:rsidRDefault="000A3804" w:rsidP="000A3804">
            <w:pPr>
              <w:jc w:val="center"/>
              <w:rPr>
                <w:rFonts w:ascii="宋体" w:hAnsi="宋体"/>
                <w:b/>
                <w:color w:val="000000" w:themeColor="text1"/>
                <w:szCs w:val="21"/>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rFonts w:ascii="宋体" w:hAnsi="宋体"/>
                <w:color w:val="000000" w:themeColor="text1"/>
                <w:sz w:val="20"/>
                <w:szCs w:val="20"/>
              </w:rPr>
            </w:pPr>
            <w:r>
              <w:rPr>
                <w:rFonts w:ascii="宋体" w:hAnsi="宋体" w:hint="eastAsia"/>
                <w:color w:val="000000" w:themeColor="text1"/>
                <w:sz w:val="20"/>
                <w:szCs w:val="20"/>
              </w:rPr>
              <w:t>产品检验、计量器具管理、环境因素、危险源识别及运行控制</w:t>
            </w:r>
          </w:p>
        </w:tc>
      </w:tr>
      <w:tr w:rsidR="000A3804" w:rsidTr="000A3804">
        <w:tc>
          <w:tcPr>
            <w:tcW w:w="3119" w:type="dxa"/>
            <w:tcBorders>
              <w:top w:val="single" w:sz="4" w:space="0" w:color="auto"/>
              <w:left w:val="single" w:sz="4" w:space="0" w:color="auto"/>
              <w:bottom w:val="single" w:sz="4" w:space="0" w:color="auto"/>
              <w:right w:val="single" w:sz="4" w:space="0" w:color="auto"/>
            </w:tcBorders>
            <w:hideMark/>
          </w:tcPr>
          <w:p w:rsidR="000A3804" w:rsidRDefault="000A3804" w:rsidP="000A3804">
            <w:pPr>
              <w:jc w:val="center"/>
              <w:rPr>
                <w:rFonts w:ascii="宋体" w:hAnsi="宋体"/>
                <w:b/>
                <w:color w:val="000000" w:themeColor="text1"/>
                <w:szCs w:val="21"/>
              </w:rPr>
            </w:pPr>
            <w:r>
              <w:rPr>
                <w:rFonts w:ascii="宋体" w:hAnsi="宋体" w:hint="eastAsia"/>
                <w:b/>
                <w:color w:val="000000" w:themeColor="text1"/>
                <w:szCs w:val="21"/>
              </w:rPr>
              <w:t>生产技术部</w:t>
            </w:r>
          </w:p>
        </w:tc>
        <w:tc>
          <w:tcPr>
            <w:tcW w:w="6804"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rFonts w:ascii="宋体" w:hAnsi="宋体"/>
                <w:color w:val="000000" w:themeColor="text1"/>
                <w:sz w:val="20"/>
                <w:szCs w:val="20"/>
              </w:rPr>
            </w:pPr>
            <w:r>
              <w:rPr>
                <w:rFonts w:ascii="宋体" w:hAnsi="宋体" w:hint="eastAsia"/>
                <w:color w:val="000000" w:themeColor="text1"/>
                <w:sz w:val="20"/>
                <w:szCs w:val="20"/>
              </w:rPr>
              <w:t xml:space="preserve">     设备管理、生产过程管理、产品标识和防护、环境因素、危险源识别及运行控制</w:t>
            </w:r>
          </w:p>
        </w:tc>
      </w:tr>
    </w:tbl>
    <w:p w:rsidR="000A3804" w:rsidRDefault="000A3804" w:rsidP="000A3804">
      <w:pPr>
        <w:ind w:leftChars="-337" w:left="-137" w:hangingChars="271" w:hanging="571"/>
        <w:rPr>
          <w:rFonts w:ascii="宋体" w:hAnsi="宋体"/>
          <w:b/>
          <w:color w:val="000000" w:themeColor="text1"/>
          <w:szCs w:val="21"/>
        </w:rPr>
      </w:pPr>
      <w:r>
        <w:rPr>
          <w:b/>
          <w:color w:val="000000" w:themeColor="text1"/>
          <w:szCs w:val="21"/>
        </w:rPr>
        <w:lastRenderedPageBreak/>
        <w:t xml:space="preserve">3. </w:t>
      </w:r>
      <w:r>
        <w:rPr>
          <w:rFonts w:ascii="宋体" w:hAnsi="宋体" w:hint="eastAsia"/>
          <w:b/>
          <w:color w:val="000000" w:themeColor="text1"/>
          <w:szCs w:val="21"/>
        </w:rPr>
        <w:t>已审核的分场所（分中心、分部或不在一起的部门）、临时/流动场所信息</w:t>
      </w:r>
    </w:p>
    <w:p w:rsidR="000A3804" w:rsidRDefault="000A3804" w:rsidP="000A3804">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0A3804" w:rsidTr="000A3804">
        <w:tc>
          <w:tcPr>
            <w:tcW w:w="3119" w:type="dxa"/>
            <w:tcBorders>
              <w:top w:val="single" w:sz="4" w:space="0" w:color="auto"/>
              <w:left w:val="single" w:sz="4" w:space="0" w:color="auto"/>
              <w:bottom w:val="single" w:sz="4" w:space="0" w:color="auto"/>
              <w:right w:val="single" w:sz="4" w:space="0" w:color="auto"/>
            </w:tcBorders>
            <w:hideMark/>
          </w:tcPr>
          <w:p w:rsidR="000A3804" w:rsidRDefault="000A3804" w:rsidP="000A3804">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0A3804" w:rsidRDefault="000A3804" w:rsidP="000A3804">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0A3804" w:rsidRDefault="000A3804" w:rsidP="000A3804">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0A3804" w:rsidTr="000A3804">
        <w:tc>
          <w:tcPr>
            <w:tcW w:w="3119" w:type="dxa"/>
            <w:tcBorders>
              <w:top w:val="single" w:sz="4" w:space="0" w:color="auto"/>
              <w:left w:val="single" w:sz="4" w:space="0" w:color="auto"/>
              <w:bottom w:val="single" w:sz="4" w:space="0" w:color="auto"/>
              <w:right w:val="single" w:sz="4" w:space="0" w:color="auto"/>
            </w:tcBorders>
          </w:tcPr>
          <w:p w:rsidR="000A3804" w:rsidRDefault="000A3804" w:rsidP="000A3804">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0A3804" w:rsidRDefault="000A3804" w:rsidP="000A380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0A3804" w:rsidRDefault="000A3804" w:rsidP="000A3804">
            <w:pPr>
              <w:jc w:val="center"/>
              <w:rPr>
                <w:rFonts w:ascii="宋体" w:hAnsi="宋体"/>
                <w:b/>
                <w:color w:val="000000" w:themeColor="text1"/>
                <w:spacing w:val="-20"/>
                <w:sz w:val="20"/>
                <w:szCs w:val="20"/>
                <w:u w:val="single"/>
              </w:rPr>
            </w:pPr>
          </w:p>
        </w:tc>
      </w:tr>
      <w:tr w:rsidR="000A3804" w:rsidTr="000A3804">
        <w:tc>
          <w:tcPr>
            <w:tcW w:w="3119" w:type="dxa"/>
            <w:tcBorders>
              <w:top w:val="single" w:sz="4" w:space="0" w:color="auto"/>
              <w:left w:val="single" w:sz="4" w:space="0" w:color="auto"/>
              <w:bottom w:val="single" w:sz="4" w:space="0" w:color="auto"/>
              <w:right w:val="single" w:sz="4" w:space="0" w:color="auto"/>
            </w:tcBorders>
          </w:tcPr>
          <w:p w:rsidR="000A3804" w:rsidRDefault="000A3804" w:rsidP="000A3804">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0A3804" w:rsidRDefault="000A3804" w:rsidP="000A380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0A3804" w:rsidRDefault="000A3804" w:rsidP="000A3804">
            <w:pPr>
              <w:jc w:val="center"/>
              <w:rPr>
                <w:rFonts w:ascii="宋体" w:hAnsi="宋体"/>
                <w:b/>
                <w:color w:val="000000" w:themeColor="text1"/>
                <w:spacing w:val="-20"/>
                <w:sz w:val="20"/>
                <w:szCs w:val="20"/>
                <w:u w:val="single"/>
              </w:rPr>
            </w:pPr>
          </w:p>
        </w:tc>
      </w:tr>
      <w:tr w:rsidR="000A3804" w:rsidTr="000A3804">
        <w:tc>
          <w:tcPr>
            <w:tcW w:w="3119" w:type="dxa"/>
            <w:tcBorders>
              <w:top w:val="single" w:sz="4" w:space="0" w:color="auto"/>
              <w:left w:val="single" w:sz="4" w:space="0" w:color="auto"/>
              <w:bottom w:val="single" w:sz="4" w:space="0" w:color="auto"/>
              <w:right w:val="single" w:sz="4" w:space="0" w:color="auto"/>
            </w:tcBorders>
          </w:tcPr>
          <w:p w:rsidR="000A3804" w:rsidRDefault="000A3804" w:rsidP="000A3804">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0A3804" w:rsidRDefault="000A3804" w:rsidP="000A3804">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0A3804" w:rsidRDefault="000A3804" w:rsidP="000A3804">
            <w:pPr>
              <w:jc w:val="center"/>
              <w:rPr>
                <w:rFonts w:ascii="宋体" w:hAnsi="宋体"/>
                <w:b/>
                <w:color w:val="000000" w:themeColor="text1"/>
                <w:spacing w:val="-20"/>
                <w:sz w:val="20"/>
                <w:szCs w:val="20"/>
                <w:u w:val="single"/>
              </w:rPr>
            </w:pPr>
          </w:p>
        </w:tc>
      </w:tr>
    </w:tbl>
    <w:p w:rsidR="000A3804" w:rsidRDefault="000A3804" w:rsidP="000A3804">
      <w:pPr>
        <w:ind w:leftChars="-337" w:left="-137" w:hangingChars="271" w:hanging="571"/>
        <w:rPr>
          <w:b/>
          <w:color w:val="000000" w:themeColor="text1"/>
          <w:szCs w:val="21"/>
          <w:u w:val="single"/>
        </w:rPr>
      </w:pPr>
    </w:p>
    <w:p w:rsidR="000A3804" w:rsidRDefault="000A3804" w:rsidP="000A3804">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0A3804" w:rsidRDefault="000A3804" w:rsidP="000A3804">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sidR="001A5B79">
        <w:rPr>
          <w:b/>
          <w:color w:val="000000" w:themeColor="text1"/>
          <w:spacing w:val="-10"/>
          <w:szCs w:val="21"/>
          <w:u w:val="single"/>
        </w:rPr>
        <w:t xml:space="preserve">   20</w:t>
      </w:r>
      <w:r w:rsidR="001A5B79">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sidR="001A5B79">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bookmarkStart w:id="20" w:name="OLE_LINK1"/>
      <w:r>
        <w:rPr>
          <w:b/>
          <w:color w:val="000000" w:themeColor="text1"/>
          <w:spacing w:val="-10"/>
          <w:szCs w:val="21"/>
          <w:u w:val="single"/>
        </w:rPr>
        <w:t xml:space="preserve">  </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日</w:t>
      </w:r>
      <w:bookmarkEnd w:id="20"/>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sidR="001A5B79">
        <w:rPr>
          <w:rFonts w:hint="eastAsia"/>
          <w:b/>
          <w:color w:val="000000" w:themeColor="text1"/>
          <w:spacing w:val="-10"/>
          <w:szCs w:val="21"/>
          <w:u w:val="single"/>
        </w:rPr>
        <w:t>10</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 xml:space="preserve"> </w:t>
      </w:r>
      <w:r w:rsidR="001A5B79">
        <w:rPr>
          <w:rFonts w:hint="eastAsia"/>
          <w:b/>
          <w:color w:val="000000" w:themeColor="text1"/>
          <w:spacing w:val="-10"/>
          <w:szCs w:val="21"/>
          <w:u w:val="single"/>
        </w:rPr>
        <w:t>2</w:t>
      </w:r>
      <w:r>
        <w:rPr>
          <w:b/>
          <w:color w:val="000000" w:themeColor="text1"/>
          <w:spacing w:val="-10"/>
          <w:szCs w:val="21"/>
          <w:u w:val="single"/>
        </w:rPr>
        <w:t xml:space="preserve">  </w:t>
      </w:r>
      <w:r>
        <w:rPr>
          <w:rFonts w:hint="eastAsia"/>
          <w:b/>
          <w:color w:val="000000" w:themeColor="text1"/>
          <w:spacing w:val="-10"/>
          <w:szCs w:val="21"/>
        </w:rPr>
        <w:t>日。</w:t>
      </w:r>
    </w:p>
    <w:p w:rsidR="000A3804" w:rsidRDefault="000A3804" w:rsidP="000A3804">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0A3804" w:rsidRDefault="000A3804" w:rsidP="000A3804">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0A3804" w:rsidRDefault="000A3804" w:rsidP="000A3804">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ascii="宋体" w:hAnsi="宋体" w:hint="eastAsia"/>
          <w:b/>
          <w:color w:val="000000" w:themeColor="text1"/>
          <w:szCs w:val="21"/>
        </w:rPr>
        <w:t>已完成审核计划的全部工作</w:t>
      </w:r>
    </w:p>
    <w:p w:rsidR="000A3804" w:rsidRDefault="000A3804" w:rsidP="000A3804">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0A3804" w:rsidRDefault="000A3804" w:rsidP="000A3804">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 xml:space="preserve">未完成计划，未完成的内容和原因是: </w:t>
      </w:r>
    </w:p>
    <w:p w:rsidR="000A3804" w:rsidRDefault="000A3804" w:rsidP="000A3804">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0A3804" w:rsidTr="000A3804">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A3804" w:rsidRDefault="000A3804" w:rsidP="000A3804">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rsidR="000A3804" w:rsidRDefault="000A3804" w:rsidP="000A3804">
            <w:pPr>
              <w:spacing w:line="240" w:lineRule="exact"/>
              <w:rPr>
                <w:b/>
                <w:color w:val="000000" w:themeColor="text1"/>
                <w:sz w:val="20"/>
                <w:szCs w:val="20"/>
              </w:rPr>
            </w:pPr>
            <w:r>
              <w:rPr>
                <w:rFonts w:ascii="微软雅黑" w:eastAsia="微软雅黑" w:hAnsi="微软雅黑" w:hint="eastAsia"/>
                <w:szCs w:val="22"/>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生产销售不需再进行设计开发，所以Q8.3条款不适用。</w:t>
            </w:r>
          </w:p>
        </w:tc>
      </w:tr>
      <w:tr w:rsidR="000A3804" w:rsidTr="000A3804">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0A3804" w:rsidRDefault="000A3804" w:rsidP="000A3804">
            <w:pPr>
              <w:autoSpaceDE w:val="0"/>
              <w:autoSpaceDN w:val="0"/>
              <w:adjustRightInd w:val="0"/>
              <w:ind w:firstLineChars="200" w:firstLine="420"/>
              <w:jc w:val="left"/>
              <w:rPr>
                <w:rFonts w:ascii="宋体" w:hAnsi="宋体" w:cs="楷体"/>
                <w:b/>
                <w:w w:val="95"/>
                <w:sz w:val="36"/>
                <w:szCs w:val="32"/>
              </w:rPr>
            </w:pPr>
            <w:r>
              <w:rPr>
                <w:rFonts w:ascii="宋体" w:hAnsi="宋体" w:hint="eastAsia"/>
                <w:szCs w:val="21"/>
              </w:rPr>
              <w:t>提供了《组织的相关方需求和期望调查表》，调查分析基本齐全，确定了优先考虑的顺序。</w:t>
            </w:r>
          </w:p>
          <w:p w:rsidR="000A3804" w:rsidRDefault="000A3804" w:rsidP="000A3804">
            <w:pPr>
              <w:spacing w:line="240" w:lineRule="exact"/>
              <w:rPr>
                <w:b/>
                <w:color w:val="000000" w:themeColor="text1"/>
                <w:sz w:val="20"/>
                <w:szCs w:val="20"/>
              </w:rPr>
            </w:pPr>
            <w:r>
              <w:rPr>
                <w:rFonts w:ascii="宋体" w:hAnsi="宋体" w:hint="eastAsia"/>
                <w:szCs w:val="21"/>
              </w:rPr>
              <w:t>管理</w:t>
            </w:r>
            <w:proofErr w:type="gramStart"/>
            <w:r>
              <w:rPr>
                <w:rFonts w:ascii="宋体" w:hAnsi="宋体" w:hint="eastAsia"/>
                <w:szCs w:val="21"/>
              </w:rPr>
              <w:t>层负责</w:t>
            </w:r>
            <w:proofErr w:type="gramEnd"/>
            <w:r>
              <w:rPr>
                <w:rFonts w:ascii="宋体" w:hAnsi="宋体" w:hint="eastAsia"/>
                <w:szCs w:val="21"/>
              </w:rPr>
              <w:t>对上述调查项的动态监视和评审，因体系建立时间不长，未发生明显变化的情况。下次监督时进一步关注。</w:t>
            </w:r>
          </w:p>
        </w:tc>
      </w:tr>
      <w:tr w:rsidR="000A3804" w:rsidTr="000A3804">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80" w:lineRule="exact"/>
              <w:rPr>
                <w:rFonts w:ascii="宋体" w:hAnsi="宋体"/>
                <w:b/>
                <w:color w:val="000000" w:themeColor="text1"/>
                <w:sz w:val="20"/>
                <w:szCs w:val="20"/>
              </w:rPr>
            </w:pPr>
            <w:r>
              <w:rPr>
                <w:b/>
                <w:color w:val="000000" w:themeColor="text1"/>
                <w:sz w:val="20"/>
                <w:szCs w:val="20"/>
              </w:rPr>
              <w:t>3.</w:t>
            </w:r>
            <w:r>
              <w:rPr>
                <w:rFonts w:ascii="宋体" w:hAnsi="宋体" w:hint="eastAsia"/>
                <w:color w:val="000000"/>
                <w:szCs w:val="21"/>
              </w:rPr>
              <w:t xml:space="preserve"> ■</w:t>
            </w:r>
            <w:r>
              <w:rPr>
                <w:rFonts w:ascii="宋体" w:hAnsi="宋体" w:hint="eastAsia"/>
                <w:b/>
                <w:color w:val="000000" w:themeColor="text1"/>
                <w:sz w:val="20"/>
                <w:szCs w:val="20"/>
              </w:rPr>
              <w:t>质量/</w:t>
            </w:r>
            <w:r>
              <w:rPr>
                <w:rFonts w:ascii="宋体" w:hAnsi="宋体" w:hint="eastAsia"/>
                <w:color w:val="000000"/>
                <w:szCs w:val="21"/>
              </w:rPr>
              <w:t>■</w:t>
            </w:r>
            <w:r>
              <w:rPr>
                <w:rFonts w:ascii="宋体" w:hAnsi="宋体" w:hint="eastAsia"/>
                <w:b/>
                <w:color w:val="000000" w:themeColor="text1"/>
                <w:sz w:val="20"/>
                <w:szCs w:val="20"/>
              </w:rPr>
              <w:t>环境/</w:t>
            </w:r>
            <w:r>
              <w:rPr>
                <w:rFonts w:ascii="宋体" w:hAnsi="宋体" w:hint="eastAsia"/>
                <w:color w:val="000000"/>
                <w:szCs w:val="21"/>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0A3804" w:rsidRDefault="000A3804" w:rsidP="000A3804">
            <w:pPr>
              <w:adjustRightInd w:val="0"/>
              <w:spacing w:line="480" w:lineRule="exact"/>
              <w:ind w:firstLineChars="100" w:firstLine="210"/>
              <w:textAlignment w:val="baseline"/>
              <w:rPr>
                <w:u w:val="single"/>
              </w:rPr>
            </w:pPr>
            <w:r>
              <w:rPr>
                <w:rFonts w:ascii="微软雅黑" w:eastAsia="微软雅黑" w:hAnsi="微软雅黑" w:hint="eastAsia"/>
                <w:szCs w:val="22"/>
                <w:u w:val="single"/>
              </w:rPr>
              <w:t>公司的方针</w:t>
            </w:r>
            <w:r>
              <w:rPr>
                <w:rFonts w:hint="eastAsia"/>
                <w:u w:val="single"/>
              </w:rPr>
              <w:t>是：</w:t>
            </w:r>
          </w:p>
          <w:p w:rsidR="000A3804" w:rsidRDefault="000A3804" w:rsidP="000A3804">
            <w:pPr>
              <w:spacing w:line="360" w:lineRule="auto"/>
              <w:ind w:firstLineChars="200" w:firstLine="420"/>
              <w:rPr>
                <w:u w:val="single"/>
              </w:rPr>
            </w:pPr>
            <w:r>
              <w:rPr>
                <w:rFonts w:hint="eastAsia"/>
                <w:u w:val="single"/>
              </w:rPr>
              <w:t>坚持标准，持续改进，争创一流，顾客满意。</w:t>
            </w:r>
          </w:p>
          <w:p w:rsidR="000A3804" w:rsidRDefault="000A3804" w:rsidP="000A3804">
            <w:pPr>
              <w:spacing w:line="240" w:lineRule="exact"/>
              <w:ind w:leftChars="95" w:left="199"/>
              <w:rPr>
                <w:u w:val="single"/>
              </w:rPr>
            </w:pPr>
            <w:r>
              <w:rPr>
                <w:u w:val="single"/>
              </w:rPr>
              <w:t xml:space="preserve"> </w:t>
            </w:r>
            <w:r>
              <w:rPr>
                <w:rFonts w:hint="eastAsia"/>
                <w:u w:val="single"/>
              </w:rPr>
              <w:t>安全第一，预防为主；遵规守法，减污降耗；持续发展。</w:t>
            </w:r>
          </w:p>
          <w:p w:rsidR="000A3804" w:rsidRDefault="000A3804" w:rsidP="000A3804">
            <w:pPr>
              <w:spacing w:line="240" w:lineRule="exact"/>
              <w:ind w:leftChars="95" w:left="199"/>
              <w:rPr>
                <w:b/>
                <w:color w:val="000000" w:themeColor="text1"/>
              </w:rPr>
            </w:pPr>
            <w:r>
              <w:rPr>
                <w:rFonts w:hint="eastAsia"/>
                <w:b/>
                <w:color w:val="000000" w:themeColor="text1"/>
              </w:rPr>
              <w:t>管理方针在内部适当的沟通。</w:t>
            </w:r>
          </w:p>
        </w:tc>
      </w:tr>
      <w:tr w:rsidR="000A3804" w:rsidTr="000A3804">
        <w:trPr>
          <w:cantSplit/>
          <w:trHeight w:val="14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b/>
                <w:color w:val="000000" w:themeColor="text1"/>
              </w:rPr>
            </w:pPr>
            <w:r>
              <w:rPr>
                <w:b/>
                <w:color w:val="000000" w:themeColor="text1"/>
              </w:rPr>
              <w:t>4</w:t>
            </w:r>
            <w:r>
              <w:rPr>
                <w:rFonts w:hint="eastAsia"/>
                <w:b/>
                <w:color w:val="000000" w:themeColor="text1"/>
              </w:rPr>
              <w:t>、风险识别与控制策划</w:t>
            </w:r>
          </w:p>
          <w:p w:rsidR="000A3804" w:rsidRDefault="000A3804" w:rsidP="000A3804">
            <w:pPr>
              <w:spacing w:line="240" w:lineRule="exact"/>
              <w:rPr>
                <w:b/>
                <w:color w:val="000000" w:themeColor="text1"/>
              </w:rPr>
            </w:pPr>
            <w:r>
              <w:rPr>
                <w:rFonts w:hint="eastAsia"/>
                <w:u w:val="single"/>
              </w:rPr>
              <w:t>编制了《风险和机遇评估分析表》，风险和机遇及应对的措施策划适当符合要求。</w:t>
            </w:r>
          </w:p>
        </w:tc>
      </w:tr>
      <w:tr w:rsidR="000A3804" w:rsidTr="000A3804">
        <w:trPr>
          <w:cantSplit/>
          <w:trHeight w:val="193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A3804" w:rsidRDefault="000A3804" w:rsidP="000A3804">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0A3804" w:rsidRDefault="000A3804" w:rsidP="000A380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0A3804" w:rsidRDefault="000A3804" w:rsidP="000A380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6779FB">
              <w:rPr>
                <w:rFonts w:ascii="宋体" w:hAnsi="宋体" w:hint="eastAsia"/>
                <w:color w:val="000000" w:themeColor="text1"/>
                <w:sz w:val="20"/>
                <w:szCs w:val="20"/>
                <w:u w:val="single"/>
              </w:rPr>
              <w:t>熔炼、浇注、热处理、喷涂、达克罗</w:t>
            </w:r>
            <w:r>
              <w:rPr>
                <w:rFonts w:ascii="宋体" w:hAnsi="宋体" w:hint="eastAsia"/>
                <w:color w:val="000000" w:themeColor="text1"/>
                <w:sz w:val="20"/>
                <w:szCs w:val="20"/>
                <w:u w:val="single"/>
              </w:rPr>
              <w:t>过程</w:t>
            </w:r>
            <w:r>
              <w:rPr>
                <w:rFonts w:ascii="宋体" w:hAnsi="宋体" w:hint="eastAsia"/>
                <w:b/>
                <w:color w:val="000000" w:themeColor="text1"/>
                <w:sz w:val="20"/>
                <w:szCs w:val="20"/>
                <w:u w:val="single"/>
              </w:rPr>
              <w:t xml:space="preserve">               ，</w:t>
            </w:r>
          </w:p>
          <w:p w:rsidR="000A3804" w:rsidRDefault="000A3804" w:rsidP="000A3804">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sidR="006779FB">
              <w:rPr>
                <w:rFonts w:ascii="宋体" w:hAnsi="宋体" w:hint="eastAsia"/>
                <w:color w:val="000000" w:themeColor="text1"/>
                <w:sz w:val="20"/>
                <w:szCs w:val="20"/>
                <w:u w:val="single"/>
              </w:rPr>
              <w:t>熔炼、热处理</w:t>
            </w:r>
            <w:r w:rsidR="004A4325">
              <w:rPr>
                <w:rFonts w:ascii="宋体" w:hAnsi="宋体" w:hint="eastAsia"/>
                <w:color w:val="000000" w:themeColor="text1"/>
                <w:sz w:val="20"/>
                <w:szCs w:val="20"/>
                <w:u w:val="single"/>
              </w:rPr>
              <w:t>、喷涂</w:t>
            </w:r>
            <w:r>
              <w:rPr>
                <w:rFonts w:ascii="宋体" w:hAnsi="宋体" w:hint="eastAsia"/>
                <w:color w:val="000000" w:themeColor="text1"/>
                <w:sz w:val="20"/>
                <w:szCs w:val="20"/>
                <w:u w:val="single"/>
              </w:rPr>
              <w:t>过程</w:t>
            </w:r>
            <w:r>
              <w:rPr>
                <w:rFonts w:ascii="宋体" w:hAnsi="宋体" w:hint="eastAsia"/>
                <w:b/>
                <w:color w:val="000000" w:themeColor="text1"/>
                <w:sz w:val="20"/>
                <w:szCs w:val="20"/>
                <w:u w:val="single"/>
              </w:rPr>
              <w:t>，</w:t>
            </w:r>
          </w:p>
          <w:p w:rsidR="000A3804" w:rsidRDefault="006A54BC" w:rsidP="000A3804">
            <w:pPr>
              <w:tabs>
                <w:tab w:val="left" w:pos="540"/>
              </w:tabs>
              <w:spacing w:line="300" w:lineRule="exact"/>
              <w:ind w:left="210" w:hangingChars="100" w:hanging="210"/>
              <w:rPr>
                <w:rFonts w:ascii="宋体" w:hAnsi="宋体"/>
                <w:b/>
                <w:color w:val="000000" w:themeColor="text1"/>
                <w:sz w:val="20"/>
                <w:szCs w:val="20"/>
              </w:rPr>
            </w:pPr>
            <w:r>
              <w:pict>
                <v:shapetype id="_x0000_t32" coordsize="21600,21600" o:spt="32" o:oned="t" path="m,l21600,21600e" filled="f">
                  <v:path arrowok="t" fillok="f" o:connecttype="none"/>
                  <o:lock v:ext="edit" shapetype="t"/>
                </v:shapetype>
                <v:shape id="_x0000_s1029" type="#_x0000_t32" style="position:absolute;left:0;text-align:left;margin-left:157.9pt;margin-top:12.75pt;width:261.75pt;height:0;z-index:251662336" o:connectortype="straight"/>
              </w:pict>
            </w:r>
            <w:r>
              <w:pict>
                <v:shape id="_x0000_s1030" type="#_x0000_t32" style="position:absolute;left:0;text-align:left;margin-left:55.15pt;margin-top:12.75pt;width:42pt;height:0;z-index:251663360" o:connectortype="straight"/>
              </w:pict>
            </w:r>
            <w:r w:rsidR="000A3804">
              <w:rPr>
                <w:rFonts w:ascii="宋体" w:hAnsi="宋体" w:hint="eastAsia"/>
                <w:b/>
                <w:color w:val="000000" w:themeColor="text1"/>
                <w:sz w:val="20"/>
                <w:szCs w:val="20"/>
              </w:rPr>
              <w:t xml:space="preserve">不适用条款是  8.3条款，不适用理由： </w:t>
            </w:r>
            <w:r w:rsidR="000A3804">
              <w:rPr>
                <w:rFonts w:ascii="宋体" w:hAnsi="宋体" w:hint="eastAsia"/>
                <w:color w:val="000000"/>
                <w:szCs w:val="21"/>
                <w:u w:val="single"/>
              </w:rPr>
              <w:t>按照国家和行业标准、客户技术要求及传统生产工艺进行生产销售，无需再设计开发，此删减不影响产品质量合格和满足客户及法律法规要求的能力和责任</w:t>
            </w:r>
            <w:r w:rsidR="000A3804">
              <w:rPr>
                <w:rFonts w:ascii="宋体" w:hAnsi="宋体" w:hint="eastAsia"/>
                <w:b/>
                <w:color w:val="000000" w:themeColor="text1"/>
                <w:sz w:val="20"/>
                <w:szCs w:val="20"/>
              </w:rPr>
              <w:t xml:space="preserve">。                                                   </w:t>
            </w:r>
          </w:p>
          <w:p w:rsidR="000A3804" w:rsidRDefault="000A3804" w:rsidP="000A3804">
            <w:pPr>
              <w:tabs>
                <w:tab w:val="left" w:pos="540"/>
              </w:tabs>
              <w:spacing w:line="300" w:lineRule="exact"/>
              <w:ind w:left="201" w:hangingChars="100" w:hanging="201"/>
              <w:rPr>
                <w:rFonts w:ascii="宋体" w:hAnsi="宋体"/>
                <w:b/>
                <w:color w:val="000000" w:themeColor="text1"/>
                <w:sz w:val="20"/>
                <w:szCs w:val="20"/>
              </w:rPr>
            </w:pPr>
          </w:p>
          <w:p w:rsidR="000A3804" w:rsidRDefault="000A3804" w:rsidP="000A3804">
            <w:pPr>
              <w:tabs>
                <w:tab w:val="left" w:pos="540"/>
              </w:tabs>
              <w:spacing w:line="300" w:lineRule="exact"/>
              <w:ind w:left="211" w:hangingChars="100" w:hanging="211"/>
              <w:rPr>
                <w:rFonts w:ascii="宋体" w:hAnsi="宋体"/>
                <w:b/>
                <w:color w:val="000000" w:themeColor="text1"/>
                <w:szCs w:val="21"/>
              </w:rPr>
            </w:pPr>
          </w:p>
        </w:tc>
      </w:tr>
      <w:tr w:rsidR="000A3804" w:rsidTr="000A380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A3804" w:rsidRDefault="000A3804" w:rsidP="000A3804">
            <w:pPr>
              <w:spacing w:line="300" w:lineRule="exact"/>
              <w:rPr>
                <w:rFonts w:ascii="宋体" w:hAnsi="宋体"/>
                <w:b/>
                <w:color w:val="000000" w:themeColor="text1"/>
                <w:spacing w:val="-12"/>
                <w:sz w:val="20"/>
                <w:szCs w:val="20"/>
              </w:rPr>
            </w:pPr>
            <w:r>
              <w:rPr>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 xml:space="preserve">环境因素/ </w:t>
            </w:r>
          </w:p>
          <w:p w:rsidR="000A3804" w:rsidRDefault="000A3804" w:rsidP="000A380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0A3804" w:rsidRDefault="000A3804" w:rsidP="000A3804">
            <w:pPr>
              <w:tabs>
                <w:tab w:val="left" w:pos="2552"/>
              </w:tabs>
              <w:spacing w:line="360" w:lineRule="exact"/>
              <w:rPr>
                <w:rFonts w:ascii="宋体" w:hAnsi="宋体"/>
                <w:szCs w:val="21"/>
                <w:u w:val="single"/>
              </w:rPr>
            </w:pPr>
            <w:r>
              <w:rPr>
                <w:rFonts w:ascii="宋体" w:hAnsi="宋体" w:hint="eastAsia"/>
                <w:szCs w:val="21"/>
                <w:u w:val="single"/>
              </w:rPr>
              <w:t>重要环境因素包括：能源消耗、固废排放、火灾、</w:t>
            </w:r>
            <w:r w:rsidR="00862C01">
              <w:rPr>
                <w:rFonts w:ascii="宋体" w:hAnsi="宋体" w:hint="eastAsia"/>
                <w:szCs w:val="21"/>
                <w:u w:val="single"/>
              </w:rPr>
              <w:t>噪声排放、粉尘排放</w:t>
            </w:r>
            <w:r>
              <w:rPr>
                <w:rFonts w:ascii="宋体" w:hAnsi="宋体" w:hint="eastAsia"/>
                <w:szCs w:val="21"/>
                <w:u w:val="single"/>
              </w:rPr>
              <w:t>等。</w:t>
            </w:r>
          </w:p>
          <w:p w:rsidR="000A3804" w:rsidRDefault="000A3804" w:rsidP="000A3804">
            <w:pPr>
              <w:tabs>
                <w:tab w:val="left" w:pos="2552"/>
              </w:tabs>
              <w:spacing w:line="360" w:lineRule="exact"/>
              <w:rPr>
                <w:rFonts w:ascii="宋体" w:hAnsi="宋体"/>
                <w:szCs w:val="21"/>
                <w:u w:val="single"/>
              </w:rPr>
            </w:pPr>
            <w:r>
              <w:rPr>
                <w:rFonts w:ascii="宋体" w:hAnsi="宋体" w:hint="eastAsia"/>
                <w:szCs w:val="21"/>
                <w:u w:val="single"/>
              </w:rPr>
              <w:t>在采购、销售、生产、质检、仓储、运输、交付、日常办公等过程能使用生命周期观点和方法识别环境因素并加以管理。</w:t>
            </w:r>
          </w:p>
          <w:p w:rsidR="000A3804" w:rsidRDefault="000A3804" w:rsidP="000A3804">
            <w:pPr>
              <w:tabs>
                <w:tab w:val="left" w:pos="2552"/>
              </w:tabs>
              <w:spacing w:line="360" w:lineRule="exact"/>
              <w:rPr>
                <w:rFonts w:ascii="宋体" w:hAnsi="宋体"/>
                <w:szCs w:val="21"/>
                <w:u w:val="single"/>
              </w:rPr>
            </w:pPr>
            <w:r>
              <w:rPr>
                <w:rFonts w:ascii="宋体" w:hAnsi="宋体" w:hint="eastAsia"/>
                <w:szCs w:val="21"/>
                <w:u w:val="single"/>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szCs w:val="21"/>
                <w:u w:val="single"/>
              </w:rPr>
              <w:t>其余措施</w:t>
            </w:r>
            <w:proofErr w:type="gramEnd"/>
            <w:r>
              <w:rPr>
                <w:rFonts w:ascii="宋体" w:hAnsi="宋体" w:hint="eastAsia"/>
                <w:szCs w:val="21"/>
                <w:u w:val="single"/>
              </w:rPr>
              <w:t>也正在按计划的要求实施中，措施方案基本适宜、实施基本有效。</w:t>
            </w:r>
          </w:p>
          <w:p w:rsidR="000A3804" w:rsidRDefault="000A3804" w:rsidP="000A3804">
            <w:pPr>
              <w:spacing w:line="320" w:lineRule="exact"/>
              <w:rPr>
                <w:b/>
                <w:color w:val="000000" w:themeColor="text1"/>
                <w:sz w:val="20"/>
                <w:szCs w:val="20"/>
              </w:rPr>
            </w:pPr>
          </w:p>
        </w:tc>
      </w:tr>
      <w:tr w:rsidR="000A3804" w:rsidTr="000A3804">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A3804" w:rsidRDefault="000A3804" w:rsidP="000A3804">
            <w:pPr>
              <w:spacing w:line="300" w:lineRule="exact"/>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0A3804" w:rsidRDefault="000A3804" w:rsidP="000A3804">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0A3804" w:rsidRDefault="000A3804" w:rsidP="000A3804">
            <w:pPr>
              <w:tabs>
                <w:tab w:val="left" w:pos="2552"/>
              </w:tabs>
              <w:spacing w:line="360" w:lineRule="exact"/>
              <w:rPr>
                <w:rFonts w:ascii="宋体" w:hAnsi="宋体"/>
                <w:szCs w:val="21"/>
                <w:u w:val="single"/>
              </w:rPr>
            </w:pPr>
            <w:r>
              <w:rPr>
                <w:rFonts w:ascii="宋体" w:hAnsi="宋体" w:hint="eastAsia"/>
                <w:b/>
                <w:szCs w:val="21"/>
              </w:rPr>
              <w:t>确定的不可接受风险包括：</w:t>
            </w:r>
            <w:r>
              <w:rPr>
                <w:rFonts w:ascii="宋体" w:hAnsi="宋体" w:hint="eastAsia"/>
                <w:szCs w:val="21"/>
                <w:u w:val="single"/>
              </w:rPr>
              <w:t>触电、火灾、人身伤害、机械伤害</w:t>
            </w:r>
            <w:r w:rsidR="00862C01">
              <w:rPr>
                <w:rFonts w:ascii="宋体" w:hAnsi="宋体" w:hint="eastAsia"/>
                <w:szCs w:val="21"/>
                <w:u w:val="single"/>
              </w:rPr>
              <w:t>、职业病伤害</w:t>
            </w:r>
            <w:r>
              <w:rPr>
                <w:rFonts w:ascii="宋体" w:hAnsi="宋体" w:hint="eastAsia"/>
                <w:szCs w:val="21"/>
                <w:u w:val="single"/>
              </w:rPr>
              <w:t>等。</w:t>
            </w:r>
          </w:p>
          <w:p w:rsidR="000A3804" w:rsidRDefault="000A3804" w:rsidP="000A3804">
            <w:pPr>
              <w:spacing w:line="276" w:lineRule="auto"/>
              <w:ind w:firstLineChars="200" w:firstLine="420"/>
              <w:rPr>
                <w:rFonts w:ascii="宋体" w:hAnsi="宋体"/>
                <w:szCs w:val="21"/>
              </w:rPr>
            </w:pPr>
            <w:r>
              <w:rPr>
                <w:rFonts w:ascii="宋体" w:hAnsi="宋体" w:hint="eastAsia"/>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szCs w:val="21"/>
              </w:rPr>
              <w:t>其余措施</w:t>
            </w:r>
            <w:proofErr w:type="gramEnd"/>
            <w:r>
              <w:rPr>
                <w:rFonts w:ascii="宋体" w:hAnsi="宋体" w:hint="eastAsia"/>
                <w:szCs w:val="21"/>
              </w:rPr>
              <w:t>也正在按计划的要求实施中，措施方案基本适宜、实施基本有效。</w:t>
            </w:r>
          </w:p>
          <w:p w:rsidR="000A3804" w:rsidRDefault="000A3804" w:rsidP="000A3804">
            <w:pPr>
              <w:spacing w:line="276" w:lineRule="auto"/>
              <w:ind w:firstLineChars="200" w:firstLine="420"/>
              <w:rPr>
                <w:rFonts w:ascii="宋体" w:hAnsi="宋体"/>
                <w:szCs w:val="21"/>
              </w:rPr>
            </w:pPr>
            <w:r>
              <w:rPr>
                <w:rFonts w:ascii="宋体" w:hAnsi="宋体" w:hint="eastAsia"/>
                <w:szCs w:val="21"/>
              </w:rPr>
              <w:t>公司通过日常巡视等方式进行职业健康安全检查，监视和测量公司的职业健康安全状况，检查工作基本按要求实施。</w:t>
            </w:r>
          </w:p>
          <w:p w:rsidR="000A3804" w:rsidRDefault="000A3804" w:rsidP="000A3804">
            <w:pPr>
              <w:spacing w:line="300" w:lineRule="exact"/>
              <w:rPr>
                <w:b/>
                <w:color w:val="000000" w:themeColor="text1"/>
                <w:sz w:val="20"/>
                <w:szCs w:val="20"/>
              </w:rPr>
            </w:pPr>
          </w:p>
        </w:tc>
      </w:tr>
      <w:tr w:rsidR="000A3804" w:rsidTr="000A3804">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A3804" w:rsidRDefault="000A3804" w:rsidP="000A3804">
            <w:pPr>
              <w:spacing w:line="300" w:lineRule="exact"/>
              <w:rPr>
                <w:b/>
                <w:color w:val="000000" w:themeColor="text1"/>
                <w:spacing w:val="-4"/>
                <w:szCs w:val="21"/>
              </w:rPr>
            </w:pPr>
            <w:r>
              <w:rPr>
                <w:b/>
                <w:color w:val="000000" w:themeColor="text1"/>
                <w:szCs w:val="21"/>
              </w:rPr>
              <w:t xml:space="preserve">4. </w:t>
            </w:r>
            <w:r>
              <w:rPr>
                <w:rFonts w:ascii="宋体" w:hAnsi="宋体" w:hint="eastAsia"/>
                <w:b/>
                <w:color w:val="000000" w:themeColor="text1"/>
                <w:spacing w:val="-4"/>
                <w:szCs w:val="21"/>
              </w:rPr>
              <w:t>法律法规及其他要求</w:t>
            </w:r>
          </w:p>
          <w:p w:rsidR="000A3804" w:rsidRDefault="000A3804" w:rsidP="000A3804">
            <w:pPr>
              <w:tabs>
                <w:tab w:val="left" w:pos="540"/>
              </w:tabs>
              <w:spacing w:line="300" w:lineRule="exact"/>
              <w:ind w:left="211" w:hangingChars="100" w:hanging="211"/>
              <w:rPr>
                <w:rFonts w:ascii="宋体" w:hAnsi="宋体"/>
                <w:b/>
                <w:color w:val="000000" w:themeColor="text1"/>
                <w:szCs w:val="21"/>
              </w:rPr>
            </w:pPr>
          </w:p>
          <w:p w:rsidR="000A3804" w:rsidRDefault="000A3804" w:rsidP="000A3804">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0A3804" w:rsidRDefault="000A3804" w:rsidP="000A3804">
            <w:pPr>
              <w:tabs>
                <w:tab w:val="left" w:pos="540"/>
              </w:tabs>
              <w:spacing w:line="300" w:lineRule="exact"/>
              <w:ind w:leftChars="-43" w:left="1" w:hangingChars="43" w:hanging="91"/>
              <w:rPr>
                <w:rFonts w:ascii="宋体" w:hAnsi="宋体"/>
                <w:b/>
                <w:color w:val="000000" w:themeColor="text1"/>
                <w:szCs w:val="21"/>
                <w:u w:val="single"/>
              </w:rPr>
            </w:pPr>
          </w:p>
          <w:p w:rsidR="000A3804" w:rsidRDefault="000A3804" w:rsidP="000A3804">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Pr>
                <w:rFonts w:ascii="宋体" w:hAnsi="宋体" w:hint="eastAsia"/>
                <w:color w:val="000000"/>
                <w:szCs w:val="21"/>
              </w:rPr>
              <w:t>■</w:t>
            </w:r>
            <w:r>
              <w:rPr>
                <w:rFonts w:ascii="宋体" w:hAnsi="宋体" w:hint="eastAsia"/>
                <w:b/>
                <w:color w:val="000000" w:themeColor="text1"/>
                <w:szCs w:val="21"/>
              </w:rPr>
              <w:t>环境因素</w:t>
            </w:r>
            <w:r>
              <w:rPr>
                <w:rFonts w:ascii="宋体" w:hAnsi="宋体" w:hint="eastAsia"/>
                <w:color w:val="000000"/>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0A3804" w:rsidRDefault="000A3804" w:rsidP="000A3804">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0A3804" w:rsidRDefault="000A3804" w:rsidP="000A3804">
            <w:pPr>
              <w:pStyle w:val="a9"/>
              <w:numPr>
                <w:ilvl w:val="0"/>
                <w:numId w:val="4"/>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0A3804" w:rsidRDefault="000A3804" w:rsidP="000A3804">
            <w:pPr>
              <w:tabs>
                <w:tab w:val="left" w:pos="0"/>
              </w:tabs>
              <w:spacing w:line="240" w:lineRule="exact"/>
              <w:rPr>
                <w:b/>
                <w:color w:val="000000" w:themeColor="text1"/>
                <w:sz w:val="14"/>
                <w:szCs w:val="14"/>
              </w:rPr>
            </w:pPr>
          </w:p>
        </w:tc>
      </w:tr>
      <w:tr w:rsidR="000A3804" w:rsidTr="000A3804">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A3804" w:rsidRDefault="000A3804" w:rsidP="000A3804">
            <w:pPr>
              <w:spacing w:line="300" w:lineRule="exact"/>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0A3804" w:rsidRDefault="000A3804" w:rsidP="000A3804">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0A3804" w:rsidRDefault="000A3804" w:rsidP="000A3804">
            <w:pPr>
              <w:spacing w:line="360" w:lineRule="auto"/>
              <w:rPr>
                <w:rFonts w:ascii="宋体" w:hAnsi="宋体"/>
                <w:u w:val="single"/>
              </w:rPr>
            </w:pPr>
            <w:r>
              <w:rPr>
                <w:rFonts w:ascii="宋体" w:hAnsi="宋体" w:hint="eastAsia"/>
              </w:rPr>
              <w:t>公司质</w:t>
            </w:r>
            <w:r>
              <w:rPr>
                <w:rFonts w:ascii="宋体" w:hAnsi="宋体" w:hint="eastAsia"/>
                <w:u w:val="single"/>
              </w:rPr>
              <w:t>量、环境、健康安全目标：</w:t>
            </w:r>
          </w:p>
          <w:p w:rsidR="000A3804" w:rsidRDefault="000A3804" w:rsidP="000A3804">
            <w:pPr>
              <w:spacing w:line="280" w:lineRule="exact"/>
              <w:ind w:firstLineChars="200" w:firstLine="420"/>
              <w:rPr>
                <w:rFonts w:ascii="宋体" w:hAnsi="宋体" w:cs="宋体"/>
                <w:kern w:val="0"/>
                <w:szCs w:val="21"/>
              </w:rPr>
            </w:pPr>
            <w:r>
              <w:rPr>
                <w:rFonts w:ascii="宋体" w:hAnsi="宋体" w:cs="宋体" w:hint="eastAsia"/>
                <w:kern w:val="0"/>
                <w:szCs w:val="21"/>
              </w:rPr>
              <w:t>质量目标：</w:t>
            </w:r>
          </w:p>
          <w:p w:rsidR="000A3804" w:rsidRDefault="000A3804" w:rsidP="000A3804">
            <w:pPr>
              <w:spacing w:line="280" w:lineRule="exact"/>
              <w:ind w:firstLineChars="200" w:firstLine="420"/>
              <w:rPr>
                <w:rFonts w:ascii="宋体" w:hAnsi="宋体" w:cs="宋体"/>
                <w:kern w:val="0"/>
                <w:szCs w:val="21"/>
              </w:rPr>
            </w:pPr>
            <w:r>
              <w:rPr>
                <w:rFonts w:ascii="宋体" w:hAnsi="宋体" w:cs="宋体" w:hint="eastAsia"/>
                <w:kern w:val="0"/>
                <w:szCs w:val="21"/>
              </w:rPr>
              <w:t>顾客满意度达到90%以上；</w:t>
            </w:r>
          </w:p>
          <w:p w:rsidR="000A3804" w:rsidRDefault="000A3804" w:rsidP="000A3804">
            <w:pPr>
              <w:spacing w:line="280" w:lineRule="exact"/>
              <w:ind w:firstLineChars="200" w:firstLine="420"/>
              <w:rPr>
                <w:rFonts w:ascii="宋体" w:hAnsi="宋体" w:cs="宋体"/>
                <w:kern w:val="0"/>
                <w:szCs w:val="21"/>
              </w:rPr>
            </w:pPr>
            <w:r>
              <w:rPr>
                <w:rFonts w:ascii="宋体" w:hAnsi="宋体" w:cs="宋体" w:hint="eastAsia"/>
                <w:kern w:val="0"/>
                <w:szCs w:val="21"/>
              </w:rPr>
              <w:t>一次交验合格率达98%</w:t>
            </w:r>
          </w:p>
          <w:p w:rsidR="000A3804" w:rsidRDefault="000A3804" w:rsidP="000A3804">
            <w:pPr>
              <w:spacing w:line="280" w:lineRule="exact"/>
              <w:ind w:firstLineChars="200" w:firstLine="420"/>
              <w:rPr>
                <w:rFonts w:ascii="宋体" w:hAnsi="宋体" w:cs="宋体"/>
                <w:kern w:val="0"/>
                <w:szCs w:val="21"/>
              </w:rPr>
            </w:pPr>
            <w:r>
              <w:rPr>
                <w:rFonts w:ascii="宋体" w:hAnsi="宋体" w:cs="宋体" w:hint="eastAsia"/>
                <w:kern w:val="0"/>
                <w:szCs w:val="21"/>
              </w:rPr>
              <w:t>产品出厂合格率100％；;</w:t>
            </w:r>
          </w:p>
          <w:p w:rsidR="000A3804" w:rsidRDefault="000A3804" w:rsidP="000A3804">
            <w:pPr>
              <w:spacing w:line="280" w:lineRule="exact"/>
              <w:ind w:firstLineChars="200" w:firstLine="420"/>
              <w:rPr>
                <w:rFonts w:ascii="宋体" w:hAnsi="宋体" w:cs="宋体"/>
                <w:kern w:val="0"/>
                <w:szCs w:val="21"/>
              </w:rPr>
            </w:pPr>
            <w:r>
              <w:rPr>
                <w:rFonts w:ascii="宋体" w:hAnsi="宋体" w:cs="宋体" w:hint="eastAsia"/>
                <w:kern w:val="0"/>
                <w:szCs w:val="21"/>
              </w:rPr>
              <w:t>环境目标:</w:t>
            </w:r>
          </w:p>
          <w:p w:rsidR="000A3804" w:rsidRDefault="000A3804" w:rsidP="000A3804">
            <w:pPr>
              <w:spacing w:line="280" w:lineRule="exact"/>
              <w:ind w:firstLineChars="200" w:firstLine="420"/>
              <w:rPr>
                <w:rFonts w:ascii="宋体" w:hAnsi="宋体" w:cs="宋体"/>
                <w:kern w:val="0"/>
                <w:szCs w:val="21"/>
              </w:rPr>
            </w:pPr>
            <w:r>
              <w:rPr>
                <w:rFonts w:ascii="宋体" w:hAnsi="宋体" w:cs="宋体" w:hint="eastAsia"/>
                <w:kern w:val="0"/>
                <w:szCs w:val="21"/>
              </w:rPr>
              <w:t>1、年度内重大环境事故为0；</w:t>
            </w:r>
          </w:p>
          <w:p w:rsidR="000A3804" w:rsidRDefault="000A3804" w:rsidP="000A3804">
            <w:pPr>
              <w:spacing w:line="280" w:lineRule="exact"/>
              <w:ind w:firstLineChars="200" w:firstLine="420"/>
              <w:rPr>
                <w:rFonts w:ascii="宋体" w:hAnsi="宋体" w:cs="宋体"/>
                <w:kern w:val="0"/>
                <w:szCs w:val="21"/>
              </w:rPr>
            </w:pPr>
            <w:r>
              <w:rPr>
                <w:rFonts w:ascii="宋体" w:hAnsi="宋体" w:cs="宋体" w:hint="eastAsia"/>
                <w:kern w:val="0"/>
                <w:szCs w:val="21"/>
              </w:rPr>
              <w:t>2、固体废弃物按要求处理率大于95%；</w:t>
            </w:r>
          </w:p>
          <w:p w:rsidR="000A3804" w:rsidRDefault="000A3804" w:rsidP="000A3804">
            <w:pPr>
              <w:spacing w:line="280" w:lineRule="exact"/>
              <w:ind w:firstLineChars="200" w:firstLine="420"/>
              <w:rPr>
                <w:rFonts w:ascii="宋体" w:hAnsi="宋体" w:cs="宋体"/>
                <w:kern w:val="0"/>
                <w:szCs w:val="21"/>
              </w:rPr>
            </w:pPr>
            <w:r>
              <w:rPr>
                <w:rFonts w:ascii="宋体" w:hAnsi="宋体" w:cs="宋体" w:hint="eastAsia"/>
                <w:kern w:val="0"/>
                <w:szCs w:val="21"/>
              </w:rPr>
              <w:t>3、</w:t>
            </w:r>
            <w:r w:rsidRPr="001D4094">
              <w:rPr>
                <w:rFonts w:ascii="宋体" w:hAnsi="宋体" w:cs="宋体" w:hint="eastAsia"/>
                <w:kern w:val="0"/>
                <w:szCs w:val="21"/>
              </w:rPr>
              <w:t>废水、废气、噪声达标排放</w:t>
            </w:r>
            <w:r>
              <w:rPr>
                <w:rFonts w:ascii="宋体" w:hAnsi="宋体" w:cs="宋体" w:hint="eastAsia"/>
                <w:kern w:val="0"/>
                <w:szCs w:val="21"/>
              </w:rPr>
              <w:t>；</w:t>
            </w:r>
          </w:p>
          <w:p w:rsidR="000A3804" w:rsidRDefault="000A3804" w:rsidP="000A3804">
            <w:pPr>
              <w:spacing w:line="280" w:lineRule="exact"/>
              <w:ind w:firstLineChars="200" w:firstLine="420"/>
              <w:rPr>
                <w:rFonts w:ascii="宋体" w:hAnsi="宋体" w:cs="宋体"/>
                <w:kern w:val="0"/>
                <w:szCs w:val="21"/>
              </w:rPr>
            </w:pPr>
            <w:r>
              <w:rPr>
                <w:rFonts w:ascii="宋体" w:hAnsi="宋体" w:cs="宋体" w:hint="eastAsia"/>
                <w:kern w:val="0"/>
                <w:szCs w:val="21"/>
              </w:rPr>
              <w:t>职业健康安全目标：</w:t>
            </w:r>
          </w:p>
          <w:p w:rsidR="000A3804" w:rsidRDefault="000A3804" w:rsidP="000A3804">
            <w:pPr>
              <w:spacing w:line="280" w:lineRule="exact"/>
              <w:ind w:firstLineChars="200" w:firstLine="420"/>
              <w:rPr>
                <w:rFonts w:ascii="宋体" w:hAnsi="宋体" w:cs="宋体"/>
                <w:kern w:val="0"/>
                <w:szCs w:val="21"/>
              </w:rPr>
            </w:pPr>
            <w:r>
              <w:rPr>
                <w:rFonts w:ascii="宋体" w:hAnsi="宋体" w:cs="宋体" w:hint="eastAsia"/>
                <w:kern w:val="0"/>
                <w:szCs w:val="21"/>
              </w:rPr>
              <w:t>1、无人身死亡事故；</w:t>
            </w:r>
          </w:p>
          <w:p w:rsidR="000A3804" w:rsidRDefault="000A3804" w:rsidP="000A3804">
            <w:pPr>
              <w:spacing w:line="280" w:lineRule="exact"/>
              <w:ind w:firstLineChars="200" w:firstLine="420"/>
              <w:rPr>
                <w:rFonts w:ascii="宋体" w:hAnsi="宋体" w:cs="宋体"/>
                <w:kern w:val="0"/>
                <w:szCs w:val="21"/>
              </w:rPr>
            </w:pPr>
            <w:r>
              <w:rPr>
                <w:rFonts w:ascii="宋体" w:hAnsi="宋体" w:cs="宋体" w:hint="eastAsia"/>
                <w:kern w:val="0"/>
                <w:szCs w:val="21"/>
              </w:rPr>
              <w:t>2、无重伤事故；轻伤事故控制在年度2次以内。</w:t>
            </w:r>
          </w:p>
          <w:p w:rsidR="000A3804" w:rsidRDefault="000A3804" w:rsidP="000A3804">
            <w:pPr>
              <w:spacing w:line="280" w:lineRule="exact"/>
              <w:ind w:firstLineChars="200" w:firstLine="420"/>
              <w:rPr>
                <w:rFonts w:ascii="宋体" w:hAnsi="宋体" w:cs="宋体"/>
                <w:kern w:val="0"/>
                <w:szCs w:val="21"/>
              </w:rPr>
            </w:pPr>
            <w:r>
              <w:rPr>
                <w:rFonts w:ascii="宋体" w:hAnsi="宋体" w:cs="宋体" w:hint="eastAsia"/>
                <w:kern w:val="0"/>
                <w:szCs w:val="21"/>
              </w:rPr>
              <w:t>3、无火灾爆炸事故。</w:t>
            </w:r>
          </w:p>
          <w:p w:rsidR="000A3804" w:rsidRDefault="000A3804" w:rsidP="000A3804">
            <w:pPr>
              <w:spacing w:line="280" w:lineRule="exact"/>
              <w:ind w:firstLineChars="200" w:firstLine="420"/>
              <w:rPr>
                <w:rFonts w:ascii="宋体" w:hAnsi="宋体" w:cs="宋体"/>
                <w:kern w:val="0"/>
                <w:szCs w:val="21"/>
              </w:rPr>
            </w:pPr>
            <w:r>
              <w:rPr>
                <w:rFonts w:ascii="宋体" w:hAnsi="宋体" w:cs="宋体" w:hint="eastAsia"/>
                <w:kern w:val="0"/>
                <w:szCs w:val="21"/>
              </w:rPr>
              <w:t>4、无重大交通事故。</w:t>
            </w:r>
          </w:p>
          <w:p w:rsidR="000A3804" w:rsidRDefault="000A3804" w:rsidP="000A3804">
            <w:pPr>
              <w:spacing w:line="280" w:lineRule="exact"/>
              <w:ind w:firstLineChars="200" w:firstLine="420"/>
              <w:rPr>
                <w:rFonts w:ascii="宋体" w:hAnsi="宋体"/>
                <w:u w:val="single"/>
              </w:rPr>
            </w:pPr>
            <w:r>
              <w:rPr>
                <w:rFonts w:ascii="宋体" w:hAnsi="宋体" w:cs="宋体" w:hint="eastAsia"/>
                <w:kern w:val="0"/>
                <w:szCs w:val="21"/>
              </w:rPr>
              <w:t>5、职业病发病率为0.</w:t>
            </w:r>
          </w:p>
          <w:p w:rsidR="000A3804" w:rsidRDefault="000A3804" w:rsidP="000A3804">
            <w:pPr>
              <w:spacing w:line="360" w:lineRule="auto"/>
              <w:ind w:firstLineChars="200" w:firstLine="420"/>
              <w:rPr>
                <w:rFonts w:ascii="宋体" w:hAnsi="宋体"/>
                <w:szCs w:val="22"/>
                <w:u w:val="single"/>
              </w:rPr>
            </w:pPr>
            <w:r>
              <w:rPr>
                <w:rFonts w:ascii="宋体" w:hAnsi="宋体" w:hint="eastAsia"/>
                <w:u w:val="single"/>
              </w:rPr>
              <w:t>目标已分解到各部门，有目标实现的措施和资源、考核方式、考核周期等要求</w:t>
            </w:r>
            <w:r>
              <w:rPr>
                <w:rFonts w:ascii="宋体" w:hAnsi="宋体" w:hint="eastAsia"/>
                <w:szCs w:val="22"/>
                <w:u w:val="single"/>
              </w:rPr>
              <w:t>。</w:t>
            </w:r>
          </w:p>
          <w:p w:rsidR="000A3804" w:rsidRDefault="000A3804" w:rsidP="000A3804">
            <w:pPr>
              <w:spacing w:line="240" w:lineRule="exact"/>
              <w:rPr>
                <w:rFonts w:ascii="宋体" w:hAnsi="宋体"/>
                <w:b/>
                <w:color w:val="000000" w:themeColor="text1"/>
              </w:rPr>
            </w:pPr>
          </w:p>
        </w:tc>
      </w:tr>
      <w:tr w:rsidR="000A3804" w:rsidTr="000A3804">
        <w:trPr>
          <w:cantSplit/>
          <w:trHeight w:val="129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rFonts w:ascii="宋体" w:hAnsi="宋体"/>
                <w:b/>
                <w:color w:val="000000" w:themeColor="text1"/>
                <w:sz w:val="20"/>
                <w:szCs w:val="20"/>
              </w:rPr>
            </w:pPr>
            <w:r>
              <w:rPr>
                <w:b/>
                <w:color w:val="000000" w:themeColor="text1"/>
                <w:sz w:val="20"/>
                <w:szCs w:val="20"/>
              </w:rPr>
              <w:t xml:space="preserve">10. </w:t>
            </w: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0A3804" w:rsidRDefault="000A3804" w:rsidP="000A3804">
            <w:pPr>
              <w:tabs>
                <w:tab w:val="left" w:pos="540"/>
              </w:tabs>
              <w:spacing w:line="240" w:lineRule="exact"/>
              <w:rPr>
                <w:rFonts w:ascii="宋体" w:hAnsi="宋体"/>
                <w:b/>
                <w:color w:val="000000" w:themeColor="text1"/>
                <w:sz w:val="20"/>
                <w:szCs w:val="20"/>
              </w:rPr>
            </w:pPr>
            <w:r>
              <w:rPr>
                <w:rFonts w:ascii="宋体" w:hAnsi="宋体" w:hint="eastAsia"/>
                <w:u w:val="single"/>
              </w:rPr>
              <w:t>体系文件符合公司要求，文件和记录管理控制符合标准要求。</w:t>
            </w:r>
          </w:p>
        </w:tc>
      </w:tr>
      <w:tr w:rsidR="000A3804" w:rsidTr="000A3804">
        <w:trPr>
          <w:cantSplit/>
          <w:trHeight w:val="11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A3804" w:rsidRDefault="000A3804" w:rsidP="000A3804">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0A3804" w:rsidRDefault="000A3804" w:rsidP="000A3804">
            <w:pPr>
              <w:spacing w:line="300" w:lineRule="exact"/>
              <w:rPr>
                <w:rFonts w:ascii="宋体" w:hAnsi="宋体"/>
                <w:b/>
                <w:color w:val="000000" w:themeColor="text1"/>
                <w:sz w:val="20"/>
                <w:szCs w:val="20"/>
              </w:rPr>
            </w:pPr>
            <w:r>
              <w:rPr>
                <w:rFonts w:ascii="宋体" w:hAnsi="宋体" w:hint="eastAsia"/>
                <w:u w:val="single"/>
              </w:rPr>
              <w:t>编制了人力资源管理程序，制定培训计划，定期组织相关培训，能</w:t>
            </w:r>
            <w:proofErr w:type="gramStart"/>
            <w:r>
              <w:rPr>
                <w:rFonts w:ascii="宋体" w:hAnsi="宋体" w:hint="eastAsia"/>
                <w:u w:val="single"/>
              </w:rPr>
              <w:t>满足上岗</w:t>
            </w:r>
            <w:proofErr w:type="gramEnd"/>
            <w:r>
              <w:rPr>
                <w:rFonts w:ascii="宋体" w:hAnsi="宋体" w:hint="eastAsia"/>
                <w:u w:val="single"/>
              </w:rPr>
              <w:t>要求。</w:t>
            </w:r>
          </w:p>
        </w:tc>
      </w:tr>
      <w:tr w:rsidR="000A3804" w:rsidTr="000A380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0A3804" w:rsidRDefault="000A3804" w:rsidP="005A30CE">
            <w:pPr>
              <w:spacing w:line="240" w:lineRule="exact"/>
              <w:rPr>
                <w:rFonts w:ascii="宋体" w:hAnsi="宋体"/>
                <w:b/>
                <w:color w:val="000000" w:themeColor="text1"/>
                <w:sz w:val="20"/>
                <w:szCs w:val="20"/>
                <w:u w:val="single"/>
              </w:rPr>
            </w:pPr>
            <w:r>
              <w:rPr>
                <w:rFonts w:ascii="宋体" w:hAnsi="宋体" w:hint="eastAsia"/>
                <w:szCs w:val="21"/>
                <w:u w:val="single"/>
              </w:rPr>
              <w:t>主要设备有：</w:t>
            </w:r>
            <w:r w:rsidR="00797309" w:rsidRPr="00797309">
              <w:rPr>
                <w:rFonts w:ascii="宋体" w:hAnsi="宋体" w:hint="eastAsia"/>
                <w:szCs w:val="21"/>
                <w:u w:val="single"/>
              </w:rPr>
              <w:t>铸造生产线、造型流水线、弹条生产线、中频电炉、静电喷涂生产线、螺旋道钉生产线、达克罗防腐生产线、起重机、叉车</w:t>
            </w:r>
            <w:r>
              <w:rPr>
                <w:rFonts w:ascii="宋体" w:hAnsi="宋体" w:hint="eastAsia"/>
                <w:szCs w:val="21"/>
                <w:u w:val="single"/>
              </w:rPr>
              <w:t>、电脑、打印机、网络、电话等设施设备，无特种设备。</w:t>
            </w:r>
            <w:r>
              <w:rPr>
                <w:rFonts w:ascii="宋体" w:hAnsi="宋体" w:hint="eastAsia"/>
                <w:b/>
                <w:color w:val="000000" w:themeColor="text1"/>
                <w:sz w:val="20"/>
                <w:szCs w:val="20"/>
                <w:u w:val="single"/>
              </w:rPr>
              <w:t xml:space="preserve"> </w:t>
            </w:r>
          </w:p>
        </w:tc>
      </w:tr>
      <w:tr w:rsidR="000A3804" w:rsidTr="000A380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0A3804" w:rsidRDefault="000A3804" w:rsidP="000A3804">
            <w:pPr>
              <w:spacing w:line="240" w:lineRule="exact"/>
              <w:rPr>
                <w:rFonts w:ascii="宋体" w:hAnsi="宋体"/>
                <w:b/>
                <w:color w:val="000000" w:themeColor="text1"/>
                <w:sz w:val="20"/>
                <w:szCs w:val="20"/>
              </w:rPr>
            </w:pPr>
            <w:r>
              <w:rPr>
                <w:rFonts w:hint="eastAsia"/>
                <w:u w:val="single"/>
              </w:rPr>
              <w:t>产品生产销售对环境没有特殊要求，生产销售服务和办公环境干净、整洁。</w:t>
            </w:r>
          </w:p>
        </w:tc>
      </w:tr>
      <w:tr w:rsidR="000A3804" w:rsidTr="000A380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A3804" w:rsidRDefault="000A3804" w:rsidP="000A3804">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0A3804" w:rsidRDefault="000A3804" w:rsidP="000A3804">
            <w:pPr>
              <w:spacing w:line="240" w:lineRule="exact"/>
              <w:rPr>
                <w:u w:val="single"/>
              </w:rPr>
            </w:pPr>
            <w:r>
              <w:rPr>
                <w:rFonts w:hint="eastAsia"/>
                <w:u w:val="single"/>
              </w:rPr>
              <w:t>卡尺、</w:t>
            </w:r>
            <w:r w:rsidR="00EA194B">
              <w:rPr>
                <w:rFonts w:hint="eastAsia"/>
                <w:u w:val="single"/>
              </w:rPr>
              <w:t>万能材料试验机</w:t>
            </w:r>
            <w:r>
              <w:rPr>
                <w:rFonts w:hint="eastAsia"/>
                <w:u w:val="single"/>
              </w:rPr>
              <w:t>、硬度计</w:t>
            </w:r>
            <w:r w:rsidR="00EA194B">
              <w:rPr>
                <w:rFonts w:hint="eastAsia"/>
                <w:u w:val="single"/>
              </w:rPr>
              <w:t>等</w:t>
            </w:r>
            <w:r>
              <w:rPr>
                <w:rFonts w:hint="eastAsia"/>
                <w:u w:val="single"/>
              </w:rPr>
              <w:t>，</w:t>
            </w:r>
            <w:r w:rsidR="00EA194B">
              <w:rPr>
                <w:rFonts w:hint="eastAsia"/>
                <w:u w:val="single"/>
              </w:rPr>
              <w:t>有</w:t>
            </w:r>
            <w:r>
              <w:rPr>
                <w:rFonts w:hint="eastAsia"/>
                <w:u w:val="single"/>
              </w:rPr>
              <w:t>校准</w:t>
            </w:r>
            <w:r w:rsidR="00EA194B">
              <w:rPr>
                <w:rFonts w:hint="eastAsia"/>
                <w:u w:val="single"/>
              </w:rPr>
              <w:t>合格</w:t>
            </w:r>
            <w:r>
              <w:rPr>
                <w:rFonts w:hint="eastAsia"/>
                <w:u w:val="single"/>
              </w:rPr>
              <w:t>证书</w:t>
            </w:r>
            <w:r w:rsidR="00EA194B">
              <w:rPr>
                <w:rFonts w:hint="eastAsia"/>
                <w:u w:val="single"/>
              </w:rPr>
              <w:t>，</w:t>
            </w:r>
            <w:r>
              <w:rPr>
                <w:rFonts w:hint="eastAsia"/>
                <w:u w:val="single"/>
              </w:rPr>
              <w:t>无需环保和职业健康安全监视和测量资源</w:t>
            </w:r>
            <w:r w:rsidR="00EA194B">
              <w:rPr>
                <w:rFonts w:hint="eastAsia"/>
                <w:u w:val="single"/>
              </w:rPr>
              <w:t>。</w:t>
            </w:r>
          </w:p>
          <w:p w:rsidR="000A3804" w:rsidRDefault="000A3804" w:rsidP="000A3804">
            <w:pPr>
              <w:spacing w:line="240" w:lineRule="exact"/>
              <w:rPr>
                <w:rFonts w:ascii="宋体" w:hAnsi="宋体"/>
                <w:b/>
                <w:color w:val="000000" w:themeColor="text1"/>
                <w:sz w:val="20"/>
                <w:szCs w:val="20"/>
              </w:rPr>
            </w:pPr>
          </w:p>
        </w:tc>
      </w:tr>
      <w:tr w:rsidR="000A3804" w:rsidTr="000A380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0A3804" w:rsidRDefault="000A3804" w:rsidP="000A3804">
            <w:pPr>
              <w:spacing w:line="240" w:lineRule="exact"/>
              <w:rPr>
                <w:rFonts w:ascii="宋体" w:hAnsi="宋体"/>
                <w:b/>
                <w:color w:val="000000" w:themeColor="text1"/>
                <w:sz w:val="20"/>
                <w:szCs w:val="20"/>
              </w:rPr>
            </w:pPr>
            <w:r>
              <w:rPr>
                <w:rFonts w:hint="eastAsia"/>
                <w:u w:val="single"/>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0A3804" w:rsidTr="000A3804">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0A3804" w:rsidRDefault="000A3804" w:rsidP="000A3804">
            <w:pPr>
              <w:spacing w:line="240" w:lineRule="exact"/>
              <w:rPr>
                <w:rFonts w:ascii="宋体" w:hAnsi="宋体"/>
                <w:b/>
                <w:color w:val="000000" w:themeColor="text1"/>
                <w:sz w:val="20"/>
                <w:szCs w:val="20"/>
              </w:rPr>
            </w:pPr>
            <w:r>
              <w:rPr>
                <w:u w:val="single"/>
              </w:rPr>
              <w:t xml:space="preserve"> </w:t>
            </w:r>
            <w:r>
              <w:rPr>
                <w:rFonts w:hint="eastAsia"/>
                <w:u w:val="single"/>
              </w:rPr>
              <w:t xml:space="preserve"> </w:t>
            </w:r>
            <w:r w:rsidR="00A20BA0">
              <w:rPr>
                <w:rFonts w:hint="eastAsia"/>
                <w:u w:val="single"/>
              </w:rPr>
              <w:t>除尘器、</w:t>
            </w:r>
            <w:r>
              <w:rPr>
                <w:rFonts w:hint="eastAsia"/>
                <w:u w:val="single"/>
              </w:rPr>
              <w:t>排风扇。</w:t>
            </w:r>
          </w:p>
        </w:tc>
      </w:tr>
      <w:tr w:rsidR="000A3804" w:rsidTr="000A3804">
        <w:trPr>
          <w:cantSplit/>
          <w:trHeight w:val="97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职业健康安全设施：</w:t>
            </w:r>
          </w:p>
          <w:p w:rsidR="000A3804" w:rsidRDefault="000A3804" w:rsidP="000A3804">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配有灭火器、劳保用品、标识牌。</w:t>
            </w:r>
          </w:p>
        </w:tc>
      </w:tr>
      <w:tr w:rsidR="000A3804" w:rsidTr="000A3804">
        <w:trPr>
          <w:cantSplit/>
          <w:trHeight w:val="2531"/>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A3804" w:rsidRDefault="000A3804" w:rsidP="000A3804">
            <w:pPr>
              <w:spacing w:line="240" w:lineRule="exact"/>
              <w:ind w:left="113" w:right="113"/>
              <w:jc w:val="center"/>
              <w:rPr>
                <w:b/>
                <w:color w:val="000000" w:themeColor="text1"/>
                <w:sz w:val="20"/>
                <w:szCs w:val="20"/>
              </w:rPr>
            </w:pPr>
            <w:r>
              <w:rPr>
                <w:b/>
                <w:color w:val="000000" w:themeColor="text1"/>
                <w:sz w:val="20"/>
                <w:szCs w:val="20"/>
              </w:rPr>
              <w:lastRenderedPageBreak/>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30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针对方针的管理职责评审</w:t>
            </w:r>
          </w:p>
          <w:p w:rsidR="000A3804" w:rsidRDefault="000A3804" w:rsidP="000A3804">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rsidR="000A3804" w:rsidRDefault="000A3804" w:rsidP="000A3804">
            <w:pPr>
              <w:adjustRightInd w:val="0"/>
              <w:spacing w:line="480" w:lineRule="exact"/>
              <w:textAlignment w:val="baseline"/>
              <w:rPr>
                <w:rFonts w:ascii="微软雅黑" w:eastAsia="微软雅黑" w:hAnsi="微软雅黑"/>
                <w:szCs w:val="22"/>
              </w:rPr>
            </w:pPr>
            <w:r>
              <w:rPr>
                <w:rFonts w:ascii="微软雅黑" w:eastAsia="微软雅黑" w:hAnsi="微软雅黑" w:hint="eastAsia"/>
                <w:szCs w:val="22"/>
              </w:rPr>
              <w:t>公司的质量、环境、职业健康安全方针是：</w:t>
            </w:r>
          </w:p>
          <w:p w:rsidR="000A3804" w:rsidRDefault="000A3804" w:rsidP="000A3804">
            <w:pPr>
              <w:spacing w:line="360" w:lineRule="auto"/>
              <w:ind w:firstLineChars="200" w:firstLine="420"/>
              <w:rPr>
                <w:u w:val="single"/>
              </w:rPr>
            </w:pPr>
            <w:r>
              <w:rPr>
                <w:rFonts w:hint="eastAsia"/>
                <w:u w:val="single"/>
              </w:rPr>
              <w:t>坚持标准，持续改进，争创一流，顾客满意。</w:t>
            </w:r>
          </w:p>
          <w:p w:rsidR="000A3804" w:rsidRDefault="000A3804" w:rsidP="000A3804">
            <w:pPr>
              <w:spacing w:line="240" w:lineRule="exact"/>
              <w:ind w:leftChars="95" w:left="199"/>
              <w:rPr>
                <w:u w:val="single"/>
              </w:rPr>
            </w:pPr>
            <w:r>
              <w:rPr>
                <w:u w:val="single"/>
              </w:rPr>
              <w:t xml:space="preserve"> </w:t>
            </w:r>
            <w:r>
              <w:rPr>
                <w:rFonts w:hint="eastAsia"/>
                <w:u w:val="single"/>
              </w:rPr>
              <w:t>安全第一，预防为主；遵规守法，减污降耗；持续发展。</w:t>
            </w:r>
          </w:p>
          <w:p w:rsidR="000A3804" w:rsidRDefault="000A3804" w:rsidP="000A3804">
            <w:pPr>
              <w:spacing w:line="300" w:lineRule="exact"/>
              <w:ind w:left="1"/>
              <w:rPr>
                <w:b/>
                <w:color w:val="000000" w:themeColor="text1"/>
                <w:sz w:val="20"/>
                <w:szCs w:val="20"/>
              </w:rPr>
            </w:pPr>
            <w:r>
              <w:rPr>
                <w:rFonts w:ascii="微软雅黑" w:eastAsia="微软雅黑" w:hAnsi="微软雅黑" w:hint="eastAsia"/>
                <w:szCs w:val="22"/>
              </w:rPr>
              <w:t>管理体系方针沟通、评审符合要求。</w:t>
            </w:r>
          </w:p>
        </w:tc>
      </w:tr>
      <w:tr w:rsidR="000A3804" w:rsidTr="000A3804">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A3804" w:rsidRDefault="000A3804" w:rsidP="000A3804">
            <w:pPr>
              <w:spacing w:line="240" w:lineRule="exact"/>
              <w:ind w:left="159" w:hangingChars="79" w:hanging="159"/>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组织内部沟通的充分性与效果；（OHSMS员工参与风险管理/健康安全事务的关心和影响力；组织对外联络关注顾客的感受情况、信息交流包括通报相关方的情况等）</w:t>
            </w:r>
          </w:p>
          <w:p w:rsidR="000A3804" w:rsidRDefault="000A3804" w:rsidP="000A3804">
            <w:pPr>
              <w:spacing w:line="240" w:lineRule="exact"/>
              <w:rPr>
                <w:rFonts w:asciiTheme="minorEastAsia" w:eastAsiaTheme="minorEastAsia" w:hAnsiTheme="minorEastAsia"/>
                <w:b/>
                <w:color w:val="000000" w:themeColor="text1"/>
                <w:sz w:val="20"/>
                <w:szCs w:val="20"/>
              </w:rPr>
            </w:pPr>
          </w:p>
          <w:p w:rsidR="000A3804" w:rsidRDefault="000A3804" w:rsidP="000A3804">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内部沟通的情况：内部沟通方式：</w:t>
            </w:r>
            <w:r>
              <w:rPr>
                <w:rFonts w:asciiTheme="minorEastAsia" w:eastAsiaTheme="minorEastAsia" w:hAnsiTheme="minorEastAsia" w:hint="eastAsia"/>
                <w:szCs w:val="22"/>
                <w:u w:val="single"/>
              </w:rPr>
              <w:t>培训、会议、宣传栏；</w:t>
            </w:r>
          </w:p>
          <w:p w:rsidR="000A3804" w:rsidRDefault="000A3804" w:rsidP="000A3804">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 xml:space="preserve">                内部沟通的效果：</w:t>
            </w:r>
            <w:r>
              <w:rPr>
                <w:rFonts w:asciiTheme="minorEastAsia" w:eastAsiaTheme="minorEastAsia" w:hAnsiTheme="minorEastAsia" w:hint="eastAsia"/>
                <w:szCs w:val="22"/>
                <w:u w:val="single"/>
              </w:rPr>
              <w:t>沟通畅通；</w:t>
            </w:r>
          </w:p>
          <w:p w:rsidR="000A3804" w:rsidRDefault="000A3804" w:rsidP="000A3804">
            <w:pPr>
              <w:spacing w:line="240" w:lineRule="exact"/>
              <w:rPr>
                <w:rFonts w:asciiTheme="minorEastAsia" w:eastAsiaTheme="minorEastAsia" w:hAnsiTheme="minorEastAsia"/>
                <w:b/>
                <w:color w:val="000000" w:themeColor="text1"/>
                <w:sz w:val="20"/>
                <w:szCs w:val="20"/>
              </w:rPr>
            </w:pPr>
          </w:p>
          <w:p w:rsidR="000A3804" w:rsidRDefault="000A3804" w:rsidP="000A3804">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定期进行顾客满意度调查。</w:t>
            </w:r>
          </w:p>
          <w:p w:rsidR="000A3804" w:rsidRDefault="000A3804" w:rsidP="000A3804">
            <w:pPr>
              <w:spacing w:line="240" w:lineRule="exact"/>
              <w:rPr>
                <w:rFonts w:asciiTheme="minorEastAsia" w:eastAsiaTheme="minorEastAsia" w:hAnsiTheme="minorEastAsia"/>
                <w:b/>
                <w:color w:val="000000" w:themeColor="text1"/>
                <w:sz w:val="20"/>
                <w:szCs w:val="20"/>
              </w:rPr>
            </w:pPr>
          </w:p>
          <w:p w:rsidR="000A3804" w:rsidRDefault="000A3804" w:rsidP="000A3804">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外部信息的接收、成文并答复的情况（E、S填写）：</w:t>
            </w:r>
            <w:r>
              <w:rPr>
                <w:rFonts w:asciiTheme="minorEastAsia" w:eastAsiaTheme="minorEastAsia" w:hAnsiTheme="minorEastAsia" w:hint="eastAsia"/>
                <w:szCs w:val="22"/>
                <w:u w:val="single"/>
              </w:rPr>
              <w:t>参加相关部门组织的会议，接收相关部门下达的通知并在公司内部沟通传达。</w:t>
            </w:r>
          </w:p>
          <w:p w:rsidR="000A3804" w:rsidRDefault="000A3804" w:rsidP="000A3804">
            <w:pPr>
              <w:spacing w:line="240" w:lineRule="exact"/>
              <w:rPr>
                <w:rFonts w:asciiTheme="minorEastAsia" w:eastAsiaTheme="minorEastAsia" w:hAnsiTheme="minorEastAsia"/>
                <w:b/>
                <w:color w:val="000000" w:themeColor="text1"/>
                <w:sz w:val="20"/>
                <w:szCs w:val="20"/>
              </w:rPr>
            </w:pPr>
          </w:p>
          <w:p w:rsidR="000A3804" w:rsidRDefault="000A3804" w:rsidP="000A3804">
            <w:pPr>
              <w:spacing w:line="240" w:lineRule="exact"/>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重要环境因素信息对外交流情况（EMS填写）：</w:t>
            </w:r>
            <w:r>
              <w:rPr>
                <w:rFonts w:asciiTheme="minorEastAsia" w:eastAsiaTheme="minorEastAsia" w:hAnsiTheme="minorEastAsia" w:hint="eastAsia"/>
                <w:szCs w:val="22"/>
                <w:u w:val="single"/>
              </w:rPr>
              <w:t>对相关方进行了环保告知。</w:t>
            </w:r>
          </w:p>
          <w:p w:rsidR="000A3804" w:rsidRDefault="000A3804" w:rsidP="000A3804">
            <w:pPr>
              <w:tabs>
                <w:tab w:val="left" w:pos="9720"/>
                <w:tab w:val="left" w:pos="9900"/>
              </w:tabs>
              <w:spacing w:line="360" w:lineRule="auto"/>
              <w:rPr>
                <w:rFonts w:asciiTheme="minorEastAsia" w:eastAsiaTheme="minorEastAsia" w:hAnsiTheme="minorEastAsia"/>
                <w:szCs w:val="22"/>
                <w:u w:val="single"/>
              </w:rPr>
            </w:pPr>
            <w:r>
              <w:rPr>
                <w:rFonts w:asciiTheme="minorEastAsia" w:eastAsiaTheme="minorEastAsia" w:hAnsiTheme="minorEastAsia" w:hint="eastAsia"/>
                <w:b/>
                <w:color w:val="000000" w:themeColor="text1"/>
                <w:sz w:val="20"/>
                <w:szCs w:val="20"/>
              </w:rPr>
              <w:t>OHSMS事务代表协商和交流的情况（OHSMS填写）：</w:t>
            </w:r>
            <w:r>
              <w:rPr>
                <w:rFonts w:asciiTheme="minorEastAsia" w:eastAsiaTheme="minorEastAsia" w:hAnsiTheme="minorEastAsia" w:hint="eastAsia"/>
                <w:szCs w:val="22"/>
                <w:u w:val="single"/>
              </w:rPr>
              <w:t>公司经选举确定员工代表是</w:t>
            </w:r>
            <w:r w:rsidR="00C670F5">
              <w:rPr>
                <w:rFonts w:asciiTheme="minorEastAsia" w:eastAsiaTheme="minorEastAsia" w:hAnsiTheme="minorEastAsia" w:hint="eastAsia"/>
                <w:szCs w:val="22"/>
                <w:u w:val="single"/>
              </w:rPr>
              <w:t>周开明</w:t>
            </w:r>
            <w:r>
              <w:rPr>
                <w:rFonts w:asciiTheme="minorEastAsia" w:eastAsiaTheme="minorEastAsia" w:hAnsiTheme="minorEastAsia" w:hint="eastAsia"/>
                <w:szCs w:val="22"/>
                <w:u w:val="single"/>
              </w:rPr>
              <w:t>，</w:t>
            </w:r>
          </w:p>
          <w:p w:rsidR="000A3804" w:rsidRDefault="000A3804" w:rsidP="000A3804">
            <w:pPr>
              <w:spacing w:line="360" w:lineRule="auto"/>
              <w:rPr>
                <w:rFonts w:asciiTheme="minorEastAsia" w:eastAsiaTheme="minorEastAsia" w:hAnsiTheme="minorEastAsia"/>
                <w:szCs w:val="22"/>
                <w:u w:val="single"/>
              </w:rPr>
            </w:pPr>
            <w:r>
              <w:rPr>
                <w:rFonts w:asciiTheme="minorEastAsia" w:eastAsiaTheme="minorEastAsia" w:hAnsiTheme="minorEastAsia" w:hint="eastAsia"/>
                <w:szCs w:val="22"/>
                <w:u w:val="single"/>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0A3804" w:rsidRDefault="000A3804" w:rsidP="000A3804">
            <w:pPr>
              <w:spacing w:line="240" w:lineRule="exact"/>
              <w:rPr>
                <w:rFonts w:asciiTheme="minorEastAsia" w:eastAsiaTheme="minorEastAsia" w:hAnsiTheme="minorEastAsia"/>
                <w:b/>
                <w:color w:val="000000" w:themeColor="text1"/>
                <w:sz w:val="20"/>
                <w:szCs w:val="20"/>
              </w:rPr>
            </w:pPr>
          </w:p>
          <w:p w:rsidR="000A3804" w:rsidRDefault="000A3804" w:rsidP="000A3804">
            <w:pPr>
              <w:spacing w:line="240" w:lineRule="exact"/>
              <w:rPr>
                <w:rFonts w:asciiTheme="minorEastAsia" w:eastAsiaTheme="minorEastAsia" w:hAnsiTheme="minorEastAsia"/>
                <w:b/>
                <w:color w:val="000000" w:themeColor="text1"/>
                <w:szCs w:val="21"/>
              </w:rPr>
            </w:pPr>
            <w:r>
              <w:rPr>
                <w:rFonts w:asciiTheme="minorEastAsia" w:eastAsiaTheme="minorEastAsia" w:hAnsiTheme="minorEastAsia" w:hint="eastAsia"/>
                <w:b/>
                <w:color w:val="000000" w:themeColor="text1"/>
                <w:szCs w:val="21"/>
              </w:rPr>
              <w:t>与相关方协商的情况（OHSMS填写）：</w:t>
            </w:r>
            <w:r>
              <w:rPr>
                <w:rFonts w:asciiTheme="minorEastAsia" w:eastAsiaTheme="minorEastAsia" w:hAnsiTheme="minorEastAsia" w:hint="eastAsia"/>
                <w:szCs w:val="22"/>
                <w:u w:val="single"/>
              </w:rPr>
              <w:t>对相关方进行了安全告知。</w:t>
            </w:r>
          </w:p>
        </w:tc>
      </w:tr>
      <w:tr w:rsidR="000A3804" w:rsidTr="000A380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A3804" w:rsidRDefault="000A3804" w:rsidP="000A3804">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0A3804" w:rsidRDefault="000A3804" w:rsidP="000A3804">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0A3804" w:rsidRDefault="000A3804" w:rsidP="000A3804">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公司主要从事</w:t>
            </w:r>
            <w:r w:rsidR="001C0C49" w:rsidRPr="000410A2">
              <w:rPr>
                <w:rFonts w:asciiTheme="minorEastAsia" w:eastAsiaTheme="minorEastAsia" w:hAnsiTheme="minorEastAsia" w:hint="eastAsia"/>
                <w:szCs w:val="22"/>
                <w:u w:val="single"/>
              </w:rPr>
              <w:t>轨道减震器（含铁垫板、减振器、弹条、螺旋道钉、预埋座、防脱护轨）。</w:t>
            </w:r>
            <w:r>
              <w:rPr>
                <w:rFonts w:asciiTheme="minorEastAsia" w:eastAsiaTheme="minorEastAsia" w:hAnsiTheme="minorEastAsia" w:hint="eastAsia"/>
                <w:szCs w:val="22"/>
                <w:u w:val="single"/>
              </w:rPr>
              <w:t>，生产工艺流程为：</w:t>
            </w:r>
          </w:p>
          <w:p w:rsidR="000410A2" w:rsidRPr="000410A2" w:rsidRDefault="000410A2" w:rsidP="000410A2">
            <w:pPr>
              <w:spacing w:line="360" w:lineRule="auto"/>
              <w:ind w:firstLineChars="200" w:firstLine="420"/>
              <w:rPr>
                <w:rFonts w:asciiTheme="minorEastAsia" w:eastAsiaTheme="minorEastAsia" w:hAnsiTheme="minorEastAsia"/>
                <w:szCs w:val="22"/>
                <w:u w:val="single"/>
              </w:rPr>
            </w:pPr>
            <w:r w:rsidRPr="000410A2">
              <w:rPr>
                <w:rFonts w:asciiTheme="minorEastAsia" w:eastAsiaTheme="minorEastAsia" w:hAnsiTheme="minorEastAsia" w:hint="eastAsia"/>
                <w:szCs w:val="22"/>
                <w:u w:val="single"/>
              </w:rPr>
              <w:t>1、铁垫板、预埋座、防脱护轨：熔炼--自动造型--球化处理--浇铸处理--清理---喷涂--检验</w:t>
            </w:r>
          </w:p>
          <w:p w:rsidR="000410A2" w:rsidRPr="000410A2" w:rsidRDefault="000410A2" w:rsidP="000410A2">
            <w:pPr>
              <w:spacing w:line="360" w:lineRule="auto"/>
              <w:ind w:firstLineChars="200" w:firstLine="420"/>
              <w:rPr>
                <w:rFonts w:asciiTheme="minorEastAsia" w:eastAsiaTheme="minorEastAsia" w:hAnsiTheme="minorEastAsia" w:hint="eastAsia"/>
                <w:szCs w:val="22"/>
                <w:u w:val="single"/>
              </w:rPr>
            </w:pPr>
            <w:r w:rsidRPr="000410A2">
              <w:rPr>
                <w:rFonts w:asciiTheme="minorEastAsia" w:eastAsiaTheme="minorEastAsia" w:hAnsiTheme="minorEastAsia" w:hint="eastAsia"/>
                <w:szCs w:val="22"/>
                <w:u w:val="single"/>
              </w:rPr>
              <w:t>2、减振器：铁垫板上下组装--加橡胶减震垫--检验</w:t>
            </w:r>
          </w:p>
          <w:p w:rsidR="000410A2" w:rsidRPr="000410A2" w:rsidRDefault="000410A2" w:rsidP="000410A2">
            <w:pPr>
              <w:spacing w:line="360" w:lineRule="auto"/>
              <w:ind w:firstLineChars="200" w:firstLine="420"/>
              <w:rPr>
                <w:rFonts w:asciiTheme="minorEastAsia" w:eastAsiaTheme="minorEastAsia" w:hAnsiTheme="minorEastAsia" w:hint="eastAsia"/>
                <w:szCs w:val="22"/>
                <w:u w:val="single"/>
              </w:rPr>
            </w:pPr>
            <w:r w:rsidRPr="000410A2">
              <w:rPr>
                <w:rFonts w:asciiTheme="minorEastAsia" w:eastAsiaTheme="minorEastAsia" w:hAnsiTheme="minorEastAsia" w:hint="eastAsia"/>
                <w:szCs w:val="22"/>
                <w:u w:val="single"/>
              </w:rPr>
              <w:t>3、弹条；中频透热--3次成型--余热淬火--回火冷却—喷涂--检验</w:t>
            </w:r>
          </w:p>
          <w:p w:rsidR="000A3804" w:rsidRDefault="000410A2" w:rsidP="000410A2">
            <w:pPr>
              <w:ind w:firstLineChars="200" w:firstLine="420"/>
              <w:rPr>
                <w:rFonts w:asciiTheme="minorEastAsia" w:eastAsiaTheme="minorEastAsia" w:hAnsiTheme="minorEastAsia"/>
                <w:szCs w:val="22"/>
                <w:u w:val="single"/>
              </w:rPr>
            </w:pPr>
            <w:r w:rsidRPr="000410A2">
              <w:rPr>
                <w:rFonts w:asciiTheme="minorEastAsia" w:eastAsiaTheme="minorEastAsia" w:hAnsiTheme="minorEastAsia" w:hint="eastAsia"/>
                <w:szCs w:val="22"/>
                <w:u w:val="single"/>
              </w:rPr>
              <w:t>4、螺旋道钉：冷镦--切六方--倒角--</w:t>
            </w:r>
            <w:proofErr w:type="gramStart"/>
            <w:r w:rsidRPr="000410A2">
              <w:rPr>
                <w:rFonts w:asciiTheme="minorEastAsia" w:eastAsiaTheme="minorEastAsia" w:hAnsiTheme="minorEastAsia" w:hint="eastAsia"/>
                <w:szCs w:val="22"/>
                <w:u w:val="single"/>
              </w:rPr>
              <w:t>滚丝</w:t>
            </w:r>
            <w:proofErr w:type="gramEnd"/>
            <w:r w:rsidRPr="000410A2">
              <w:rPr>
                <w:rFonts w:asciiTheme="minorEastAsia" w:eastAsiaTheme="minorEastAsia" w:hAnsiTheme="minorEastAsia" w:hint="eastAsia"/>
                <w:szCs w:val="22"/>
                <w:u w:val="single"/>
              </w:rPr>
              <w:t>--达克罗--检验</w:t>
            </w:r>
            <w:r w:rsidR="000A3804" w:rsidRPr="001A32C2">
              <w:rPr>
                <w:rFonts w:asciiTheme="minorEastAsia" w:eastAsiaTheme="minorEastAsia" w:hAnsiTheme="minorEastAsia" w:hint="eastAsia"/>
                <w:szCs w:val="22"/>
                <w:u w:val="single"/>
              </w:rPr>
              <w:t>；</w:t>
            </w:r>
          </w:p>
          <w:p w:rsidR="000A3804" w:rsidRDefault="000A3804" w:rsidP="000A380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特殊过程是</w:t>
            </w:r>
            <w:r w:rsidR="000410A2">
              <w:rPr>
                <w:rFonts w:asciiTheme="minorEastAsia" w:eastAsiaTheme="minorEastAsia" w:hAnsiTheme="minorEastAsia" w:hint="eastAsia"/>
                <w:szCs w:val="22"/>
                <w:u w:val="single"/>
              </w:rPr>
              <w:t>熔炼、热处理、喷涂</w:t>
            </w:r>
            <w:r>
              <w:rPr>
                <w:rFonts w:asciiTheme="minorEastAsia" w:eastAsiaTheme="minorEastAsia" w:hAnsiTheme="minorEastAsia" w:hint="eastAsia"/>
                <w:szCs w:val="22"/>
                <w:u w:val="single"/>
              </w:rPr>
              <w:t>过程，提供特殊过程的《特殊过程确认表》，对销售过程进行了过程确认。</w:t>
            </w:r>
          </w:p>
          <w:p w:rsidR="000A3804" w:rsidRDefault="000A3804" w:rsidP="000A380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公司依据客户订单，下达生产计划，接到定单后召开生产会议，进行生产、质量及管理工作协调。</w:t>
            </w:r>
          </w:p>
          <w:p w:rsidR="000A3804" w:rsidRDefault="000A3804" w:rsidP="000A380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通过原材料检验、过程检验、成品检验等过程对产品质量、生产进度等进行监控。</w:t>
            </w:r>
          </w:p>
          <w:p w:rsidR="000A3804" w:rsidRDefault="000A3804" w:rsidP="000A380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为生产过程提供了适宜的设备及环境，配备了胜任的人员。</w:t>
            </w:r>
          </w:p>
          <w:p w:rsidR="000A3804" w:rsidRDefault="000A3804" w:rsidP="000A380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公司按照制定的产品检验规程、作业指导书、原料进货检验规程等文件对产品的生产和检验过程实施了过程控制。</w:t>
            </w:r>
          </w:p>
          <w:p w:rsidR="000A3804" w:rsidRDefault="000A3804" w:rsidP="000A3804">
            <w:pPr>
              <w:spacing w:line="240" w:lineRule="exact"/>
              <w:ind w:firstLineChars="200" w:firstLine="402"/>
              <w:rPr>
                <w:b/>
                <w:color w:val="000000" w:themeColor="text1"/>
                <w:sz w:val="20"/>
                <w:szCs w:val="20"/>
              </w:rPr>
            </w:pPr>
          </w:p>
        </w:tc>
      </w:tr>
      <w:tr w:rsidR="000A3804" w:rsidTr="000A3804">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A3804" w:rsidRDefault="000A3804" w:rsidP="000A3804">
            <w:pPr>
              <w:spacing w:line="300" w:lineRule="exact"/>
              <w:jc w:val="left"/>
              <w:rPr>
                <w:rFonts w:hint="eastAsia"/>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E5293A" w:rsidRDefault="00E5293A" w:rsidP="000A3804">
            <w:pPr>
              <w:spacing w:line="300" w:lineRule="exact"/>
              <w:jc w:val="left"/>
              <w:rPr>
                <w:b/>
                <w:color w:val="000000" w:themeColor="text1"/>
                <w:sz w:val="20"/>
                <w:szCs w:val="20"/>
              </w:rPr>
            </w:pPr>
          </w:p>
          <w:p w:rsidR="000A3804" w:rsidRDefault="000A3804" w:rsidP="000A3804">
            <w:pPr>
              <w:spacing w:line="300" w:lineRule="exact"/>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企业参考国家行业主要有：</w:t>
            </w:r>
            <w:r w:rsidR="00FB646E" w:rsidRPr="00FB646E">
              <w:rPr>
                <w:rFonts w:asciiTheme="minorEastAsia" w:eastAsiaTheme="minorEastAsia" w:hAnsiTheme="minorEastAsia" w:hint="eastAsia"/>
                <w:szCs w:val="22"/>
                <w:u w:val="single"/>
              </w:rPr>
              <w:t>GB/T1348-2008球墨铸铁、GB/T6414-1999铸件尺寸公差与机械加工余量、GB5779.1-2000紧固件表面缺陷 螺栓 螺钉 和</w:t>
            </w:r>
            <w:proofErr w:type="gramStart"/>
            <w:r w:rsidR="00FB646E" w:rsidRPr="00FB646E">
              <w:rPr>
                <w:rFonts w:asciiTheme="minorEastAsia" w:eastAsiaTheme="minorEastAsia" w:hAnsiTheme="minorEastAsia" w:hint="eastAsia"/>
                <w:szCs w:val="22"/>
                <w:u w:val="single"/>
              </w:rPr>
              <w:t>螺柱</w:t>
            </w:r>
            <w:proofErr w:type="gramEnd"/>
            <w:r w:rsidR="00FB646E" w:rsidRPr="00FB646E">
              <w:rPr>
                <w:rFonts w:asciiTheme="minorEastAsia" w:eastAsiaTheme="minorEastAsia" w:hAnsiTheme="minorEastAsia" w:hint="eastAsia"/>
                <w:szCs w:val="22"/>
                <w:u w:val="single"/>
              </w:rPr>
              <w:t xml:space="preserve"> 一般要求、GB/T3101.1-2002紧固件公差螺栓 螺钉 螺柱和螺母、GB/T16938紧固件公差螺栓 螺钉 螺柱和螺母 通用技术条件、TB/T2239弹条I型扣件 弹条疲劳试验方法</w:t>
            </w:r>
            <w:r>
              <w:rPr>
                <w:rFonts w:asciiTheme="minorEastAsia" w:eastAsiaTheme="minorEastAsia" w:hAnsiTheme="minorEastAsia" w:hint="eastAsia"/>
                <w:szCs w:val="22"/>
                <w:u w:val="single"/>
              </w:rPr>
              <w:t>等。</w:t>
            </w:r>
          </w:p>
          <w:p w:rsidR="00985AC7" w:rsidRDefault="00985AC7" w:rsidP="000A3804">
            <w:pPr>
              <w:spacing w:line="300" w:lineRule="exact"/>
              <w:rPr>
                <w:rFonts w:asciiTheme="minorEastAsia" w:eastAsiaTheme="minorEastAsia" w:hAnsiTheme="minorEastAsia"/>
                <w:szCs w:val="22"/>
                <w:u w:val="single"/>
              </w:rPr>
            </w:pPr>
          </w:p>
          <w:p w:rsidR="000A3804" w:rsidRDefault="000A3804" w:rsidP="000A3804">
            <w:pPr>
              <w:spacing w:line="300" w:lineRule="exact"/>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提供了产品出厂检验报告，产品检验合格，满足顾客要求。</w:t>
            </w:r>
          </w:p>
          <w:p w:rsidR="00E5293A" w:rsidRDefault="00E5293A" w:rsidP="000A3804">
            <w:pPr>
              <w:spacing w:line="300" w:lineRule="exact"/>
              <w:rPr>
                <w:rFonts w:asciiTheme="minorEastAsia" w:eastAsiaTheme="minorEastAsia" w:hAnsiTheme="minorEastAsia"/>
                <w:szCs w:val="22"/>
                <w:u w:val="single"/>
              </w:rPr>
            </w:pPr>
          </w:p>
          <w:p w:rsidR="000A3804" w:rsidRDefault="000A3804" w:rsidP="000A3804">
            <w:pPr>
              <w:spacing w:line="240" w:lineRule="exact"/>
              <w:rPr>
                <w:b/>
                <w:color w:val="000000" w:themeColor="text1"/>
                <w:sz w:val="20"/>
                <w:szCs w:val="20"/>
              </w:rPr>
            </w:pPr>
          </w:p>
          <w:p w:rsidR="000A3804" w:rsidRDefault="000A3804" w:rsidP="000A3804">
            <w:pPr>
              <w:spacing w:line="240" w:lineRule="exact"/>
              <w:rPr>
                <w:rFonts w:hint="eastAsia"/>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985AC7" w:rsidRDefault="00985AC7" w:rsidP="000A3804">
            <w:pPr>
              <w:spacing w:line="240" w:lineRule="exact"/>
              <w:rPr>
                <w:rFonts w:hint="eastAsia"/>
                <w:b/>
                <w:color w:val="000000" w:themeColor="text1"/>
                <w:sz w:val="20"/>
                <w:szCs w:val="20"/>
              </w:rPr>
            </w:pPr>
          </w:p>
          <w:p w:rsidR="00985AC7" w:rsidRDefault="00985AC7" w:rsidP="000A3804">
            <w:pPr>
              <w:spacing w:line="240" w:lineRule="exact"/>
              <w:rPr>
                <w:b/>
                <w:color w:val="000000" w:themeColor="text1"/>
                <w:sz w:val="20"/>
                <w:szCs w:val="20"/>
              </w:rPr>
            </w:pPr>
          </w:p>
          <w:p w:rsidR="000A3804" w:rsidRDefault="000A3804" w:rsidP="000A3804">
            <w:pPr>
              <w:spacing w:line="240" w:lineRule="exact"/>
              <w:rPr>
                <w:b/>
                <w:color w:val="000000" w:themeColor="text1"/>
                <w:sz w:val="20"/>
                <w:szCs w:val="20"/>
              </w:rPr>
            </w:pPr>
          </w:p>
        </w:tc>
      </w:tr>
      <w:tr w:rsidR="000A3804" w:rsidTr="00985AC7">
        <w:trPr>
          <w:cantSplit/>
          <w:trHeight w:val="14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A3804" w:rsidRDefault="000A3804" w:rsidP="000A3804">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0A3804" w:rsidRDefault="000A3804" w:rsidP="000A3804">
            <w:pPr>
              <w:spacing w:line="240" w:lineRule="exact"/>
              <w:ind w:firstLineChars="100" w:firstLine="201"/>
              <w:rPr>
                <w:rFonts w:hint="eastAsia"/>
                <w:b/>
                <w:color w:val="000000" w:themeColor="text1"/>
                <w:sz w:val="20"/>
                <w:szCs w:val="20"/>
              </w:rPr>
            </w:pPr>
          </w:p>
          <w:p w:rsidR="00985AC7" w:rsidRDefault="00985AC7" w:rsidP="000A3804">
            <w:pPr>
              <w:spacing w:line="240" w:lineRule="exact"/>
              <w:ind w:firstLineChars="100" w:firstLine="201"/>
              <w:rPr>
                <w:b/>
                <w:color w:val="000000" w:themeColor="text1"/>
                <w:sz w:val="20"/>
                <w:szCs w:val="20"/>
              </w:rPr>
            </w:pPr>
          </w:p>
          <w:p w:rsidR="000A3804" w:rsidRDefault="00985AC7" w:rsidP="00985AC7">
            <w:pPr>
              <w:spacing w:line="300" w:lineRule="exact"/>
              <w:ind w:firstLineChars="300" w:firstLine="630"/>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有产品委托检测报告，结果合格。</w:t>
            </w:r>
          </w:p>
          <w:p w:rsidR="00985AC7" w:rsidRDefault="00985AC7" w:rsidP="00985AC7">
            <w:pPr>
              <w:spacing w:line="300" w:lineRule="exact"/>
              <w:ind w:firstLineChars="300" w:firstLine="602"/>
              <w:rPr>
                <w:b/>
                <w:color w:val="000000" w:themeColor="text1"/>
                <w:sz w:val="20"/>
                <w:szCs w:val="20"/>
              </w:rPr>
            </w:pPr>
          </w:p>
          <w:p w:rsidR="000A3804" w:rsidRDefault="000A3804" w:rsidP="000A3804">
            <w:pPr>
              <w:spacing w:line="240" w:lineRule="exact"/>
              <w:rPr>
                <w:b/>
                <w:color w:val="000000" w:themeColor="text1"/>
                <w:sz w:val="20"/>
                <w:szCs w:val="20"/>
              </w:rPr>
            </w:pPr>
          </w:p>
          <w:p w:rsidR="000A3804" w:rsidRDefault="000A3804" w:rsidP="00985AC7">
            <w:pPr>
              <w:spacing w:line="300" w:lineRule="exact"/>
              <w:ind w:firstLineChars="98" w:firstLine="197"/>
              <w:rPr>
                <w:rFonts w:hint="eastAsia"/>
                <w:b/>
                <w:color w:val="000000" w:themeColor="text1"/>
                <w:sz w:val="20"/>
                <w:szCs w:val="20"/>
              </w:rPr>
            </w:pPr>
            <w:r>
              <w:rPr>
                <w:rFonts w:hint="eastAsia"/>
                <w:b/>
                <w:color w:val="000000" w:themeColor="text1"/>
                <w:sz w:val="20"/>
                <w:szCs w:val="20"/>
              </w:rPr>
              <w:t>（附相关证据）：</w:t>
            </w:r>
          </w:p>
          <w:p w:rsidR="00E5293A" w:rsidRDefault="00E5293A" w:rsidP="00985AC7">
            <w:pPr>
              <w:spacing w:line="300" w:lineRule="exact"/>
              <w:ind w:firstLineChars="98" w:firstLine="197"/>
              <w:rPr>
                <w:rFonts w:hint="eastAsia"/>
                <w:b/>
                <w:color w:val="000000" w:themeColor="text1"/>
                <w:sz w:val="20"/>
                <w:szCs w:val="20"/>
              </w:rPr>
            </w:pPr>
          </w:p>
          <w:p w:rsidR="00985AC7" w:rsidRDefault="00985AC7" w:rsidP="00985AC7">
            <w:pPr>
              <w:spacing w:line="300" w:lineRule="exact"/>
              <w:ind w:firstLineChars="98" w:firstLine="197"/>
              <w:rPr>
                <w:b/>
                <w:color w:val="000000" w:themeColor="text1"/>
                <w:sz w:val="20"/>
                <w:szCs w:val="20"/>
              </w:rPr>
            </w:pPr>
          </w:p>
        </w:tc>
      </w:tr>
      <w:tr w:rsidR="000A3804" w:rsidTr="000A3804">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rFonts w:hint="eastAsia"/>
                <w:b/>
                <w:color w:val="000000" w:themeColor="text1"/>
                <w:spacing w:val="-8"/>
                <w:sz w:val="20"/>
                <w:szCs w:val="20"/>
              </w:rPr>
            </w:pPr>
            <w:r>
              <w:rPr>
                <w:b/>
                <w:color w:val="000000" w:themeColor="text1"/>
                <w:sz w:val="20"/>
                <w:szCs w:val="20"/>
              </w:rPr>
              <w:t xml:space="preserve">6. </w:t>
            </w:r>
            <w:r>
              <w:rPr>
                <w:rFonts w:hint="eastAsia"/>
                <w:b/>
                <w:color w:val="000000" w:themeColor="text1"/>
                <w:spacing w:val="-8"/>
                <w:sz w:val="20"/>
                <w:szCs w:val="20"/>
              </w:rPr>
              <w:t>不合格品</w:t>
            </w:r>
            <w:r>
              <w:rPr>
                <w:b/>
                <w:color w:val="000000" w:themeColor="text1"/>
                <w:spacing w:val="-8"/>
                <w:sz w:val="20"/>
                <w:szCs w:val="20"/>
              </w:rPr>
              <w:t>/</w:t>
            </w:r>
            <w:r>
              <w:rPr>
                <w:rFonts w:hint="eastAsia"/>
                <w:b/>
                <w:color w:val="000000" w:themeColor="text1"/>
                <w:spacing w:val="-8"/>
                <w:sz w:val="20"/>
                <w:szCs w:val="20"/>
              </w:rPr>
              <w:t>项的识别、控制</w:t>
            </w:r>
            <w:r>
              <w:rPr>
                <w:b/>
                <w:color w:val="000000" w:themeColor="text1"/>
                <w:spacing w:val="-8"/>
                <w:sz w:val="20"/>
                <w:szCs w:val="20"/>
              </w:rPr>
              <w:t>;</w:t>
            </w:r>
          </w:p>
          <w:p w:rsidR="00985AC7" w:rsidRDefault="00985AC7" w:rsidP="000A3804">
            <w:pPr>
              <w:spacing w:line="240" w:lineRule="exact"/>
              <w:rPr>
                <w:b/>
                <w:color w:val="000000" w:themeColor="text1"/>
                <w:spacing w:val="-8"/>
                <w:sz w:val="20"/>
                <w:szCs w:val="20"/>
              </w:rPr>
            </w:pPr>
          </w:p>
          <w:p w:rsidR="000A3804" w:rsidRDefault="000A3804" w:rsidP="000A3804">
            <w:pPr>
              <w:spacing w:line="240" w:lineRule="exact"/>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p w:rsidR="00985AC7" w:rsidRDefault="00985AC7" w:rsidP="000A3804">
            <w:pPr>
              <w:spacing w:line="240" w:lineRule="exact"/>
              <w:rPr>
                <w:rFonts w:asciiTheme="minorEastAsia" w:eastAsiaTheme="minorEastAsia" w:hAnsiTheme="minorEastAsia" w:hint="eastAsia"/>
                <w:szCs w:val="22"/>
                <w:u w:val="single"/>
              </w:rPr>
            </w:pPr>
          </w:p>
          <w:p w:rsidR="00985AC7" w:rsidRDefault="00985AC7" w:rsidP="000A3804">
            <w:pPr>
              <w:spacing w:line="240" w:lineRule="exact"/>
              <w:rPr>
                <w:b/>
                <w:color w:val="000000" w:themeColor="text1"/>
                <w:sz w:val="20"/>
                <w:szCs w:val="20"/>
              </w:rPr>
            </w:pPr>
          </w:p>
        </w:tc>
      </w:tr>
      <w:tr w:rsidR="000A3804" w:rsidTr="000A3804">
        <w:trPr>
          <w:cantSplit/>
          <w:trHeight w:val="183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0A3804" w:rsidRDefault="000A3804" w:rsidP="000A3804">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8811B1" w:rsidRPr="008811B1" w:rsidRDefault="008811B1" w:rsidP="008811B1">
            <w:pPr>
              <w:ind w:firstLineChars="200" w:firstLine="420"/>
              <w:rPr>
                <w:rFonts w:asciiTheme="minorEastAsia" w:eastAsiaTheme="minorEastAsia" w:hAnsiTheme="minorEastAsia" w:cs="宋体"/>
                <w:szCs w:val="21"/>
              </w:rPr>
            </w:pPr>
            <w:r w:rsidRPr="008811B1">
              <w:rPr>
                <w:rFonts w:asciiTheme="minorEastAsia" w:eastAsiaTheme="minorEastAsia" w:hAnsiTheme="minorEastAsia" w:cs="宋体" w:hint="eastAsia"/>
                <w:szCs w:val="21"/>
              </w:rPr>
              <w:t>1、废水管控：</w:t>
            </w:r>
          </w:p>
          <w:p w:rsidR="008811B1" w:rsidRPr="008811B1" w:rsidRDefault="008811B1" w:rsidP="008811B1">
            <w:pPr>
              <w:ind w:firstLineChars="200" w:firstLine="420"/>
              <w:rPr>
                <w:rFonts w:asciiTheme="minorEastAsia" w:eastAsiaTheme="minorEastAsia" w:hAnsiTheme="minorEastAsia" w:cs="宋体" w:hint="eastAsia"/>
                <w:szCs w:val="21"/>
              </w:rPr>
            </w:pPr>
            <w:r w:rsidRPr="008811B1">
              <w:rPr>
                <w:rFonts w:asciiTheme="minorEastAsia" w:eastAsiaTheme="minorEastAsia" w:hAnsiTheme="minorEastAsia" w:cs="宋体" w:hint="eastAsia"/>
                <w:szCs w:val="21"/>
              </w:rPr>
              <w:t>生产过程不产生废水，生活废水经化粪池简单处理后排入政府管网集中处理。</w:t>
            </w:r>
          </w:p>
          <w:p w:rsidR="008811B1" w:rsidRPr="008811B1" w:rsidRDefault="008811B1" w:rsidP="008811B1">
            <w:pPr>
              <w:ind w:firstLineChars="200" w:firstLine="420"/>
              <w:rPr>
                <w:rFonts w:asciiTheme="minorEastAsia" w:eastAsiaTheme="minorEastAsia" w:hAnsiTheme="minorEastAsia" w:cs="宋体" w:hint="eastAsia"/>
                <w:szCs w:val="21"/>
              </w:rPr>
            </w:pPr>
            <w:r w:rsidRPr="008811B1">
              <w:rPr>
                <w:rFonts w:asciiTheme="minorEastAsia" w:eastAsiaTheme="minorEastAsia" w:hAnsiTheme="minorEastAsia" w:cs="宋体" w:hint="eastAsia"/>
                <w:szCs w:val="21"/>
              </w:rPr>
              <w:t>2、废气管控：</w:t>
            </w:r>
          </w:p>
          <w:p w:rsidR="008811B1" w:rsidRPr="008811B1" w:rsidRDefault="008811B1" w:rsidP="008811B1">
            <w:pPr>
              <w:ind w:firstLineChars="200" w:firstLine="420"/>
              <w:rPr>
                <w:rFonts w:asciiTheme="minorEastAsia" w:eastAsiaTheme="minorEastAsia" w:hAnsiTheme="minorEastAsia" w:cs="宋体" w:hint="eastAsia"/>
                <w:szCs w:val="21"/>
              </w:rPr>
            </w:pPr>
            <w:r w:rsidRPr="008811B1">
              <w:rPr>
                <w:rFonts w:asciiTheme="minorEastAsia" w:eastAsiaTheme="minorEastAsia" w:hAnsiTheme="minorEastAsia" w:cs="宋体" w:hint="eastAsia"/>
                <w:szCs w:val="21"/>
              </w:rPr>
              <w:t>主要是铸造过程废气、抛丸和打磨过程粉尘排放、喷涂和达克罗过程废气排放。</w:t>
            </w:r>
          </w:p>
          <w:p w:rsidR="008811B1" w:rsidRPr="008811B1" w:rsidRDefault="008811B1" w:rsidP="008811B1">
            <w:pPr>
              <w:ind w:firstLineChars="200" w:firstLine="420"/>
              <w:rPr>
                <w:rFonts w:asciiTheme="minorEastAsia" w:eastAsiaTheme="minorEastAsia" w:hAnsiTheme="minorEastAsia" w:cs="宋体" w:hint="eastAsia"/>
                <w:szCs w:val="21"/>
              </w:rPr>
            </w:pPr>
            <w:r w:rsidRPr="008811B1">
              <w:rPr>
                <w:rFonts w:asciiTheme="minorEastAsia" w:eastAsiaTheme="minorEastAsia" w:hAnsiTheme="minorEastAsia" w:cs="宋体" w:hint="eastAsia"/>
                <w:szCs w:val="21"/>
              </w:rPr>
              <w:t>中频炉加料及熔炼过程中会产生的烟尘经集气罩收集后通入布袋除尘器处理后经15m高排气筒排放。抛丸和打磨过程中产生的粉尘首先经旋风除尘器处理，再经布袋除尘器处理，处理后通过15m高排气筒排放。静电喷涂产生的颗粒物经“除雾过滤器+光催化氧化净化设备”处理后经15m高排气筒排放。达克罗液喷涂、预烘、固化过程中会产生非甲烷总烃、颗粒物、SO2、NOX，经“除雾过滤器+光催化氧化净化设备”处理后经15m高排气筒排放。</w:t>
            </w:r>
          </w:p>
          <w:p w:rsidR="008811B1" w:rsidRPr="008811B1" w:rsidRDefault="008811B1" w:rsidP="008811B1">
            <w:pPr>
              <w:ind w:firstLineChars="200" w:firstLine="420"/>
              <w:rPr>
                <w:rFonts w:asciiTheme="minorEastAsia" w:eastAsiaTheme="minorEastAsia" w:hAnsiTheme="minorEastAsia" w:cs="宋体" w:hint="eastAsia"/>
                <w:szCs w:val="21"/>
              </w:rPr>
            </w:pPr>
            <w:r w:rsidRPr="008811B1">
              <w:rPr>
                <w:rFonts w:asciiTheme="minorEastAsia" w:eastAsiaTheme="minorEastAsia" w:hAnsiTheme="minorEastAsia" w:cs="宋体" w:hint="eastAsia"/>
                <w:szCs w:val="21"/>
              </w:rPr>
              <w:t>其他废气无组织排放，经排风扇加强通风。</w:t>
            </w:r>
          </w:p>
          <w:p w:rsidR="008811B1" w:rsidRPr="008811B1" w:rsidRDefault="008811B1" w:rsidP="008811B1">
            <w:pPr>
              <w:ind w:firstLineChars="200" w:firstLine="420"/>
              <w:rPr>
                <w:rFonts w:asciiTheme="minorEastAsia" w:eastAsiaTheme="minorEastAsia" w:hAnsiTheme="minorEastAsia" w:cs="宋体" w:hint="eastAsia"/>
                <w:szCs w:val="21"/>
              </w:rPr>
            </w:pPr>
            <w:r w:rsidRPr="008811B1">
              <w:rPr>
                <w:rFonts w:asciiTheme="minorEastAsia" w:eastAsiaTheme="minorEastAsia" w:hAnsiTheme="minorEastAsia" w:cs="宋体" w:hint="eastAsia"/>
                <w:szCs w:val="21"/>
              </w:rPr>
              <w:t>3、噪声管控：</w:t>
            </w:r>
          </w:p>
          <w:p w:rsidR="008811B1" w:rsidRPr="008811B1" w:rsidRDefault="008811B1" w:rsidP="008811B1">
            <w:pPr>
              <w:ind w:firstLineChars="200" w:firstLine="420"/>
              <w:rPr>
                <w:rFonts w:asciiTheme="minorEastAsia" w:eastAsiaTheme="minorEastAsia" w:hAnsiTheme="minorEastAsia" w:cs="宋体" w:hint="eastAsia"/>
                <w:szCs w:val="21"/>
              </w:rPr>
            </w:pPr>
            <w:r w:rsidRPr="008811B1">
              <w:rPr>
                <w:rFonts w:asciiTheme="minorEastAsia" w:eastAsiaTheme="minorEastAsia" w:hAnsiTheme="minorEastAsia" w:cs="宋体" w:hint="eastAsia"/>
                <w:szCs w:val="21"/>
              </w:rPr>
              <w:t>造型线、铸造线、压力机、加热炉、烧结炉、下料机、抛丸机、预热炉、固化炉、抛丸机、打磨机等设备产生噪声，采取厂房内操作和选用低噪声的设备和工具，同时加强设备的检查和维保，确保机械设备在正常工况下运行，其中抛丸、打磨等过噪声超标，采取戴耳塞的发生。</w:t>
            </w:r>
          </w:p>
          <w:p w:rsidR="008811B1" w:rsidRPr="008811B1" w:rsidRDefault="008811B1" w:rsidP="008811B1">
            <w:pPr>
              <w:ind w:firstLineChars="200" w:firstLine="420"/>
              <w:rPr>
                <w:rFonts w:asciiTheme="minorEastAsia" w:eastAsiaTheme="minorEastAsia" w:hAnsiTheme="minorEastAsia" w:cs="宋体" w:hint="eastAsia"/>
                <w:szCs w:val="21"/>
              </w:rPr>
            </w:pPr>
            <w:r w:rsidRPr="008811B1">
              <w:rPr>
                <w:rFonts w:asciiTheme="minorEastAsia" w:eastAsiaTheme="minorEastAsia" w:hAnsiTheme="minorEastAsia" w:cs="宋体" w:hint="eastAsia"/>
                <w:szCs w:val="21"/>
              </w:rPr>
              <w:t>4、</w:t>
            </w:r>
            <w:proofErr w:type="gramStart"/>
            <w:r w:rsidRPr="008811B1">
              <w:rPr>
                <w:rFonts w:asciiTheme="minorEastAsia" w:eastAsiaTheme="minorEastAsia" w:hAnsiTheme="minorEastAsia" w:cs="宋体" w:hint="eastAsia"/>
                <w:szCs w:val="21"/>
              </w:rPr>
              <w:t>固废管控</w:t>
            </w:r>
            <w:proofErr w:type="gramEnd"/>
            <w:r w:rsidRPr="008811B1">
              <w:rPr>
                <w:rFonts w:asciiTheme="minorEastAsia" w:eastAsiaTheme="minorEastAsia" w:hAnsiTheme="minorEastAsia" w:cs="宋体" w:hint="eastAsia"/>
                <w:szCs w:val="21"/>
              </w:rPr>
              <w:t>：</w:t>
            </w:r>
          </w:p>
          <w:p w:rsidR="008811B1" w:rsidRPr="008811B1" w:rsidRDefault="008811B1" w:rsidP="008811B1">
            <w:pPr>
              <w:ind w:firstLineChars="200" w:firstLine="420"/>
              <w:rPr>
                <w:rFonts w:asciiTheme="minorEastAsia" w:eastAsiaTheme="minorEastAsia" w:hAnsiTheme="minorEastAsia" w:cs="宋体" w:hint="eastAsia"/>
                <w:szCs w:val="21"/>
              </w:rPr>
            </w:pPr>
            <w:r w:rsidRPr="008811B1">
              <w:rPr>
                <w:rFonts w:asciiTheme="minorEastAsia" w:eastAsiaTheme="minorEastAsia" w:hAnsiTheme="minorEastAsia" w:cs="宋体" w:hint="eastAsia"/>
                <w:szCs w:val="21"/>
              </w:rPr>
              <w:t>固体废物主要为熔炼工序产生的钢渣，布袋除尘器产生的除尘灰，机加工工序产生的氧化铁皮、金属边角料、废乳化液、废机油，涂料渣，铸造过程产生的不合格铸件，职工生活产生的生活垃圾。</w:t>
            </w:r>
          </w:p>
          <w:p w:rsidR="008811B1" w:rsidRPr="008811B1" w:rsidRDefault="008811B1" w:rsidP="008811B1">
            <w:pPr>
              <w:ind w:firstLineChars="200" w:firstLine="420"/>
              <w:rPr>
                <w:rFonts w:asciiTheme="minorEastAsia" w:eastAsiaTheme="minorEastAsia" w:hAnsiTheme="minorEastAsia" w:cs="宋体" w:hint="eastAsia"/>
                <w:szCs w:val="21"/>
              </w:rPr>
            </w:pPr>
            <w:r w:rsidRPr="008811B1">
              <w:rPr>
                <w:rFonts w:asciiTheme="minorEastAsia" w:eastAsiaTheme="minorEastAsia" w:hAnsiTheme="minorEastAsia" w:cs="宋体" w:hint="eastAsia"/>
                <w:szCs w:val="21"/>
              </w:rPr>
              <w:t>铸造过程产生的不合格铸件，氧化铁皮外售综合利用，边角料作为原料回用，</w:t>
            </w:r>
            <w:proofErr w:type="gramStart"/>
            <w:r w:rsidRPr="008811B1">
              <w:rPr>
                <w:rFonts w:asciiTheme="minorEastAsia" w:eastAsiaTheme="minorEastAsia" w:hAnsiTheme="minorEastAsia" w:cs="宋体" w:hint="eastAsia"/>
                <w:szCs w:val="21"/>
              </w:rPr>
              <w:t>旧砂回收</w:t>
            </w:r>
            <w:proofErr w:type="gramEnd"/>
            <w:r w:rsidRPr="008811B1">
              <w:rPr>
                <w:rFonts w:asciiTheme="minorEastAsia" w:eastAsiaTheme="minorEastAsia" w:hAnsiTheme="minorEastAsia" w:cs="宋体" w:hint="eastAsia"/>
                <w:szCs w:val="21"/>
              </w:rPr>
              <w:t>布袋除尘器产生的</w:t>
            </w:r>
            <w:proofErr w:type="gramStart"/>
            <w:r w:rsidRPr="008811B1">
              <w:rPr>
                <w:rFonts w:asciiTheme="minorEastAsia" w:eastAsiaTheme="minorEastAsia" w:hAnsiTheme="minorEastAsia" w:cs="宋体" w:hint="eastAsia"/>
                <w:szCs w:val="21"/>
              </w:rPr>
              <w:t>除尘灰外售</w:t>
            </w:r>
            <w:proofErr w:type="gramEnd"/>
            <w:r w:rsidRPr="008811B1">
              <w:rPr>
                <w:rFonts w:asciiTheme="minorEastAsia" w:eastAsiaTheme="minorEastAsia" w:hAnsiTheme="minorEastAsia" w:cs="宋体" w:hint="eastAsia"/>
                <w:szCs w:val="21"/>
              </w:rPr>
              <w:t>综合利用，废乳化液、废机油送有资质单位处置，职工生活垃圾由当地环卫部门统一收集处理。</w:t>
            </w:r>
          </w:p>
          <w:p w:rsidR="000A3804" w:rsidRPr="00B75860" w:rsidRDefault="000A3804" w:rsidP="000A3804">
            <w:pPr>
              <w:numPr>
                <w:ilvl w:val="0"/>
                <w:numId w:val="6"/>
              </w:num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能源资源管控：</w:t>
            </w:r>
          </w:p>
          <w:p w:rsidR="000A3804" w:rsidRPr="00B75860" w:rsidRDefault="000A3804" w:rsidP="000A3804">
            <w:pPr>
              <w:ind w:firstLineChars="200" w:firstLine="420"/>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生产过程注意节水、节电、节钢材，人走关闭设备和照明开关，现场未发现有漏水和浪费电能的现象。</w:t>
            </w:r>
          </w:p>
          <w:p w:rsidR="000A3804" w:rsidRPr="00B75860" w:rsidRDefault="000A3804" w:rsidP="000A3804">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6、产品生命周期的环境管控：</w:t>
            </w:r>
          </w:p>
          <w:p w:rsidR="000A3804" w:rsidRPr="00B75860" w:rsidRDefault="000A3804" w:rsidP="000A3804">
            <w:pPr>
              <w:ind w:firstLine="421"/>
              <w:rPr>
                <w:rFonts w:asciiTheme="minorEastAsia" w:eastAsiaTheme="minorEastAsia" w:hAnsiTheme="minorEastAsia" w:cs="宋体"/>
                <w:szCs w:val="21"/>
              </w:rPr>
            </w:pPr>
            <w:r w:rsidRPr="00B75860">
              <w:rPr>
                <w:rFonts w:asciiTheme="minorEastAsia" w:eastAsiaTheme="minorEastAsia" w:hAnsiTheme="minorEastAsia" w:cs="宋体" w:hint="eastAsia"/>
                <w:szCs w:val="21"/>
              </w:rPr>
              <w:t>公司从工艺设计和采购产品时已考虑了产品的环保性，生产过程中，严格按照环保等管理制度实施，控制好辅助材料的用量，避免浪费，生命周期终了时钢材还可以回收再利用。</w:t>
            </w:r>
          </w:p>
          <w:p w:rsidR="000A3804" w:rsidRDefault="000A3804" w:rsidP="000A3804">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7、潜在火灾管控：</w:t>
            </w:r>
          </w:p>
          <w:p w:rsidR="000A3804" w:rsidRDefault="000A3804" w:rsidP="000A3804">
            <w:pPr>
              <w:ind w:firstLine="421"/>
              <w:rPr>
                <w:rFonts w:asciiTheme="minorEastAsia" w:eastAsiaTheme="minorEastAsia" w:hAnsiTheme="minorEastAsia" w:cs="宋体"/>
                <w:szCs w:val="21"/>
              </w:rPr>
            </w:pPr>
            <w:r>
              <w:rPr>
                <w:rFonts w:asciiTheme="minorEastAsia" w:eastAsiaTheme="minorEastAsia" w:hAnsiTheme="minorEastAsia" w:cs="宋体" w:hint="eastAsia"/>
                <w:szCs w:val="21"/>
              </w:rPr>
              <w:t>公司生产车间和办公区域配备了消防栓、灭火器，均符合要求。</w:t>
            </w:r>
          </w:p>
          <w:p w:rsidR="000A3804" w:rsidRDefault="000A3804" w:rsidP="000A3804">
            <w:pPr>
              <w:ind w:firstLine="421"/>
              <w:rPr>
                <w:b/>
                <w:color w:val="000000" w:themeColor="text1"/>
                <w:sz w:val="20"/>
                <w:szCs w:val="20"/>
              </w:rPr>
            </w:pPr>
            <w:r>
              <w:rPr>
                <w:rFonts w:asciiTheme="minorEastAsia" w:eastAsiaTheme="minorEastAsia" w:hAnsiTheme="minorEastAsia" w:cs="宋体" w:hint="eastAsia"/>
                <w:szCs w:val="21"/>
              </w:rPr>
              <w:t>8、按有关程序和要求通报供方和顾客，采用〈告知函〉方式通报。</w:t>
            </w:r>
          </w:p>
        </w:tc>
      </w:tr>
      <w:tr w:rsidR="000A3804" w:rsidTr="000A3804">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b/>
                <w:color w:val="000000" w:themeColor="text1"/>
                <w:sz w:val="20"/>
                <w:szCs w:val="20"/>
              </w:rPr>
            </w:pPr>
            <w:r>
              <w:rPr>
                <w:b/>
                <w:color w:val="000000" w:themeColor="text1"/>
                <w:sz w:val="20"/>
                <w:szCs w:val="20"/>
              </w:rPr>
              <w:t xml:space="preserve">8. OHS </w:t>
            </w:r>
            <w:r>
              <w:rPr>
                <w:rFonts w:hint="eastAsia"/>
                <w:b/>
                <w:color w:val="000000" w:themeColor="text1"/>
                <w:sz w:val="20"/>
                <w:szCs w:val="20"/>
              </w:rPr>
              <w:t>组织对不可接受风险实施控制的结果</w:t>
            </w:r>
          </w:p>
          <w:p w:rsidR="000A3804" w:rsidRDefault="000A3804" w:rsidP="000A3804">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1、潜在火灾管控：</w:t>
            </w:r>
          </w:p>
          <w:p w:rsidR="000A3804" w:rsidRDefault="000A3804" w:rsidP="000A3804">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公司生产车间和办公区域配备了灭火器、消防栓，均符合要求。</w:t>
            </w:r>
          </w:p>
          <w:p w:rsidR="000A3804" w:rsidRDefault="000A3804" w:rsidP="000A3804">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2、安全防护：</w:t>
            </w:r>
          </w:p>
          <w:p w:rsidR="000A3804" w:rsidRDefault="000A3804" w:rsidP="000A3804">
            <w:pPr>
              <w:autoSpaceDE w:val="0"/>
              <w:autoSpaceDN w:val="0"/>
              <w:adjustRightIn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公司给员工发放手套、口罩、</w:t>
            </w:r>
            <w:r w:rsidR="008811B1">
              <w:rPr>
                <w:rFonts w:asciiTheme="minorEastAsia" w:eastAsiaTheme="minorEastAsia" w:hAnsiTheme="minorEastAsia" w:hint="eastAsia"/>
                <w:szCs w:val="22"/>
                <w:u w:val="single"/>
              </w:rPr>
              <w:t>耳塞、</w:t>
            </w:r>
            <w:r>
              <w:rPr>
                <w:rFonts w:asciiTheme="minorEastAsia" w:eastAsiaTheme="minorEastAsia" w:hAnsiTheme="minorEastAsia" w:hint="eastAsia"/>
                <w:szCs w:val="22"/>
                <w:u w:val="single"/>
              </w:rPr>
              <w:t xml:space="preserve">工作服、劳保鞋等劳保用品。生产车间内现场电线布线合理，电线均处于完好状态，设备有接地及保护装置，控制柜及漏电保护器状态良好。设备旋转部位和凸出部位，安装有防护罩等，设备运行状况良好，无带病工作现象。 </w:t>
            </w:r>
          </w:p>
          <w:p w:rsidR="000A3804" w:rsidRDefault="000A3804" w:rsidP="000A3804">
            <w:pPr>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3、能提供防止员工意外伤害加重的急救药品如创可贴、杀菌药水等。</w:t>
            </w:r>
          </w:p>
          <w:p w:rsidR="000A3804" w:rsidRDefault="000A3804" w:rsidP="000A3804">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4、为主要长期员工上社保、工伤保险。</w:t>
            </w:r>
          </w:p>
          <w:p w:rsidR="000A3804" w:rsidRDefault="000A3804" w:rsidP="000A3804">
            <w:pPr>
              <w:ind w:firstLine="421"/>
              <w:rPr>
                <w:rFonts w:asciiTheme="minorEastAsia" w:eastAsiaTheme="minorEastAsia" w:hAnsiTheme="minorEastAsia"/>
                <w:szCs w:val="22"/>
                <w:u w:val="single"/>
              </w:rPr>
            </w:pPr>
            <w:r>
              <w:rPr>
                <w:rFonts w:asciiTheme="minorEastAsia" w:eastAsiaTheme="minorEastAsia" w:hAnsiTheme="minorEastAsia" w:hint="eastAsia"/>
                <w:szCs w:val="22"/>
                <w:u w:val="single"/>
              </w:rPr>
              <w:t>5、为环境和职业健康安全管理体系运行提供了财务支持，20</w:t>
            </w:r>
            <w:r w:rsidR="008811B1">
              <w:rPr>
                <w:rFonts w:asciiTheme="minorEastAsia" w:eastAsiaTheme="minorEastAsia" w:hAnsiTheme="minorEastAsia" w:hint="eastAsia"/>
                <w:szCs w:val="22"/>
                <w:u w:val="single"/>
              </w:rPr>
              <w:t>20</w:t>
            </w:r>
            <w:r>
              <w:rPr>
                <w:rFonts w:asciiTheme="minorEastAsia" w:eastAsiaTheme="minorEastAsia" w:hAnsiTheme="minorEastAsia" w:hint="eastAsia"/>
                <w:szCs w:val="22"/>
                <w:u w:val="single"/>
              </w:rPr>
              <w:t>年度主要投入在意外保险、安全培训、环保设施、垃圾处理、消防设备、劳保用品等方面。</w:t>
            </w:r>
          </w:p>
          <w:p w:rsidR="00EC0297" w:rsidRDefault="000A3804" w:rsidP="000A3804">
            <w:pPr>
              <w:ind w:firstLineChars="200" w:firstLine="420"/>
              <w:rPr>
                <w:rFonts w:asciiTheme="minorEastAsia" w:eastAsiaTheme="minorEastAsia" w:hAnsiTheme="minorEastAsia" w:hint="eastAsia"/>
                <w:szCs w:val="22"/>
                <w:u w:val="single"/>
              </w:rPr>
            </w:pPr>
            <w:r>
              <w:rPr>
                <w:rFonts w:asciiTheme="minorEastAsia" w:eastAsiaTheme="minorEastAsia" w:hAnsiTheme="minorEastAsia" w:hint="eastAsia"/>
                <w:szCs w:val="22"/>
                <w:u w:val="single"/>
              </w:rPr>
              <w:t>6、员工饮用水为纯净水通过饮水机饮用。</w:t>
            </w:r>
          </w:p>
          <w:p w:rsidR="000A3804" w:rsidRDefault="00EC0297" w:rsidP="000A3804">
            <w:pPr>
              <w:ind w:firstLineChars="200" w:firstLine="420"/>
              <w:rPr>
                <w:b/>
                <w:color w:val="000000" w:themeColor="text1"/>
                <w:sz w:val="20"/>
                <w:szCs w:val="20"/>
              </w:rPr>
            </w:pPr>
            <w:r>
              <w:rPr>
                <w:rFonts w:asciiTheme="minorEastAsia" w:eastAsiaTheme="minorEastAsia" w:hAnsiTheme="minorEastAsia" w:hint="eastAsia"/>
                <w:szCs w:val="22"/>
                <w:u w:val="single"/>
              </w:rPr>
              <w:t>7.</w:t>
            </w:r>
            <w:r w:rsidRPr="00EC0297">
              <w:rPr>
                <w:rFonts w:asciiTheme="minorEastAsia" w:eastAsiaTheme="minorEastAsia" w:hAnsiTheme="minorEastAsia" w:hint="eastAsia"/>
                <w:szCs w:val="22"/>
                <w:u w:val="single"/>
              </w:rPr>
              <w:t>审核时发现公司打磨车间粉尘和噪声较大，但是个别操作工没有佩戴口罩和耳塞，不符合规定要求</w:t>
            </w:r>
            <w:r w:rsidRPr="00EC0297">
              <w:rPr>
                <w:rFonts w:asciiTheme="minorEastAsia" w:eastAsiaTheme="minorEastAsia" w:hAnsiTheme="minorEastAsia" w:hint="eastAsia"/>
                <w:szCs w:val="22"/>
                <w:u w:val="single"/>
              </w:rPr>
              <w:t>。</w:t>
            </w:r>
          </w:p>
        </w:tc>
      </w:tr>
      <w:tr w:rsidR="000A3804" w:rsidTr="000A3804">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A3804" w:rsidRDefault="000A3804" w:rsidP="000A3804">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0A3804" w:rsidRDefault="000A3804" w:rsidP="000A3804">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公司确定的紧急情况有：火灾、人身伤害等。提供了应急预案，其中包括目的、适用范围、职责、应急处理细则、演习、必备资料等，相关内容基本充分。</w:t>
            </w:r>
          </w:p>
          <w:p w:rsidR="000A3804" w:rsidRDefault="000A3804" w:rsidP="000A3804">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应急设施配置：在办公场所内、仓库内均配备了消防栓、灭火器等消防设施，状态良好。</w:t>
            </w:r>
          </w:p>
          <w:p w:rsidR="000A3804" w:rsidRDefault="000A3804" w:rsidP="000A3804">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查</w:t>
            </w:r>
            <w:r w:rsidR="00436540">
              <w:rPr>
                <w:rFonts w:asciiTheme="minorEastAsia" w:eastAsiaTheme="minorEastAsia" w:hAnsiTheme="minorEastAsia" w:hint="eastAsia"/>
                <w:szCs w:val="22"/>
                <w:u w:val="single"/>
              </w:rPr>
              <w:t>2020</w:t>
            </w:r>
            <w:r>
              <w:rPr>
                <w:rFonts w:asciiTheme="minorEastAsia" w:eastAsiaTheme="minorEastAsia" w:hAnsiTheme="minorEastAsia" w:hint="eastAsia"/>
                <w:szCs w:val="22"/>
                <w:u w:val="single"/>
              </w:rPr>
              <w:t>.</w:t>
            </w:r>
            <w:r w:rsidR="00436540">
              <w:rPr>
                <w:rFonts w:asciiTheme="minorEastAsia" w:eastAsiaTheme="minorEastAsia" w:hAnsiTheme="minorEastAsia" w:hint="eastAsia"/>
                <w:szCs w:val="22"/>
                <w:u w:val="single"/>
              </w:rPr>
              <w:t>3</w:t>
            </w:r>
            <w:r>
              <w:rPr>
                <w:rFonts w:asciiTheme="minorEastAsia" w:eastAsiaTheme="minorEastAsia" w:hAnsiTheme="minorEastAsia" w:hint="eastAsia"/>
                <w:szCs w:val="22"/>
                <w:u w:val="single"/>
              </w:rPr>
              <w:t>.1</w:t>
            </w:r>
            <w:r w:rsidR="00436540">
              <w:rPr>
                <w:rFonts w:asciiTheme="minorEastAsia" w:eastAsiaTheme="minorEastAsia" w:hAnsiTheme="minorEastAsia" w:hint="eastAsia"/>
                <w:szCs w:val="22"/>
                <w:u w:val="single"/>
              </w:rPr>
              <w:t>0</w:t>
            </w:r>
            <w:r>
              <w:rPr>
                <w:rFonts w:asciiTheme="minorEastAsia" w:eastAsiaTheme="minorEastAsia" w:hAnsiTheme="minorEastAsia" w:hint="eastAsia"/>
                <w:szCs w:val="22"/>
                <w:u w:val="single"/>
              </w:rPr>
              <w:t>日的《火灾应急预案演练记录》，参加人员各岗位人员；记录演练过程、急救措施等内容。</w:t>
            </w:r>
          </w:p>
          <w:p w:rsidR="000A3804" w:rsidRDefault="000A3804" w:rsidP="000A3804">
            <w:pPr>
              <w:tabs>
                <w:tab w:val="left" w:pos="6597"/>
              </w:tabs>
              <w:spacing w:line="240" w:lineRule="exact"/>
              <w:ind w:firstLineChars="200" w:firstLine="386"/>
              <w:rPr>
                <w:b/>
                <w:color w:val="000000" w:themeColor="text1"/>
                <w:spacing w:val="-4"/>
                <w:sz w:val="20"/>
                <w:szCs w:val="20"/>
              </w:rPr>
            </w:pPr>
          </w:p>
        </w:tc>
      </w:tr>
      <w:tr w:rsidR="000A3804" w:rsidTr="000A3804">
        <w:trPr>
          <w:cantSplit/>
          <w:trHeight w:val="96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0A3804" w:rsidRDefault="000A3804" w:rsidP="000A3804">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w:t>
            </w:r>
            <w:r>
              <w:rPr>
                <w:b/>
                <w:color w:val="000000" w:themeColor="text1"/>
                <w:sz w:val="20"/>
                <w:szCs w:val="20"/>
              </w:rPr>
              <w:t xml:space="preserve">; </w:t>
            </w:r>
            <w:r>
              <w:rPr>
                <w:rFonts w:hint="eastAsia"/>
                <w:b/>
                <w:sz w:val="20"/>
                <w:szCs w:val="20"/>
              </w:rPr>
              <w:t>（适用时）</w:t>
            </w:r>
          </w:p>
          <w:p w:rsidR="000A3804" w:rsidRDefault="000A3804" w:rsidP="000A3804">
            <w:pPr>
              <w:spacing w:line="240" w:lineRule="exact"/>
              <w:rPr>
                <w:b/>
                <w:color w:val="000000" w:themeColor="text1"/>
                <w:sz w:val="20"/>
                <w:szCs w:val="20"/>
              </w:rPr>
            </w:pPr>
          </w:p>
          <w:p w:rsidR="000A3804" w:rsidRDefault="00436540" w:rsidP="00436540">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起重机、叉车有检验合格报告</w:t>
            </w:r>
            <w:r w:rsidR="000A3804">
              <w:rPr>
                <w:rFonts w:asciiTheme="minorEastAsia" w:eastAsiaTheme="minorEastAsia" w:hAnsiTheme="minorEastAsia" w:hint="eastAsia"/>
                <w:szCs w:val="22"/>
                <w:u w:val="single"/>
              </w:rPr>
              <w:t>。</w:t>
            </w:r>
          </w:p>
        </w:tc>
      </w:tr>
      <w:tr w:rsidR="000A3804" w:rsidTr="000A3804">
        <w:trPr>
          <w:cantSplit/>
          <w:trHeight w:val="12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b/>
                <w:sz w:val="20"/>
                <w:szCs w:val="20"/>
              </w:rPr>
            </w:pPr>
            <w:r>
              <w:rPr>
                <w:b/>
                <w:color w:val="000000" w:themeColor="text1"/>
                <w:sz w:val="20"/>
                <w:szCs w:val="20"/>
              </w:rPr>
              <w:t>11 .</w:t>
            </w:r>
            <w:r>
              <w:rPr>
                <w:rFonts w:hint="eastAsia"/>
                <w:b/>
                <w:color w:val="000000" w:themeColor="text1"/>
                <w:sz w:val="20"/>
                <w:szCs w:val="20"/>
              </w:rPr>
              <w:t>对危险化学品销售、使用、储存、运输处置，规定的执行力度</w:t>
            </w:r>
            <w:r>
              <w:rPr>
                <w:b/>
                <w:color w:val="000000" w:themeColor="text1"/>
                <w:sz w:val="20"/>
                <w:szCs w:val="20"/>
              </w:rPr>
              <w:t>(</w:t>
            </w:r>
            <w:r>
              <w:rPr>
                <w:rFonts w:hint="eastAsia"/>
                <w:b/>
                <w:color w:val="000000" w:themeColor="text1"/>
                <w:sz w:val="20"/>
                <w:szCs w:val="20"/>
              </w:rPr>
              <w:t>必要时</w:t>
            </w:r>
            <w:r>
              <w:rPr>
                <w:b/>
                <w:color w:val="000000" w:themeColor="text1"/>
                <w:sz w:val="20"/>
                <w:szCs w:val="20"/>
              </w:rPr>
              <w:t>);</w:t>
            </w:r>
            <w:r>
              <w:rPr>
                <w:b/>
                <w:color w:val="FF0000"/>
                <w:sz w:val="20"/>
                <w:szCs w:val="20"/>
              </w:rPr>
              <w:t xml:space="preserve"> </w:t>
            </w:r>
            <w:r>
              <w:rPr>
                <w:rFonts w:hint="eastAsia"/>
                <w:b/>
                <w:sz w:val="20"/>
                <w:szCs w:val="20"/>
              </w:rPr>
              <w:t>（适用时）</w:t>
            </w:r>
          </w:p>
          <w:p w:rsidR="000A3804" w:rsidRDefault="00EC0297" w:rsidP="00EC0297">
            <w:pPr>
              <w:spacing w:line="240" w:lineRule="exact"/>
              <w:ind w:firstLineChars="200" w:firstLine="420"/>
              <w:rPr>
                <w:b/>
                <w:color w:val="000000" w:themeColor="text1"/>
                <w:sz w:val="20"/>
                <w:szCs w:val="20"/>
                <w:u w:val="single"/>
              </w:rPr>
            </w:pPr>
            <w:r w:rsidRPr="00EC0297">
              <w:rPr>
                <w:rFonts w:asciiTheme="minorEastAsia" w:eastAsiaTheme="minorEastAsia" w:hAnsiTheme="minorEastAsia" w:hint="eastAsia"/>
                <w:szCs w:val="22"/>
                <w:u w:val="single"/>
              </w:rPr>
              <w:t>审核时发现公司化验室有使用硝酸，但是未能提供相关的MSDS，不符合规定要求</w:t>
            </w:r>
            <w:r w:rsidR="000A3804">
              <w:rPr>
                <w:rFonts w:asciiTheme="minorEastAsia" w:eastAsiaTheme="minorEastAsia" w:hAnsiTheme="minorEastAsia" w:hint="eastAsia"/>
                <w:szCs w:val="22"/>
                <w:u w:val="single"/>
              </w:rPr>
              <w:t>。</w:t>
            </w:r>
          </w:p>
        </w:tc>
      </w:tr>
      <w:tr w:rsidR="000A3804" w:rsidTr="000A3804">
        <w:trPr>
          <w:cantSplit/>
          <w:trHeight w:val="141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0A3804" w:rsidRDefault="000A3804" w:rsidP="000A3804">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ind w:left="100" w:hangingChars="50" w:hanging="100"/>
              <w:rPr>
                <w:b/>
                <w:color w:val="000000" w:themeColor="text1"/>
                <w:sz w:val="20"/>
                <w:szCs w:val="20"/>
              </w:rPr>
            </w:pPr>
            <w:r>
              <w:rPr>
                <w:b/>
                <w:color w:val="000000" w:themeColor="text1"/>
                <w:sz w:val="20"/>
                <w:szCs w:val="20"/>
              </w:rPr>
              <w:t xml:space="preserve">1. </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r>
              <w:rPr>
                <w:rFonts w:hint="eastAsia"/>
                <w:b/>
                <w:sz w:val="20"/>
                <w:szCs w:val="20"/>
              </w:rPr>
              <w:t>（适用时）</w:t>
            </w:r>
          </w:p>
          <w:p w:rsidR="000A3804" w:rsidRDefault="00EC0297" w:rsidP="000A3804">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2020.8.30日</w:t>
            </w:r>
            <w:r w:rsidR="000A3804">
              <w:rPr>
                <w:rFonts w:asciiTheme="minorEastAsia" w:eastAsiaTheme="minorEastAsia" w:hAnsiTheme="minorEastAsia" w:hint="eastAsia"/>
                <w:szCs w:val="22"/>
                <w:u w:val="single"/>
              </w:rPr>
              <w:t>对质量/环境/职业健康安全目标指标进行了检查，能达标。</w:t>
            </w:r>
          </w:p>
        </w:tc>
      </w:tr>
      <w:tr w:rsidR="000A3804" w:rsidTr="000A3804">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ind w:left="100" w:hangingChars="50" w:hanging="100"/>
              <w:rPr>
                <w:b/>
                <w:color w:val="000000" w:themeColor="text1"/>
                <w:sz w:val="20"/>
                <w:szCs w:val="20"/>
              </w:rPr>
            </w:pPr>
            <w:r>
              <w:rPr>
                <w:b/>
                <w:color w:val="000000" w:themeColor="text1"/>
                <w:sz w:val="20"/>
                <w:szCs w:val="20"/>
              </w:rPr>
              <w:t>2.</w:t>
            </w:r>
            <w:r>
              <w:rPr>
                <w:rFonts w:hint="eastAsia"/>
                <w:b/>
                <w:color w:val="000000" w:themeColor="text1"/>
                <w:sz w:val="20"/>
                <w:szCs w:val="20"/>
              </w:rPr>
              <w:t>顾客满意</w:t>
            </w:r>
          </w:p>
          <w:p w:rsidR="000A3804" w:rsidRDefault="000A3804" w:rsidP="000A3804">
            <w:pPr>
              <w:spacing w:line="240" w:lineRule="exact"/>
              <w:ind w:left="105" w:hangingChars="50" w:hanging="105"/>
              <w:rPr>
                <w:b/>
                <w:color w:val="000000" w:themeColor="text1"/>
                <w:sz w:val="20"/>
                <w:szCs w:val="20"/>
              </w:rPr>
            </w:pPr>
            <w:r>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0A3804" w:rsidTr="000A3804">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0A3804" w:rsidRDefault="000A3804" w:rsidP="000A3804">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0A3804" w:rsidRPr="00E5293A" w:rsidRDefault="002A6274" w:rsidP="000A3804">
            <w:pPr>
              <w:spacing w:line="240" w:lineRule="exact"/>
              <w:rPr>
                <w:color w:val="000000" w:themeColor="text1"/>
                <w:sz w:val="20"/>
                <w:szCs w:val="20"/>
              </w:rPr>
            </w:pPr>
            <w:r>
              <w:rPr>
                <w:b/>
                <w:color w:val="000000" w:themeColor="text1"/>
                <w:sz w:val="20"/>
                <w:szCs w:val="20"/>
              </w:rPr>
              <w:t xml:space="preserve"> </w:t>
            </w:r>
            <w:r w:rsidRPr="00E5293A">
              <w:rPr>
                <w:color w:val="000000" w:themeColor="text1"/>
                <w:sz w:val="20"/>
                <w:szCs w:val="20"/>
              </w:rPr>
              <w:t>20</w:t>
            </w:r>
            <w:r w:rsidRPr="00E5293A">
              <w:rPr>
                <w:rFonts w:hint="eastAsia"/>
                <w:color w:val="000000" w:themeColor="text1"/>
                <w:sz w:val="20"/>
                <w:szCs w:val="20"/>
              </w:rPr>
              <w:t>20</w:t>
            </w:r>
            <w:r w:rsidR="000A3804" w:rsidRPr="00E5293A">
              <w:rPr>
                <w:color w:val="000000" w:themeColor="text1"/>
                <w:sz w:val="20"/>
                <w:szCs w:val="20"/>
              </w:rPr>
              <w:t>.</w:t>
            </w:r>
            <w:r w:rsidRPr="00E5293A">
              <w:rPr>
                <w:rFonts w:hint="eastAsia"/>
                <w:color w:val="000000" w:themeColor="text1"/>
                <w:sz w:val="20"/>
                <w:szCs w:val="20"/>
              </w:rPr>
              <w:t>7</w:t>
            </w:r>
            <w:r w:rsidR="000A3804" w:rsidRPr="00E5293A">
              <w:rPr>
                <w:color w:val="000000" w:themeColor="text1"/>
                <w:sz w:val="20"/>
                <w:szCs w:val="20"/>
              </w:rPr>
              <w:t>.</w:t>
            </w:r>
            <w:r w:rsidRPr="00E5293A">
              <w:rPr>
                <w:rFonts w:hint="eastAsia"/>
                <w:color w:val="000000" w:themeColor="text1"/>
                <w:sz w:val="20"/>
                <w:szCs w:val="20"/>
              </w:rPr>
              <w:t>2</w:t>
            </w:r>
            <w:r w:rsidR="000A3804" w:rsidRPr="00E5293A">
              <w:rPr>
                <w:color w:val="000000" w:themeColor="text1"/>
                <w:sz w:val="20"/>
                <w:szCs w:val="20"/>
              </w:rPr>
              <w:t>7-</w:t>
            </w:r>
            <w:r w:rsidRPr="00E5293A">
              <w:rPr>
                <w:rFonts w:hint="eastAsia"/>
                <w:color w:val="000000" w:themeColor="text1"/>
                <w:sz w:val="20"/>
                <w:szCs w:val="20"/>
              </w:rPr>
              <w:t>7</w:t>
            </w:r>
            <w:r w:rsidR="000A3804" w:rsidRPr="00E5293A">
              <w:rPr>
                <w:color w:val="000000" w:themeColor="text1"/>
                <w:sz w:val="20"/>
                <w:szCs w:val="20"/>
              </w:rPr>
              <w:t>.</w:t>
            </w:r>
            <w:r w:rsidRPr="00E5293A">
              <w:rPr>
                <w:rFonts w:hint="eastAsia"/>
                <w:color w:val="000000" w:themeColor="text1"/>
                <w:sz w:val="20"/>
                <w:szCs w:val="20"/>
              </w:rPr>
              <w:t>2</w:t>
            </w:r>
            <w:r w:rsidR="000A3804" w:rsidRPr="00E5293A">
              <w:rPr>
                <w:color w:val="000000" w:themeColor="text1"/>
                <w:sz w:val="20"/>
                <w:szCs w:val="20"/>
              </w:rPr>
              <w:t>8</w:t>
            </w:r>
            <w:r w:rsidR="000A3804" w:rsidRPr="00E5293A">
              <w:rPr>
                <w:rFonts w:hint="eastAsia"/>
                <w:color w:val="000000" w:themeColor="text1"/>
                <w:sz w:val="20"/>
                <w:szCs w:val="20"/>
              </w:rPr>
              <w:t>日内审。</w:t>
            </w:r>
          </w:p>
          <w:p w:rsidR="000A3804" w:rsidRDefault="000A3804" w:rsidP="000A3804">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0A3804" w:rsidRDefault="000A3804" w:rsidP="000A3804">
            <w:pPr>
              <w:spacing w:line="240" w:lineRule="exact"/>
              <w:rPr>
                <w:b/>
                <w:color w:val="000000" w:themeColor="text1"/>
                <w:sz w:val="20"/>
                <w:szCs w:val="20"/>
              </w:rPr>
            </w:pPr>
            <w:r>
              <w:rPr>
                <w:rFonts w:hint="eastAsia"/>
                <w:b/>
                <w:color w:val="000000" w:themeColor="text1"/>
                <w:sz w:val="20"/>
                <w:szCs w:val="20"/>
              </w:rPr>
              <w:t>覆盖。</w:t>
            </w:r>
          </w:p>
          <w:p w:rsidR="000A3804" w:rsidRDefault="000A3804" w:rsidP="000A3804">
            <w:pPr>
              <w:spacing w:line="240" w:lineRule="exact"/>
              <w:rPr>
                <w:rFonts w:hint="eastAsia"/>
                <w:b/>
                <w:color w:val="000000" w:themeColor="text1"/>
                <w:sz w:val="20"/>
                <w:szCs w:val="20"/>
              </w:rPr>
            </w:pPr>
            <w:r>
              <w:rPr>
                <w:rFonts w:hint="eastAsia"/>
                <w:b/>
                <w:color w:val="000000" w:themeColor="text1"/>
                <w:sz w:val="20"/>
                <w:szCs w:val="20"/>
              </w:rPr>
              <w:t>了解内审结论是什么？</w:t>
            </w:r>
          </w:p>
          <w:p w:rsidR="008E6EC1" w:rsidRDefault="008E6EC1" w:rsidP="000A3804">
            <w:pPr>
              <w:spacing w:line="240" w:lineRule="exact"/>
              <w:rPr>
                <w:b/>
                <w:color w:val="000000" w:themeColor="text1"/>
                <w:sz w:val="20"/>
                <w:szCs w:val="20"/>
              </w:rPr>
            </w:pPr>
          </w:p>
          <w:p w:rsidR="000A3804" w:rsidRDefault="000A3804" w:rsidP="000A3804">
            <w:pPr>
              <w:spacing w:line="240" w:lineRule="exact"/>
              <w:rPr>
                <w:rFonts w:hint="eastAsia"/>
                <w:color w:val="000000" w:themeColor="text1"/>
                <w:sz w:val="20"/>
                <w:szCs w:val="20"/>
              </w:rPr>
            </w:pPr>
            <w:r w:rsidRPr="00E5293A">
              <w:rPr>
                <w:rFonts w:hint="eastAsia"/>
                <w:color w:val="000000" w:themeColor="text1"/>
                <w:sz w:val="20"/>
                <w:szCs w:val="20"/>
              </w:rPr>
              <w:t>本公司质量</w:t>
            </w:r>
            <w:r w:rsidRPr="00E5293A">
              <w:rPr>
                <w:color w:val="000000" w:themeColor="text1"/>
                <w:sz w:val="20"/>
                <w:szCs w:val="20"/>
              </w:rPr>
              <w:t>/</w:t>
            </w:r>
            <w:r w:rsidRPr="00E5293A">
              <w:rPr>
                <w:rFonts w:hint="eastAsia"/>
                <w:color w:val="000000" w:themeColor="text1"/>
                <w:sz w:val="20"/>
                <w:szCs w:val="20"/>
              </w:rPr>
              <w:t>环境</w:t>
            </w:r>
            <w:r w:rsidRPr="00E5293A">
              <w:rPr>
                <w:color w:val="000000" w:themeColor="text1"/>
                <w:sz w:val="20"/>
                <w:szCs w:val="20"/>
              </w:rPr>
              <w:t>/</w:t>
            </w:r>
            <w:r w:rsidRPr="00E5293A">
              <w:rPr>
                <w:rFonts w:hint="eastAsia"/>
                <w:color w:val="000000" w:themeColor="text1"/>
                <w:sz w:val="20"/>
                <w:szCs w:val="20"/>
              </w:rPr>
              <w:t>职业健康安全三合一管理体系符合公司管理手册、程序性文件、</w:t>
            </w:r>
            <w:r w:rsidRPr="00E5293A">
              <w:rPr>
                <w:color w:val="000000" w:themeColor="text1"/>
                <w:sz w:val="20"/>
                <w:szCs w:val="20"/>
              </w:rPr>
              <w:t>ISO9001:2015</w:t>
            </w:r>
            <w:r w:rsidRPr="00E5293A">
              <w:rPr>
                <w:rFonts w:hint="eastAsia"/>
                <w:color w:val="000000" w:themeColor="text1"/>
                <w:sz w:val="20"/>
                <w:szCs w:val="20"/>
              </w:rPr>
              <w:t>、</w:t>
            </w:r>
            <w:r w:rsidRPr="00E5293A">
              <w:rPr>
                <w:color w:val="000000" w:themeColor="text1"/>
                <w:sz w:val="20"/>
                <w:szCs w:val="20"/>
              </w:rPr>
              <w:t>ISO14001:2015</w:t>
            </w:r>
            <w:r w:rsidRPr="00E5293A">
              <w:rPr>
                <w:rFonts w:hint="eastAsia"/>
                <w:color w:val="000000" w:themeColor="text1"/>
                <w:sz w:val="20"/>
                <w:szCs w:val="20"/>
              </w:rPr>
              <w:t>、</w:t>
            </w:r>
            <w:r w:rsidRPr="00E5293A">
              <w:rPr>
                <w:color w:val="000000" w:themeColor="text1"/>
                <w:sz w:val="20"/>
                <w:szCs w:val="20"/>
              </w:rPr>
              <w:t>ISO45001:2018</w:t>
            </w:r>
            <w:r w:rsidRPr="00E5293A">
              <w:rPr>
                <w:rFonts w:hint="eastAsia"/>
                <w:color w:val="000000" w:themeColor="text1"/>
                <w:sz w:val="20"/>
                <w:szCs w:val="20"/>
              </w:rPr>
              <w:t>的要求，本公司质量</w:t>
            </w:r>
            <w:r w:rsidRPr="00E5293A">
              <w:rPr>
                <w:color w:val="000000" w:themeColor="text1"/>
                <w:sz w:val="20"/>
                <w:szCs w:val="20"/>
              </w:rPr>
              <w:t>/</w:t>
            </w:r>
            <w:r w:rsidRPr="00E5293A">
              <w:rPr>
                <w:rFonts w:hint="eastAsia"/>
                <w:color w:val="000000" w:themeColor="text1"/>
                <w:sz w:val="20"/>
                <w:szCs w:val="20"/>
              </w:rPr>
              <w:t>环境</w:t>
            </w:r>
            <w:r w:rsidRPr="00E5293A">
              <w:rPr>
                <w:color w:val="000000" w:themeColor="text1"/>
                <w:sz w:val="20"/>
                <w:szCs w:val="20"/>
              </w:rPr>
              <w:t>/</w:t>
            </w:r>
            <w:r w:rsidRPr="00E5293A">
              <w:rPr>
                <w:rFonts w:hint="eastAsia"/>
                <w:color w:val="000000" w:themeColor="text1"/>
                <w:sz w:val="20"/>
                <w:szCs w:val="20"/>
              </w:rPr>
              <w:t>职业健康安全三合一管理体系得到了有效实施，运行实施保持了适宜性。</w:t>
            </w:r>
          </w:p>
          <w:p w:rsidR="008E6EC1" w:rsidRPr="00E5293A" w:rsidRDefault="008E6EC1" w:rsidP="000A3804">
            <w:pPr>
              <w:spacing w:line="240" w:lineRule="exact"/>
              <w:rPr>
                <w:color w:val="000000" w:themeColor="text1"/>
                <w:sz w:val="20"/>
                <w:szCs w:val="20"/>
              </w:rPr>
            </w:pPr>
          </w:p>
        </w:tc>
      </w:tr>
      <w:tr w:rsidR="000A3804" w:rsidTr="000A3804">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0A3804" w:rsidRDefault="000A3804" w:rsidP="000A3804">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0A3804" w:rsidRPr="00E5293A" w:rsidRDefault="003149A6" w:rsidP="000A3804">
            <w:pPr>
              <w:spacing w:line="240" w:lineRule="exact"/>
              <w:rPr>
                <w:color w:val="000000" w:themeColor="text1"/>
                <w:sz w:val="20"/>
                <w:szCs w:val="20"/>
              </w:rPr>
            </w:pPr>
            <w:r w:rsidRPr="00E5293A">
              <w:rPr>
                <w:color w:val="000000" w:themeColor="text1"/>
                <w:sz w:val="20"/>
                <w:szCs w:val="20"/>
              </w:rPr>
              <w:t>20</w:t>
            </w:r>
            <w:r w:rsidRPr="00E5293A">
              <w:rPr>
                <w:rFonts w:hint="eastAsia"/>
                <w:color w:val="000000" w:themeColor="text1"/>
                <w:sz w:val="20"/>
                <w:szCs w:val="20"/>
              </w:rPr>
              <w:t>20</w:t>
            </w:r>
            <w:r w:rsidR="000A3804" w:rsidRPr="00E5293A">
              <w:rPr>
                <w:color w:val="000000" w:themeColor="text1"/>
                <w:sz w:val="20"/>
                <w:szCs w:val="20"/>
              </w:rPr>
              <w:t>.</w:t>
            </w:r>
            <w:r w:rsidRPr="00E5293A">
              <w:rPr>
                <w:rFonts w:hint="eastAsia"/>
                <w:color w:val="000000" w:themeColor="text1"/>
                <w:sz w:val="20"/>
                <w:szCs w:val="20"/>
              </w:rPr>
              <w:t>7</w:t>
            </w:r>
            <w:r w:rsidR="000A3804" w:rsidRPr="00E5293A">
              <w:rPr>
                <w:color w:val="000000" w:themeColor="text1"/>
                <w:sz w:val="20"/>
                <w:szCs w:val="20"/>
              </w:rPr>
              <w:t>.</w:t>
            </w:r>
            <w:r w:rsidRPr="00E5293A">
              <w:rPr>
                <w:rFonts w:hint="eastAsia"/>
                <w:color w:val="000000" w:themeColor="text1"/>
                <w:sz w:val="20"/>
                <w:szCs w:val="20"/>
              </w:rPr>
              <w:t>30</w:t>
            </w:r>
            <w:r w:rsidR="000A3804" w:rsidRPr="00E5293A">
              <w:rPr>
                <w:rFonts w:hint="eastAsia"/>
                <w:color w:val="000000" w:themeColor="text1"/>
                <w:sz w:val="20"/>
                <w:szCs w:val="20"/>
              </w:rPr>
              <w:t>日</w:t>
            </w:r>
            <w:r w:rsidR="00E5293A">
              <w:rPr>
                <w:rFonts w:hint="eastAsia"/>
                <w:color w:val="000000" w:themeColor="text1"/>
                <w:sz w:val="20"/>
                <w:szCs w:val="20"/>
              </w:rPr>
              <w:t>进行了</w:t>
            </w:r>
            <w:r w:rsidR="000A3804" w:rsidRPr="00E5293A">
              <w:rPr>
                <w:rFonts w:hint="eastAsia"/>
                <w:color w:val="000000" w:themeColor="text1"/>
                <w:sz w:val="20"/>
                <w:szCs w:val="20"/>
              </w:rPr>
              <w:t>管理评审。</w:t>
            </w:r>
          </w:p>
          <w:p w:rsidR="000A3804" w:rsidRDefault="000A3804" w:rsidP="000A3804">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0A3804" w:rsidRDefault="000A3804" w:rsidP="000A3804">
            <w:pPr>
              <w:spacing w:line="240" w:lineRule="exact"/>
              <w:rPr>
                <w:b/>
                <w:color w:val="000000" w:themeColor="text1"/>
                <w:sz w:val="20"/>
                <w:szCs w:val="20"/>
              </w:rPr>
            </w:pPr>
            <w:r>
              <w:rPr>
                <w:rFonts w:hint="eastAsia"/>
                <w:b/>
                <w:color w:val="000000" w:themeColor="text1"/>
                <w:sz w:val="20"/>
                <w:szCs w:val="20"/>
              </w:rPr>
              <w:t>充分。</w:t>
            </w:r>
          </w:p>
          <w:p w:rsidR="000A3804" w:rsidRDefault="000A3804" w:rsidP="000A3804">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0A3804" w:rsidRDefault="000A3804" w:rsidP="000A3804">
            <w:pPr>
              <w:spacing w:line="240" w:lineRule="exact"/>
              <w:rPr>
                <w:rFonts w:hint="eastAsia"/>
                <w:color w:val="000000" w:themeColor="text1"/>
                <w:sz w:val="20"/>
                <w:szCs w:val="20"/>
                <w:u w:val="single"/>
              </w:rPr>
            </w:pPr>
            <w:r w:rsidRPr="00E5293A">
              <w:rPr>
                <w:rFonts w:hint="eastAsia"/>
                <w:color w:val="000000" w:themeColor="text1"/>
                <w:sz w:val="20"/>
                <w:szCs w:val="20"/>
                <w:u w:val="single"/>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p w:rsidR="008E6EC1" w:rsidRPr="00E5293A" w:rsidRDefault="008E6EC1" w:rsidP="000A3804">
            <w:pPr>
              <w:spacing w:line="240" w:lineRule="exact"/>
              <w:rPr>
                <w:color w:val="000000" w:themeColor="text1"/>
                <w:sz w:val="20"/>
                <w:szCs w:val="20"/>
                <w:u w:val="single"/>
              </w:rPr>
            </w:pPr>
          </w:p>
        </w:tc>
      </w:tr>
      <w:tr w:rsidR="000A3804" w:rsidTr="000A3804">
        <w:trPr>
          <w:cantSplit/>
          <w:trHeight w:val="183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b/>
                <w:color w:val="000000" w:themeColor="text1"/>
                <w:sz w:val="20"/>
                <w:szCs w:val="20"/>
              </w:rPr>
            </w:pPr>
            <w:r>
              <w:rPr>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36503F" w:rsidRDefault="0036503F" w:rsidP="0036503F">
            <w:pPr>
              <w:spacing w:line="360" w:lineRule="auto"/>
              <w:ind w:firstLineChars="200" w:firstLine="420"/>
              <w:rPr>
                <w:rFonts w:ascii="宋体" w:hAnsi="宋体" w:hint="eastAsia"/>
                <w:u w:val="single"/>
              </w:rPr>
            </w:pPr>
          </w:p>
          <w:p w:rsidR="0036503F" w:rsidRPr="0036503F" w:rsidRDefault="0036503F" w:rsidP="0036503F">
            <w:pPr>
              <w:spacing w:line="360" w:lineRule="auto"/>
              <w:ind w:firstLineChars="200" w:firstLine="420"/>
              <w:rPr>
                <w:rFonts w:ascii="宋体" w:hAnsi="宋体"/>
                <w:u w:val="single"/>
              </w:rPr>
            </w:pPr>
            <w:r w:rsidRPr="0036503F">
              <w:rPr>
                <w:rFonts w:ascii="宋体" w:hAnsi="宋体" w:hint="eastAsia"/>
                <w:u w:val="single"/>
              </w:rPr>
              <w:t>提供2019.11.30日环境监测报告CZYZ19D16Z11F，经对厂界噪声、废气监测能达标。</w:t>
            </w:r>
          </w:p>
          <w:p w:rsidR="000A3804" w:rsidRDefault="000A3804" w:rsidP="0036503F">
            <w:pPr>
              <w:spacing w:line="360" w:lineRule="auto"/>
              <w:ind w:firstLineChars="200" w:firstLine="402"/>
              <w:rPr>
                <w:b/>
                <w:color w:val="000000" w:themeColor="text1"/>
                <w:sz w:val="20"/>
                <w:szCs w:val="20"/>
              </w:rPr>
            </w:pPr>
          </w:p>
        </w:tc>
      </w:tr>
      <w:tr w:rsidR="000A3804" w:rsidTr="000A3804">
        <w:trPr>
          <w:cantSplit/>
          <w:trHeight w:val="154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6A54BC" w:rsidRDefault="006A54BC" w:rsidP="000A3804">
            <w:pPr>
              <w:spacing w:line="240" w:lineRule="exact"/>
              <w:rPr>
                <w:rFonts w:ascii="宋体" w:hAnsi="宋体" w:hint="eastAsia"/>
                <w:u w:val="single"/>
              </w:rPr>
            </w:pPr>
          </w:p>
          <w:p w:rsidR="000A3804" w:rsidRDefault="006A54BC" w:rsidP="000A3804">
            <w:pPr>
              <w:spacing w:line="240" w:lineRule="exact"/>
              <w:rPr>
                <w:b/>
                <w:color w:val="000000" w:themeColor="text1"/>
                <w:sz w:val="20"/>
                <w:szCs w:val="20"/>
              </w:rPr>
            </w:pPr>
            <w:r w:rsidRPr="006A54BC">
              <w:rPr>
                <w:rFonts w:ascii="宋体" w:hAnsi="宋体" w:hint="eastAsia"/>
                <w:u w:val="single"/>
              </w:rPr>
              <w:t>查到2017年9月公司环评报告，查到2017年9月30日东光县环保局的环</w:t>
            </w:r>
            <w:proofErr w:type="gramStart"/>
            <w:r w:rsidRPr="006A54BC">
              <w:rPr>
                <w:rFonts w:ascii="宋体" w:hAnsi="宋体" w:hint="eastAsia"/>
                <w:u w:val="single"/>
              </w:rPr>
              <w:t>评报告</w:t>
            </w:r>
            <w:proofErr w:type="gramEnd"/>
            <w:r w:rsidRPr="006A54BC">
              <w:rPr>
                <w:rFonts w:ascii="宋体" w:hAnsi="宋体" w:hint="eastAsia"/>
                <w:u w:val="single"/>
              </w:rPr>
              <w:t>批复报告（</w:t>
            </w:r>
            <w:proofErr w:type="gramStart"/>
            <w:r w:rsidRPr="006A54BC">
              <w:rPr>
                <w:rFonts w:ascii="宋体" w:hAnsi="宋体" w:hint="eastAsia"/>
                <w:u w:val="single"/>
              </w:rPr>
              <w:t>东环表</w:t>
            </w:r>
            <w:proofErr w:type="gramEnd"/>
            <w:r w:rsidRPr="006A54BC">
              <w:rPr>
                <w:rFonts w:ascii="宋体" w:hAnsi="宋体" w:hint="eastAsia"/>
                <w:u w:val="single"/>
              </w:rPr>
              <w:t>[2017] 238 号），查到2017.11.15日三同时环境保护验收报告（东</w:t>
            </w:r>
            <w:proofErr w:type="gramStart"/>
            <w:r w:rsidRPr="006A54BC">
              <w:rPr>
                <w:rFonts w:ascii="宋体" w:hAnsi="宋体" w:hint="eastAsia"/>
                <w:u w:val="single"/>
              </w:rPr>
              <w:t>环验[</w:t>
            </w:r>
            <w:proofErr w:type="gramEnd"/>
            <w:r w:rsidRPr="006A54BC">
              <w:rPr>
                <w:rFonts w:ascii="宋体" w:hAnsi="宋体" w:hint="eastAsia"/>
                <w:u w:val="single"/>
              </w:rPr>
              <w:t>2017] 128 号），公司已经通过了环评验收</w:t>
            </w:r>
            <w:r w:rsidR="000A3804">
              <w:rPr>
                <w:rFonts w:ascii="宋体" w:hAnsi="宋体" w:hint="eastAsia"/>
                <w:u w:val="single"/>
              </w:rPr>
              <w:t>。</w:t>
            </w:r>
          </w:p>
        </w:tc>
      </w:tr>
      <w:tr w:rsidR="000A3804" w:rsidTr="000A3804">
        <w:trPr>
          <w:cantSplit/>
          <w:trHeight w:val="13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A3804" w:rsidRDefault="000A3804" w:rsidP="000A3804">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0A3804" w:rsidRDefault="000A3804" w:rsidP="000A3804">
            <w:pPr>
              <w:ind w:firstLineChars="200" w:firstLine="420"/>
              <w:jc w:val="left"/>
              <w:rPr>
                <w:rFonts w:asciiTheme="minorEastAsia" w:eastAsiaTheme="minorEastAsia" w:hAnsiTheme="minorEastAsia"/>
                <w:szCs w:val="22"/>
                <w:u w:val="single"/>
              </w:rPr>
            </w:pPr>
          </w:p>
          <w:p w:rsidR="0036503F" w:rsidRPr="0036503F" w:rsidRDefault="0036503F" w:rsidP="0036503F">
            <w:pPr>
              <w:spacing w:line="360" w:lineRule="auto"/>
              <w:ind w:firstLineChars="200" w:firstLine="420"/>
              <w:rPr>
                <w:rFonts w:ascii="宋体" w:hAnsi="宋体" w:hint="eastAsia"/>
                <w:u w:val="single"/>
              </w:rPr>
            </w:pPr>
            <w:r w:rsidRPr="0036503F">
              <w:rPr>
                <w:rFonts w:ascii="宋体" w:hAnsi="宋体" w:hint="eastAsia"/>
                <w:u w:val="single"/>
              </w:rPr>
              <w:t>提供2020.8.30日职业病危害因素检测报告，个别岗位噪声超标，已采取戴耳塞的方式。</w:t>
            </w:r>
          </w:p>
          <w:p w:rsidR="000A3804" w:rsidRPr="0036503F" w:rsidRDefault="0036503F" w:rsidP="0036503F">
            <w:pPr>
              <w:ind w:firstLineChars="200" w:firstLine="420"/>
              <w:jc w:val="left"/>
              <w:rPr>
                <w:rFonts w:ascii="宋体" w:hAnsi="宋体"/>
                <w:u w:val="single"/>
              </w:rPr>
            </w:pPr>
            <w:r w:rsidRPr="0036503F">
              <w:rPr>
                <w:rFonts w:ascii="宋体" w:hAnsi="宋体" w:hint="eastAsia"/>
                <w:u w:val="single"/>
              </w:rPr>
              <w:t>提供2019.8.24日职业健康检查报告，经对38名关键岗位员工健康体检，未发现职业病</w:t>
            </w:r>
            <w:r>
              <w:rPr>
                <w:rFonts w:ascii="宋体" w:hAnsi="宋体" w:hint="eastAsia"/>
                <w:u w:val="single"/>
              </w:rPr>
              <w:t>。</w:t>
            </w:r>
          </w:p>
          <w:p w:rsidR="000A3804" w:rsidRDefault="000A3804" w:rsidP="000A3804">
            <w:pPr>
              <w:ind w:firstLineChars="200" w:firstLine="420"/>
              <w:jc w:val="left"/>
              <w:rPr>
                <w:rFonts w:asciiTheme="minorEastAsia" w:eastAsiaTheme="minorEastAsia" w:hAnsiTheme="minorEastAsia"/>
                <w:szCs w:val="22"/>
                <w:u w:val="single"/>
              </w:rPr>
            </w:pPr>
          </w:p>
          <w:p w:rsidR="000A3804" w:rsidRDefault="000A3804" w:rsidP="000A3804">
            <w:pPr>
              <w:spacing w:line="240" w:lineRule="exact"/>
              <w:rPr>
                <w:b/>
                <w:color w:val="000000" w:themeColor="text1"/>
                <w:sz w:val="20"/>
                <w:szCs w:val="20"/>
              </w:rPr>
            </w:pPr>
          </w:p>
        </w:tc>
      </w:tr>
      <w:tr w:rsidR="000A3804" w:rsidTr="000A3804">
        <w:trPr>
          <w:cantSplit/>
          <w:trHeight w:val="140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0A3804" w:rsidRDefault="000A3804" w:rsidP="000A3804">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0A3804" w:rsidRDefault="000A3804" w:rsidP="000A3804">
            <w:pPr>
              <w:spacing w:line="240" w:lineRule="exact"/>
              <w:rPr>
                <w:b/>
                <w:color w:val="000000" w:themeColor="text1"/>
                <w:sz w:val="20"/>
                <w:szCs w:val="20"/>
              </w:rPr>
            </w:pPr>
          </w:p>
          <w:p w:rsidR="000A3804" w:rsidRDefault="000A3804" w:rsidP="000A3804">
            <w:pPr>
              <w:spacing w:line="240" w:lineRule="exact"/>
              <w:rPr>
                <w:b/>
                <w:color w:val="000000" w:themeColor="text1"/>
                <w:sz w:val="20"/>
                <w:szCs w:val="20"/>
              </w:rPr>
            </w:pPr>
            <w:r>
              <w:rPr>
                <w:b/>
                <w:color w:val="000000" w:themeColor="text1"/>
                <w:sz w:val="20"/>
                <w:szCs w:val="20"/>
              </w:rPr>
              <w:t xml:space="preserve">  </w:t>
            </w:r>
            <w:r>
              <w:rPr>
                <w:rFonts w:asciiTheme="minorEastAsia" w:eastAsiaTheme="minorEastAsia" w:hAnsiTheme="minorEastAsia" w:hint="eastAsia"/>
                <w:szCs w:val="22"/>
                <w:u w:val="single"/>
              </w:rPr>
              <w:t>无。</w:t>
            </w:r>
          </w:p>
          <w:p w:rsidR="000A3804" w:rsidRDefault="000A3804" w:rsidP="000A3804">
            <w:pPr>
              <w:spacing w:line="240" w:lineRule="exact"/>
              <w:rPr>
                <w:b/>
                <w:color w:val="000000" w:themeColor="text1"/>
                <w:sz w:val="20"/>
                <w:szCs w:val="20"/>
              </w:rPr>
            </w:pPr>
          </w:p>
        </w:tc>
      </w:tr>
      <w:tr w:rsidR="000A3804" w:rsidTr="000A3804">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widowControl/>
              <w:spacing w:line="240" w:lineRule="exact"/>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其他能够标明组织绩效、信誉的证据</w:t>
            </w:r>
            <w:r>
              <w:rPr>
                <w:b/>
                <w:color w:val="000000" w:themeColor="text1"/>
                <w:sz w:val="20"/>
                <w:szCs w:val="20"/>
              </w:rPr>
              <w:t>/</w:t>
            </w:r>
            <w:r>
              <w:rPr>
                <w:rFonts w:hint="eastAsia"/>
                <w:b/>
                <w:color w:val="000000" w:themeColor="text1"/>
                <w:sz w:val="20"/>
                <w:szCs w:val="20"/>
              </w:rPr>
              <w:t>信息：</w:t>
            </w:r>
          </w:p>
          <w:p w:rsidR="000A3804" w:rsidRDefault="000A3804" w:rsidP="000A3804">
            <w:pPr>
              <w:widowControl/>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0A3804" w:rsidTr="000A3804">
        <w:trPr>
          <w:cantSplit/>
          <w:trHeight w:val="155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0A3804" w:rsidRDefault="000A3804" w:rsidP="000A3804">
            <w:pPr>
              <w:widowControl/>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p>
        </w:tc>
      </w:tr>
      <w:tr w:rsidR="000A3804" w:rsidTr="000A380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0A3804" w:rsidRDefault="000A3804" w:rsidP="000A3804">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0A3804" w:rsidRDefault="000A3804" w:rsidP="000A3804">
            <w:pPr>
              <w:spacing w:line="240" w:lineRule="exact"/>
              <w:ind w:firstLineChars="100" w:firstLine="210"/>
              <w:rPr>
                <w:b/>
                <w:color w:val="000000" w:themeColor="text1"/>
                <w:spacing w:val="-20"/>
                <w:sz w:val="20"/>
                <w:szCs w:val="20"/>
              </w:rPr>
            </w:pPr>
            <w:r>
              <w:rPr>
                <w:rFonts w:asciiTheme="minorEastAsia" w:eastAsiaTheme="minorEastAsia" w:hAnsiTheme="minorEastAsia" w:hint="eastAsia"/>
                <w:szCs w:val="22"/>
                <w:u w:val="single"/>
              </w:rPr>
              <w:t>未发生。</w:t>
            </w:r>
          </w:p>
          <w:p w:rsidR="000A3804" w:rsidRDefault="000A3804" w:rsidP="000A3804">
            <w:pPr>
              <w:spacing w:line="240" w:lineRule="exact"/>
              <w:rPr>
                <w:b/>
                <w:color w:val="000000" w:themeColor="text1"/>
                <w:sz w:val="20"/>
                <w:szCs w:val="20"/>
              </w:rPr>
            </w:pPr>
          </w:p>
        </w:tc>
      </w:tr>
      <w:tr w:rsidR="000A3804" w:rsidTr="000A380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0A3804" w:rsidRDefault="000A3804" w:rsidP="000A3804">
            <w:pPr>
              <w:spacing w:line="240" w:lineRule="exact"/>
              <w:rPr>
                <w:b/>
                <w:color w:val="000000" w:themeColor="text1"/>
                <w:spacing w:val="-20"/>
                <w:sz w:val="20"/>
                <w:szCs w:val="20"/>
              </w:rPr>
            </w:pPr>
            <w:r>
              <w:rPr>
                <w:b/>
                <w:color w:val="000000" w:themeColor="text1"/>
                <w:spacing w:val="-20"/>
                <w:sz w:val="20"/>
                <w:szCs w:val="20"/>
              </w:rPr>
              <w:t xml:space="preserve">  </w:t>
            </w:r>
            <w:r>
              <w:rPr>
                <w:rFonts w:asciiTheme="minorEastAsia" w:eastAsiaTheme="minorEastAsia" w:hAnsiTheme="minorEastAsia" w:hint="eastAsia"/>
                <w:szCs w:val="22"/>
                <w:u w:val="single"/>
              </w:rPr>
              <w:t>一阶段提出的问题已整改完成。</w:t>
            </w:r>
          </w:p>
        </w:tc>
      </w:tr>
      <w:tr w:rsidR="000A3804" w:rsidTr="000A3804">
        <w:trPr>
          <w:cantSplit/>
          <w:trHeight w:val="125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创新情况</w:t>
            </w:r>
          </w:p>
          <w:p w:rsidR="000A3804" w:rsidRDefault="000A3804" w:rsidP="000A3804">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p>
        </w:tc>
      </w:tr>
      <w:tr w:rsidR="000A3804" w:rsidTr="000A3804">
        <w:trPr>
          <w:cantSplit/>
          <w:trHeight w:val="98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0A3804" w:rsidRDefault="000A3804" w:rsidP="000A3804">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0A3804" w:rsidRDefault="000A3804" w:rsidP="000A3804">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0A3804" w:rsidRDefault="000A3804" w:rsidP="000A3804">
      <w:pPr>
        <w:spacing w:line="300" w:lineRule="exact"/>
        <w:rPr>
          <w:rFonts w:hint="eastAsia"/>
          <w:b/>
          <w:color w:val="000000" w:themeColor="text1"/>
          <w:sz w:val="26"/>
          <w:szCs w:val="26"/>
        </w:rPr>
      </w:pPr>
    </w:p>
    <w:p w:rsidR="008E6EC1" w:rsidRDefault="008E6EC1" w:rsidP="000A3804">
      <w:pPr>
        <w:spacing w:line="300" w:lineRule="exact"/>
        <w:rPr>
          <w:rFonts w:hint="eastAsia"/>
          <w:b/>
          <w:color w:val="000000" w:themeColor="text1"/>
          <w:sz w:val="26"/>
          <w:szCs w:val="26"/>
        </w:rPr>
      </w:pPr>
    </w:p>
    <w:p w:rsidR="008E6EC1" w:rsidRDefault="008E6EC1" w:rsidP="000A3804">
      <w:pPr>
        <w:spacing w:line="300" w:lineRule="exact"/>
        <w:rPr>
          <w:rFonts w:hint="eastAsia"/>
          <w:b/>
          <w:color w:val="000000" w:themeColor="text1"/>
          <w:sz w:val="26"/>
          <w:szCs w:val="26"/>
        </w:rPr>
      </w:pPr>
    </w:p>
    <w:p w:rsidR="008E6EC1" w:rsidRDefault="008E6EC1" w:rsidP="000A3804">
      <w:pPr>
        <w:spacing w:line="300" w:lineRule="exact"/>
        <w:rPr>
          <w:rFonts w:hint="eastAsia"/>
          <w:b/>
          <w:color w:val="000000" w:themeColor="text1"/>
          <w:sz w:val="26"/>
          <w:szCs w:val="26"/>
        </w:rPr>
      </w:pPr>
    </w:p>
    <w:p w:rsidR="008E6EC1" w:rsidRDefault="008E6EC1" w:rsidP="000A3804">
      <w:pPr>
        <w:spacing w:line="300" w:lineRule="exact"/>
        <w:rPr>
          <w:rFonts w:hint="eastAsia"/>
          <w:b/>
          <w:color w:val="000000" w:themeColor="text1"/>
          <w:sz w:val="26"/>
          <w:szCs w:val="26"/>
        </w:rPr>
      </w:pPr>
    </w:p>
    <w:p w:rsidR="008E6EC1" w:rsidRDefault="008E6EC1" w:rsidP="000A3804">
      <w:pPr>
        <w:spacing w:line="300" w:lineRule="exact"/>
        <w:rPr>
          <w:b/>
          <w:color w:val="000000" w:themeColor="text1"/>
          <w:sz w:val="26"/>
          <w:szCs w:val="26"/>
        </w:rPr>
      </w:pPr>
    </w:p>
    <w:p w:rsidR="000A3804" w:rsidRDefault="000A3804" w:rsidP="000A3804">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0A3804" w:rsidRDefault="000A3804" w:rsidP="000A3804">
      <w:pPr>
        <w:tabs>
          <w:tab w:val="left" w:pos="9072"/>
        </w:tabs>
        <w:spacing w:line="360" w:lineRule="auto"/>
        <w:ind w:leftChars="-473" w:left="-993" w:firstLine="2"/>
        <w:rPr>
          <w:b/>
          <w:color w:val="000000" w:themeColor="text1"/>
        </w:rPr>
      </w:pPr>
      <w:r>
        <w:rPr>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007D0503">
        <w:rPr>
          <w:rFonts w:hint="eastAsia"/>
          <w:b/>
          <w:color w:val="000000" w:themeColor="text1"/>
        </w:rPr>
        <w:t>2</w:t>
      </w:r>
      <w:r>
        <w:rPr>
          <w:rFonts w:hint="eastAsia"/>
          <w:b/>
          <w:color w:val="000000" w:themeColor="text1"/>
        </w:rPr>
        <w:t>项；其中</w:t>
      </w:r>
      <w:r w:rsidR="006A54BC">
        <w:pict>
          <v:line id="直接连接符 1" o:spid="_x0000_s1031" style="position:absolute;left:0;text-align:left;z-index:251664384;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Pr>
          <w:b/>
          <w:color w:val="000000" w:themeColor="text1"/>
        </w:rPr>
        <w:t>0</w:t>
      </w:r>
      <w:r>
        <w:rPr>
          <w:rFonts w:hint="eastAsia"/>
          <w:b/>
          <w:color w:val="000000" w:themeColor="text1"/>
        </w:rPr>
        <w:t>项，一般不符合</w:t>
      </w:r>
      <w:r w:rsidR="007D0503">
        <w:rPr>
          <w:rFonts w:hint="eastAsia"/>
          <w:b/>
          <w:color w:val="000000" w:themeColor="text1"/>
        </w:rPr>
        <w:t>2</w:t>
      </w:r>
      <w:r>
        <w:rPr>
          <w:rFonts w:hint="eastAsia"/>
          <w:b/>
          <w:color w:val="000000" w:themeColor="text1"/>
        </w:rPr>
        <w:t>项，观察项项分布在部门条款，</w:t>
      </w:r>
      <w:proofErr w:type="gramStart"/>
      <w:r>
        <w:rPr>
          <w:rFonts w:hint="eastAsia"/>
          <w:b/>
          <w:color w:val="000000" w:themeColor="text1"/>
        </w:rPr>
        <w:t>分布见</w:t>
      </w:r>
      <w:proofErr w:type="gramEnd"/>
      <w:r>
        <w:rPr>
          <w:rFonts w:hint="eastAsia"/>
          <w:b/>
          <w:color w:val="000000" w:themeColor="text1"/>
        </w:rPr>
        <w:t>附件。（</w:t>
      </w:r>
      <w:r>
        <w:rPr>
          <w:b/>
          <w:color w:val="000000" w:themeColor="text1"/>
        </w:rPr>
        <w:t>Q/J/E/S</w:t>
      </w:r>
      <w:r>
        <w:rPr>
          <w:rFonts w:hint="eastAsia"/>
          <w:b/>
          <w:color w:val="000000" w:themeColor="text1"/>
        </w:rPr>
        <w:t>分开填写）</w:t>
      </w:r>
    </w:p>
    <w:p w:rsidR="000A3804" w:rsidRDefault="000A3804" w:rsidP="000A3804">
      <w:pPr>
        <w:tabs>
          <w:tab w:val="left" w:pos="215"/>
          <w:tab w:val="left" w:pos="430"/>
        </w:tabs>
        <w:spacing w:line="360" w:lineRule="auto"/>
        <w:ind w:leftChars="-472" w:left="-190" w:hangingChars="380" w:hanging="801"/>
        <w:rPr>
          <w:rFonts w:hint="eastAsia"/>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7D0503" w:rsidRDefault="007D0503" w:rsidP="000A3804">
      <w:pPr>
        <w:tabs>
          <w:tab w:val="left" w:pos="215"/>
          <w:tab w:val="left" w:pos="430"/>
        </w:tabs>
        <w:spacing w:line="360" w:lineRule="auto"/>
        <w:ind w:leftChars="-472" w:left="-190" w:hangingChars="380" w:hanging="801"/>
        <w:rPr>
          <w:b/>
          <w:color w:val="000000" w:themeColor="text1"/>
        </w:rPr>
      </w:pPr>
    </w:p>
    <w:p w:rsidR="000A3804" w:rsidRDefault="000A3804" w:rsidP="000A3804">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p>
    <w:p w:rsidR="000A3804" w:rsidRDefault="000A3804" w:rsidP="000A380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0A3804" w:rsidTr="000A3804">
        <w:tc>
          <w:tcPr>
            <w:tcW w:w="5246" w:type="dxa"/>
            <w:tcBorders>
              <w:top w:val="single" w:sz="4" w:space="0" w:color="auto"/>
              <w:left w:val="single" w:sz="4" w:space="0" w:color="auto"/>
              <w:bottom w:val="single" w:sz="4" w:space="0" w:color="auto"/>
              <w:right w:val="single" w:sz="4" w:space="0" w:color="auto"/>
            </w:tcBorders>
            <w:hideMark/>
          </w:tcPr>
          <w:p w:rsidR="000A3804" w:rsidRDefault="000A3804" w:rsidP="000A3804">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0A3804" w:rsidRDefault="000A3804" w:rsidP="000A3804">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0A3804" w:rsidTr="000A3804">
        <w:tc>
          <w:tcPr>
            <w:tcW w:w="5246" w:type="dxa"/>
            <w:tcBorders>
              <w:top w:val="single" w:sz="4" w:space="0" w:color="auto"/>
              <w:left w:val="single" w:sz="4" w:space="0" w:color="auto"/>
              <w:bottom w:val="single" w:sz="4" w:space="0" w:color="auto"/>
              <w:right w:val="single" w:sz="4" w:space="0" w:color="auto"/>
            </w:tcBorders>
            <w:hideMark/>
          </w:tcPr>
          <w:p w:rsidR="000A3804" w:rsidRDefault="000A3804" w:rsidP="000A380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0A3804" w:rsidRDefault="000A3804" w:rsidP="000A3804">
            <w:pPr>
              <w:snapToGrid w:val="0"/>
              <w:spacing w:line="360" w:lineRule="auto"/>
              <w:rPr>
                <w:rFonts w:ascii="宋体" w:hAnsi="宋体"/>
                <w:b/>
                <w:color w:val="000000" w:themeColor="text1"/>
                <w:szCs w:val="21"/>
              </w:rPr>
            </w:pPr>
          </w:p>
        </w:tc>
      </w:tr>
      <w:tr w:rsidR="000A3804" w:rsidTr="000A3804">
        <w:tc>
          <w:tcPr>
            <w:tcW w:w="5246" w:type="dxa"/>
            <w:tcBorders>
              <w:top w:val="single" w:sz="4" w:space="0" w:color="auto"/>
              <w:left w:val="single" w:sz="4" w:space="0" w:color="auto"/>
              <w:bottom w:val="single" w:sz="4" w:space="0" w:color="auto"/>
              <w:right w:val="single" w:sz="4" w:space="0" w:color="auto"/>
            </w:tcBorders>
            <w:hideMark/>
          </w:tcPr>
          <w:p w:rsidR="000A3804" w:rsidRDefault="000A3804" w:rsidP="000A380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0A3804" w:rsidRDefault="000A3804" w:rsidP="000A3804">
            <w:pPr>
              <w:snapToGrid w:val="0"/>
              <w:spacing w:line="360" w:lineRule="auto"/>
              <w:rPr>
                <w:rFonts w:ascii="宋体" w:hAnsi="宋体"/>
                <w:b/>
                <w:color w:val="000000" w:themeColor="text1"/>
                <w:szCs w:val="21"/>
              </w:rPr>
            </w:pPr>
          </w:p>
        </w:tc>
      </w:tr>
      <w:tr w:rsidR="000A3804" w:rsidTr="000A3804">
        <w:tc>
          <w:tcPr>
            <w:tcW w:w="5246" w:type="dxa"/>
            <w:tcBorders>
              <w:top w:val="single" w:sz="4" w:space="0" w:color="auto"/>
              <w:left w:val="single" w:sz="4" w:space="0" w:color="auto"/>
              <w:bottom w:val="single" w:sz="4" w:space="0" w:color="auto"/>
              <w:right w:val="single" w:sz="4" w:space="0" w:color="auto"/>
            </w:tcBorders>
            <w:hideMark/>
          </w:tcPr>
          <w:p w:rsidR="000A3804" w:rsidRDefault="000A3804" w:rsidP="000A3804">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0A3804" w:rsidRDefault="000A3804" w:rsidP="000A3804">
            <w:pPr>
              <w:snapToGrid w:val="0"/>
              <w:spacing w:line="360" w:lineRule="auto"/>
              <w:rPr>
                <w:rFonts w:ascii="宋体" w:hAnsi="宋体"/>
                <w:b/>
                <w:color w:val="000000" w:themeColor="text1"/>
                <w:szCs w:val="21"/>
              </w:rPr>
            </w:pPr>
          </w:p>
        </w:tc>
      </w:tr>
    </w:tbl>
    <w:p w:rsidR="000A3804" w:rsidRDefault="000A3804" w:rsidP="000A3804">
      <w:pPr>
        <w:snapToGrid w:val="0"/>
        <w:spacing w:line="360" w:lineRule="auto"/>
        <w:ind w:leftChars="-337" w:left="-191" w:hangingChars="271" w:hanging="517"/>
        <w:rPr>
          <w:b/>
          <w:color w:val="000000" w:themeColor="text1"/>
          <w:spacing w:val="-10"/>
          <w:szCs w:val="21"/>
        </w:rPr>
      </w:pPr>
    </w:p>
    <w:p w:rsidR="000A3804" w:rsidRDefault="000A3804" w:rsidP="000A3804">
      <w:pPr>
        <w:snapToGrid w:val="0"/>
        <w:spacing w:line="360" w:lineRule="auto"/>
        <w:rPr>
          <w:b/>
          <w:color w:val="000000" w:themeColor="text1"/>
          <w:spacing w:val="-10"/>
          <w:szCs w:val="21"/>
        </w:rPr>
      </w:pPr>
    </w:p>
    <w:p w:rsidR="000A3804" w:rsidRDefault="000A3804" w:rsidP="000A3804">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0A3804" w:rsidRDefault="000A3804" w:rsidP="000A3804">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0A3804" w:rsidRDefault="000A3804" w:rsidP="000A3804">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 xml:space="preserve">达到审核目的，未达到目的的原因是： </w:t>
      </w:r>
    </w:p>
    <w:p w:rsidR="000A3804" w:rsidRDefault="000A3804" w:rsidP="000A3804">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0A3804" w:rsidTr="00A63B63">
        <w:trPr>
          <w:trHeight w:val="3308"/>
        </w:trPr>
        <w:tc>
          <w:tcPr>
            <w:tcW w:w="10080" w:type="dxa"/>
            <w:tcBorders>
              <w:top w:val="single" w:sz="4" w:space="0" w:color="auto"/>
              <w:left w:val="single" w:sz="4" w:space="0" w:color="auto"/>
              <w:bottom w:val="single" w:sz="4" w:space="0" w:color="auto"/>
              <w:right w:val="single" w:sz="4" w:space="0" w:color="auto"/>
            </w:tcBorders>
          </w:tcPr>
          <w:p w:rsidR="000A3804" w:rsidRDefault="000A3804" w:rsidP="000A3804">
            <w:pPr>
              <w:spacing w:line="280" w:lineRule="exact"/>
              <w:rPr>
                <w:b/>
                <w:color w:val="000000" w:themeColor="text1"/>
                <w:sz w:val="22"/>
                <w:szCs w:val="22"/>
              </w:rPr>
            </w:pPr>
            <w:r>
              <w:rPr>
                <w:b/>
                <w:color w:val="000000" w:themeColor="text1"/>
                <w:spacing w:val="-10"/>
                <w:sz w:val="22"/>
                <w:szCs w:val="22"/>
              </w:rPr>
              <w:t xml:space="preserve">1. </w:t>
            </w: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0A3804" w:rsidRDefault="000A3804" w:rsidP="000A3804">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0A3804" w:rsidRDefault="000A3804" w:rsidP="000A3804">
            <w:pPr>
              <w:spacing w:line="240" w:lineRule="exact"/>
              <w:rPr>
                <w:b/>
                <w:color w:val="000000" w:themeColor="text1"/>
                <w:sz w:val="22"/>
                <w:szCs w:val="22"/>
              </w:rPr>
            </w:pPr>
            <w:r>
              <w:rPr>
                <w:rFonts w:ascii="宋体" w:hAnsi="宋体" w:hint="eastAsia"/>
                <w:color w:val="000000"/>
                <w:szCs w:val="21"/>
              </w:rPr>
              <w:t>■</w:t>
            </w:r>
            <w:r>
              <w:rPr>
                <w:b/>
                <w:color w:val="000000" w:themeColor="text1"/>
                <w:sz w:val="22"/>
                <w:szCs w:val="22"/>
              </w:rPr>
              <w:t xml:space="preserve">QMS  </w:t>
            </w:r>
            <w:r>
              <w:rPr>
                <w:rFonts w:hint="eastAsia"/>
                <w:b/>
                <w:color w:val="000000" w:themeColor="text1"/>
                <w:spacing w:val="-10"/>
                <w:sz w:val="22"/>
                <w:szCs w:val="22"/>
              </w:rPr>
              <w:t>□</w:t>
            </w:r>
            <w:r>
              <w:rPr>
                <w:b/>
                <w:color w:val="000000" w:themeColor="text1"/>
                <w:spacing w:val="-10"/>
                <w:sz w:val="22"/>
                <w:szCs w:val="22"/>
              </w:rPr>
              <w:t xml:space="preserve">GJB  </w:t>
            </w:r>
            <w:r>
              <w:rPr>
                <w:rFonts w:ascii="宋体" w:hAnsi="宋体" w:hint="eastAsia"/>
                <w:color w:val="000000"/>
                <w:szCs w:val="21"/>
              </w:rPr>
              <w:t>■</w:t>
            </w:r>
            <w:r>
              <w:rPr>
                <w:b/>
                <w:color w:val="000000" w:themeColor="text1"/>
                <w:sz w:val="22"/>
                <w:szCs w:val="22"/>
              </w:rPr>
              <w:t xml:space="preserve">EMS  </w:t>
            </w:r>
            <w:r>
              <w:rPr>
                <w:rFonts w:ascii="宋体" w:hAnsi="宋体" w:hint="eastAsia"/>
                <w:color w:val="00000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0A3804" w:rsidRDefault="000A3804" w:rsidP="000A3804">
            <w:pPr>
              <w:spacing w:line="240" w:lineRule="exact"/>
              <w:rPr>
                <w:b/>
                <w:color w:val="000000" w:themeColor="text1"/>
                <w:sz w:val="22"/>
                <w:szCs w:val="22"/>
              </w:rPr>
            </w:pPr>
          </w:p>
          <w:p w:rsidR="000A3804" w:rsidRDefault="000A3804" w:rsidP="000A3804">
            <w:pPr>
              <w:spacing w:line="240" w:lineRule="exact"/>
              <w:rPr>
                <w:b/>
                <w:color w:val="000000" w:themeColor="text1"/>
                <w:sz w:val="28"/>
                <w:szCs w:val="28"/>
              </w:rPr>
            </w:pPr>
            <w:r>
              <w:rPr>
                <w:rFonts w:hint="eastAsia"/>
                <w:b/>
                <w:color w:val="000000" w:themeColor="text1"/>
                <w:sz w:val="22"/>
                <w:szCs w:val="22"/>
              </w:rPr>
              <w:t>组织体系运行满足标准要求，既定目标能达成，向顾客提供稳定、合格产品，满足适用的质量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职业健康安全法规要求，防止环境污染和重大职业健康安全事故，对周边环境没有产生不利影响，实施措施基本有效。体系运行基本适宜、充分、有效，基本建立自我完善机制。</w:t>
            </w:r>
          </w:p>
        </w:tc>
      </w:tr>
      <w:tr w:rsidR="000A3804" w:rsidTr="00A63B63">
        <w:trPr>
          <w:trHeight w:val="1594"/>
        </w:trPr>
        <w:tc>
          <w:tcPr>
            <w:tcW w:w="10080" w:type="dxa"/>
            <w:tcBorders>
              <w:top w:val="single" w:sz="4" w:space="0" w:color="auto"/>
              <w:left w:val="single" w:sz="4" w:space="0" w:color="auto"/>
              <w:bottom w:val="single" w:sz="4" w:space="0" w:color="auto"/>
              <w:right w:val="single" w:sz="4" w:space="0" w:color="auto"/>
            </w:tcBorders>
          </w:tcPr>
          <w:p w:rsidR="000A3804" w:rsidRDefault="000A3804" w:rsidP="000A3804">
            <w:pPr>
              <w:rPr>
                <w:b/>
                <w:color w:val="000000" w:themeColor="text1"/>
              </w:rPr>
            </w:pPr>
            <w:r>
              <w:rPr>
                <w:b/>
                <w:color w:val="000000" w:themeColor="text1"/>
              </w:rPr>
              <w:t>2.</w:t>
            </w:r>
            <w:r>
              <w:rPr>
                <w:rFonts w:hint="eastAsia"/>
                <w:b/>
                <w:color w:val="000000" w:themeColor="text1"/>
              </w:rPr>
              <w:t>对审核范围适宜性结论</w:t>
            </w:r>
          </w:p>
          <w:p w:rsidR="000A3804" w:rsidRDefault="000A3804" w:rsidP="000A3804">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0A3804" w:rsidRDefault="000A3804" w:rsidP="000A3804">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0A3804" w:rsidRDefault="000A3804" w:rsidP="000A3804">
            <w:pPr>
              <w:spacing w:line="320" w:lineRule="exact"/>
              <w:rPr>
                <w:rFonts w:ascii="宋体" w:hAnsi="宋体"/>
                <w:b/>
                <w:color w:val="000000" w:themeColor="text1"/>
                <w:u w:val="single"/>
                <w:lang w:val="en-GB"/>
              </w:rPr>
            </w:pPr>
            <w:r>
              <w:rPr>
                <w:rFonts w:ascii="宋体" w:hAnsi="宋体" w:hint="eastAsia"/>
                <w:b/>
                <w:szCs w:val="21"/>
              </w:rPr>
              <w:t xml:space="preserve"> </w:t>
            </w:r>
            <w:r>
              <w:rPr>
                <w:rFonts w:ascii="宋体" w:hAnsi="宋体" w:hint="eastAsia"/>
                <w:b/>
                <w:color w:val="000000" w:themeColor="text1"/>
                <w:u w:val="single"/>
                <w:lang w:val="en-GB"/>
              </w:rPr>
              <w:t xml:space="preserve">         </w:t>
            </w:r>
          </w:p>
          <w:p w:rsidR="000A3804" w:rsidRDefault="000A3804" w:rsidP="000A3804">
            <w:pPr>
              <w:snapToGrid w:val="0"/>
              <w:spacing w:line="280" w:lineRule="exact"/>
              <w:rPr>
                <w:b/>
                <w:color w:val="000000" w:themeColor="text1"/>
                <w:spacing w:val="-10"/>
                <w:sz w:val="22"/>
                <w:szCs w:val="22"/>
              </w:rPr>
            </w:pPr>
          </w:p>
        </w:tc>
      </w:tr>
      <w:tr w:rsidR="000A3804" w:rsidTr="000A3804">
        <w:trPr>
          <w:trHeight w:val="3615"/>
        </w:trPr>
        <w:tc>
          <w:tcPr>
            <w:tcW w:w="10080" w:type="dxa"/>
            <w:tcBorders>
              <w:top w:val="single" w:sz="4" w:space="0" w:color="auto"/>
              <w:left w:val="single" w:sz="4" w:space="0" w:color="auto"/>
              <w:bottom w:val="single" w:sz="4" w:space="0" w:color="auto"/>
              <w:right w:val="single" w:sz="4" w:space="0" w:color="auto"/>
            </w:tcBorders>
            <w:hideMark/>
          </w:tcPr>
          <w:p w:rsidR="000A3804" w:rsidRDefault="000A3804" w:rsidP="000A3804">
            <w:pPr>
              <w:rPr>
                <w:b/>
                <w:color w:val="000000" w:themeColor="text1"/>
                <w:sz w:val="16"/>
                <w:szCs w:val="16"/>
              </w:rPr>
            </w:pPr>
            <w:r>
              <w:rPr>
                <w:b/>
                <w:color w:val="000000" w:themeColor="text1"/>
              </w:rPr>
              <w:lastRenderedPageBreak/>
              <w:t xml:space="preserve">3. </w:t>
            </w:r>
            <w:r>
              <w:rPr>
                <w:rFonts w:hint="eastAsia"/>
                <w:b/>
                <w:color w:val="000000" w:themeColor="text1"/>
              </w:rPr>
              <w:t>审核组推荐意见</w:t>
            </w:r>
            <w:r>
              <w:rPr>
                <w:rFonts w:hint="eastAsia"/>
                <w:b/>
                <w:color w:val="000000" w:themeColor="text1"/>
                <w:sz w:val="16"/>
                <w:szCs w:val="16"/>
              </w:rPr>
              <w:t>：</w:t>
            </w:r>
          </w:p>
          <w:p w:rsidR="000A3804" w:rsidRDefault="000A3804" w:rsidP="000A3804">
            <w:pPr>
              <w:rPr>
                <w:b/>
                <w:color w:val="000000" w:themeColor="text1"/>
              </w:rPr>
            </w:pPr>
            <w:r>
              <w:rPr>
                <w:rFonts w:ascii="宋体" w:hAnsi="宋体" w:hint="eastAsia"/>
                <w:color w:val="000000"/>
                <w:szCs w:val="21"/>
              </w:rPr>
              <w:t>■</w:t>
            </w:r>
            <w:r>
              <w:rPr>
                <w:rFonts w:hint="eastAsia"/>
                <w:b/>
                <w:color w:val="000000" w:themeColor="text1"/>
              </w:rPr>
              <w:t>推荐认证注册</w:t>
            </w:r>
            <w:r>
              <w:rPr>
                <w:b/>
                <w:color w:val="000000" w:themeColor="text1"/>
                <w:szCs w:val="21"/>
              </w:rPr>
              <w:t>(</w:t>
            </w:r>
            <w:r>
              <w:rPr>
                <w:rFonts w:ascii="宋体" w:hAnsi="宋体" w:hint="eastAsia"/>
                <w:color w:val="000000"/>
                <w:szCs w:val="21"/>
              </w:rPr>
              <w:t>■</w:t>
            </w:r>
            <w:r>
              <w:rPr>
                <w:b/>
                <w:color w:val="000000" w:themeColor="text1"/>
                <w:szCs w:val="21"/>
              </w:rPr>
              <w:t xml:space="preserve">QMS  </w:t>
            </w:r>
            <w:r>
              <w:rPr>
                <w:b/>
                <w:color w:val="000000" w:themeColor="text1"/>
                <w:spacing w:val="-10"/>
                <w:szCs w:val="21"/>
              </w:rPr>
              <w:t xml:space="preserve">   </w:t>
            </w:r>
            <w:r>
              <w:rPr>
                <w:rFonts w:ascii="宋体" w:hAnsi="宋体" w:hint="eastAsia"/>
                <w:color w:val="000000"/>
                <w:szCs w:val="21"/>
              </w:rPr>
              <w:t>■</w:t>
            </w:r>
            <w:r>
              <w:rPr>
                <w:b/>
                <w:color w:val="000000" w:themeColor="text1"/>
                <w:szCs w:val="21"/>
              </w:rPr>
              <w:t xml:space="preserve">EMS   </w:t>
            </w:r>
            <w:r>
              <w:rPr>
                <w:rFonts w:ascii="宋体" w:hAnsi="宋体" w:hint="eastAsia"/>
                <w:color w:val="000000"/>
                <w:szCs w:val="21"/>
              </w:rPr>
              <w:t>■</w:t>
            </w:r>
            <w:r>
              <w:rPr>
                <w:b/>
                <w:color w:val="000000" w:themeColor="text1"/>
                <w:szCs w:val="21"/>
              </w:rPr>
              <w:t>OHSMS)</w:t>
            </w:r>
          </w:p>
          <w:p w:rsidR="000A3804" w:rsidRDefault="000A3804" w:rsidP="000A3804">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A3804" w:rsidRDefault="000A3804" w:rsidP="000A3804">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A3804" w:rsidRDefault="000A3804" w:rsidP="000A3804">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A3804" w:rsidRDefault="000A3804" w:rsidP="000A3804">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A3804" w:rsidRDefault="000A3804" w:rsidP="000A3804">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A3804" w:rsidRDefault="000A3804" w:rsidP="000A3804">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A3804" w:rsidRDefault="000A3804" w:rsidP="000A3804">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b/>
                <w:color w:val="000000" w:themeColor="text1"/>
                <w:spacing w:val="-10"/>
                <w:szCs w:val="21"/>
              </w:rPr>
              <w:t xml:space="preserve">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0A3804" w:rsidRDefault="000A3804" w:rsidP="000A3804">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r w:rsidR="000A3804" w:rsidTr="000A3804">
        <w:trPr>
          <w:trHeight w:val="100"/>
        </w:trPr>
        <w:tc>
          <w:tcPr>
            <w:tcW w:w="10080" w:type="dxa"/>
            <w:tcBorders>
              <w:top w:val="single" w:sz="4" w:space="0" w:color="auto"/>
              <w:left w:val="nil"/>
              <w:bottom w:val="nil"/>
              <w:right w:val="nil"/>
            </w:tcBorders>
          </w:tcPr>
          <w:p w:rsidR="000A3804" w:rsidRDefault="000A3804" w:rsidP="000A3804">
            <w:pPr>
              <w:spacing w:line="360" w:lineRule="auto"/>
              <w:rPr>
                <w:b/>
                <w:color w:val="000000" w:themeColor="text1"/>
              </w:rPr>
            </w:pPr>
          </w:p>
        </w:tc>
      </w:tr>
    </w:tbl>
    <w:p w:rsidR="000A3804" w:rsidRDefault="000A3804" w:rsidP="000A3804">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0A3804" w:rsidRDefault="000A3804" w:rsidP="000A3804">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0A3804" w:rsidRDefault="000A3804" w:rsidP="000A3804">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0A3804" w:rsidRDefault="000A3804" w:rsidP="000A3804">
      <w:pPr>
        <w:spacing w:line="360" w:lineRule="auto"/>
        <w:ind w:leftChars="-405" w:left="-850"/>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0A3804" w:rsidRDefault="000A3804" w:rsidP="006866F7">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0A3804" w:rsidRDefault="000A3804" w:rsidP="006866F7">
      <w:pPr>
        <w:spacing w:beforeLines="50" w:before="156" w:afterLines="50" w:after="156"/>
        <w:ind w:leftChars="-405" w:left="-326" w:hangingChars="326" w:hanging="524"/>
        <w:rPr>
          <w:b/>
          <w:color w:val="000000" w:themeColor="text1"/>
          <w:sz w:val="16"/>
          <w:szCs w:val="16"/>
        </w:rPr>
      </w:pPr>
    </w:p>
    <w:p w:rsidR="000A3804" w:rsidRDefault="000A3804" w:rsidP="000A3804">
      <w:pPr>
        <w:snapToGrid w:val="0"/>
        <w:rPr>
          <w:b/>
          <w:bCs/>
          <w:color w:val="000000" w:themeColor="text1"/>
          <w:szCs w:val="28"/>
          <w:u w:val="single"/>
        </w:rPr>
      </w:pPr>
    </w:p>
    <w:p w:rsidR="000A3804" w:rsidRDefault="000A3804" w:rsidP="000A3804">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59264" behindDoc="0" locked="0" layoutInCell="1" allowOverlap="1" wp14:anchorId="27F77951" wp14:editId="5BF5EB5F">
            <wp:simplePos x="0" y="0"/>
            <wp:positionH relativeFrom="column">
              <wp:posOffset>1512736</wp:posOffset>
            </wp:positionH>
            <wp:positionV relativeFrom="paragraph">
              <wp:posOffset>214820</wp:posOffset>
            </wp:positionV>
            <wp:extent cx="1113182" cy="561813"/>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1" cstate="print">
                      <a:lum bright="-20000" contrast="40000"/>
                      <a:extLst>
                        <a:ext uri="{28A0092B-C50C-407E-A947-70E740481C1C}">
                          <a14:useLocalDpi xmlns:a14="http://schemas.microsoft.com/office/drawing/2010/main" val="0"/>
                        </a:ext>
                      </a:extLst>
                    </a:blip>
                    <a:srcRect/>
                    <a:stretch>
                      <a:fillRect/>
                    </a:stretch>
                  </pic:blipFill>
                  <pic:spPr bwMode="auto">
                    <a:xfrm>
                      <a:off x="0" y="0"/>
                      <a:ext cx="1120972" cy="565744"/>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0A3804" w:rsidRDefault="006866F7" w:rsidP="006866F7">
      <w:pPr>
        <w:snapToGrid w:val="0"/>
        <w:spacing w:afterLines="50" w:after="156" w:line="360" w:lineRule="auto"/>
        <w:ind w:leftChars="-32" w:left="-12" w:hangingChars="26" w:hanging="55"/>
        <w:rPr>
          <w:b/>
          <w:color w:val="000000" w:themeColor="text1"/>
          <w:sz w:val="26"/>
          <w:szCs w:val="26"/>
        </w:rPr>
      </w:pPr>
      <w:r>
        <w:rPr>
          <w:noProof/>
        </w:rPr>
        <w:drawing>
          <wp:anchor distT="0" distB="0" distL="114300" distR="114300" simplePos="0" relativeHeight="251666432" behindDoc="0" locked="0" layoutInCell="1" allowOverlap="1" wp14:anchorId="7420894D" wp14:editId="1F40407E">
            <wp:simplePos x="0" y="0"/>
            <wp:positionH relativeFrom="column">
              <wp:posOffset>2244090</wp:posOffset>
            </wp:positionH>
            <wp:positionV relativeFrom="paragraph">
              <wp:posOffset>396875</wp:posOffset>
            </wp:positionV>
            <wp:extent cx="1080770" cy="518160"/>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080770" cy="518160"/>
                    </a:xfrm>
                    <a:prstGeom prst="rect">
                      <a:avLst/>
                    </a:prstGeom>
                  </pic:spPr>
                </pic:pic>
              </a:graphicData>
            </a:graphic>
            <wp14:sizeRelH relativeFrom="margin">
              <wp14:pctWidth>0</wp14:pctWidth>
            </wp14:sizeRelH>
            <wp14:sizeRelV relativeFrom="margin">
              <wp14:pctHeight>0</wp14:pctHeight>
            </wp14:sizeRelV>
          </wp:anchor>
        </w:drawing>
      </w:r>
      <w:r w:rsidR="000A3804">
        <w:rPr>
          <w:rFonts w:hint="eastAsia"/>
          <w:b/>
          <w:color w:val="000000" w:themeColor="text1"/>
          <w:sz w:val="26"/>
          <w:szCs w:val="26"/>
        </w:rPr>
        <w:t>审核组组长（签名）：</w:t>
      </w:r>
    </w:p>
    <w:p w:rsidR="000A3804" w:rsidRDefault="000A3804" w:rsidP="000A3804">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1312" behindDoc="0" locked="0" layoutInCell="1" allowOverlap="1" wp14:anchorId="6099A5E4" wp14:editId="017E13F1">
            <wp:simplePos x="0" y="0"/>
            <wp:positionH relativeFrom="column">
              <wp:posOffset>1644650</wp:posOffset>
            </wp:positionH>
            <wp:positionV relativeFrom="paragraph">
              <wp:posOffset>61595</wp:posOffset>
            </wp:positionV>
            <wp:extent cx="560705" cy="434340"/>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0705" cy="434340"/>
                    </a:xfrm>
                    <a:prstGeom prst="rect">
                      <a:avLst/>
                    </a:prstGeom>
                  </pic:spPr>
                </pic:pic>
              </a:graphicData>
            </a:graphic>
            <wp14:sizeRelH relativeFrom="margin">
              <wp14:pctWidth>0</wp14:pctWidth>
            </wp14:sizeRelH>
            <wp14:sizeRelV relativeFrom="margin">
              <wp14:pctHeight>0</wp14:pctHeight>
            </wp14:sizeRelV>
          </wp:anchor>
        </w:drawing>
      </w:r>
    </w:p>
    <w:p w:rsidR="000A3804" w:rsidRDefault="000A3804" w:rsidP="000A3804">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0A3804" w:rsidRDefault="000A3804" w:rsidP="000A3804">
      <w:pPr>
        <w:snapToGrid w:val="0"/>
        <w:spacing w:line="360" w:lineRule="auto"/>
        <w:ind w:firstLineChars="1461" w:firstLine="3080"/>
        <w:rPr>
          <w:rFonts w:asciiTheme="minorEastAsia" w:eastAsiaTheme="minorEastAsia" w:hAnsiTheme="minorEastAsia" w:hint="eastAsia"/>
          <w:b/>
          <w:color w:val="000000" w:themeColor="text1"/>
        </w:rPr>
      </w:pPr>
      <w:r>
        <w:rPr>
          <w:rFonts w:hint="eastAsia"/>
          <w:b/>
          <w:color w:val="000000" w:themeColor="text1"/>
        </w:rPr>
        <w:t>日期：</w:t>
      </w:r>
      <w:r>
        <w:rPr>
          <w:b/>
          <w:color w:val="000000" w:themeColor="text1"/>
        </w:rPr>
        <w:t xml:space="preserve">2020  </w:t>
      </w:r>
      <w:r>
        <w:rPr>
          <w:rFonts w:asciiTheme="minorEastAsia" w:eastAsiaTheme="minorEastAsia" w:hAnsiTheme="minorEastAsia" w:hint="eastAsia"/>
          <w:b/>
          <w:color w:val="000000" w:themeColor="text1"/>
        </w:rPr>
        <w:t>年</w:t>
      </w:r>
      <w:r w:rsidR="006866F7">
        <w:rPr>
          <w:rFonts w:asciiTheme="minorEastAsia" w:eastAsiaTheme="minorEastAsia" w:hAnsiTheme="minorEastAsia" w:hint="eastAsia"/>
          <w:b/>
          <w:color w:val="000000" w:themeColor="text1"/>
        </w:rPr>
        <w:t xml:space="preserve"> 10</w:t>
      </w:r>
      <w:r>
        <w:rPr>
          <w:rFonts w:asciiTheme="minorEastAsia" w:eastAsiaTheme="minorEastAsia" w:hAnsiTheme="minorEastAsia" w:hint="eastAsia"/>
          <w:b/>
          <w:color w:val="000000" w:themeColor="text1"/>
        </w:rPr>
        <w:t xml:space="preserve"> 月</w:t>
      </w:r>
      <w:r w:rsidR="006866F7">
        <w:rPr>
          <w:rFonts w:asciiTheme="minorEastAsia" w:eastAsiaTheme="minorEastAsia" w:hAnsiTheme="minorEastAsia" w:hint="eastAsia"/>
          <w:b/>
          <w:color w:val="000000" w:themeColor="text1"/>
        </w:rPr>
        <w:t>2</w:t>
      </w:r>
      <w:r>
        <w:rPr>
          <w:rFonts w:asciiTheme="minorEastAsia" w:eastAsiaTheme="minorEastAsia" w:hAnsiTheme="minorEastAsia" w:hint="eastAsia"/>
          <w:b/>
          <w:color w:val="000000" w:themeColor="text1"/>
        </w:rPr>
        <w:t>日</w:t>
      </w:r>
    </w:p>
    <w:p w:rsidR="00D87FE1" w:rsidRDefault="00D87FE1" w:rsidP="00D87FE1">
      <w:pPr>
        <w:snapToGrid w:val="0"/>
        <w:spacing w:line="360" w:lineRule="auto"/>
        <w:ind w:firstLineChars="1461" w:firstLine="2347"/>
        <w:rPr>
          <w:b/>
          <w:color w:val="000000" w:themeColor="text1"/>
          <w:sz w:val="16"/>
          <w:szCs w:val="16"/>
        </w:rPr>
      </w:pPr>
    </w:p>
    <w:p w:rsidR="000A3804" w:rsidRDefault="000A3804" w:rsidP="000A3804">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0A3804" w:rsidRDefault="000A3804" w:rsidP="000A3804">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b/>
          <w:bCs/>
          <w:color w:val="000000" w:themeColor="text1"/>
          <w:szCs w:val="21"/>
        </w:rPr>
        <w:t>上次远程</w:t>
      </w:r>
      <w:r>
        <w:rPr>
          <w:rFonts w:hint="eastAsia"/>
          <w:b/>
          <w:bCs/>
          <w:color w:val="000000" w:themeColor="text1"/>
          <w:szCs w:val="21"/>
        </w:rPr>
        <w:t>审核中发现的</w:t>
      </w:r>
      <w:r w:rsidR="003D34B4">
        <w:rPr>
          <w:rFonts w:hint="eastAsia"/>
          <w:b/>
          <w:color w:val="000000" w:themeColor="text1"/>
          <w:spacing w:val="-10"/>
          <w:szCs w:val="21"/>
        </w:rPr>
        <w:t>□</w:t>
      </w:r>
      <w:r>
        <w:rPr>
          <w:b/>
          <w:color w:val="000000" w:themeColor="text1"/>
          <w:szCs w:val="21"/>
        </w:rPr>
        <w:t xml:space="preserve">QMS(  </w:t>
      </w:r>
      <w:r w:rsidR="003D34B4">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w:t>
      </w:r>
      <w:r w:rsidR="003D34B4">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3D34B4">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w:t>
      </w:r>
      <w:r>
        <w:rPr>
          <w:rFonts w:hint="eastAsia"/>
          <w:b/>
          <w:color w:val="000000" w:themeColor="text1"/>
          <w:szCs w:val="21"/>
        </w:rPr>
        <w:lastRenderedPageBreak/>
        <w:t>问题</w:t>
      </w:r>
    </w:p>
    <w:p w:rsidR="000A3804" w:rsidRDefault="000A3804" w:rsidP="000A3804">
      <w:pPr>
        <w:spacing w:line="360" w:lineRule="auto"/>
        <w:rPr>
          <w:b/>
          <w:color w:val="000000" w:themeColor="text1"/>
          <w:szCs w:val="21"/>
        </w:rPr>
      </w:pPr>
      <w:r>
        <w:rPr>
          <w:rFonts w:hint="eastAsia"/>
          <w:b/>
          <w:bCs/>
          <w:color w:val="000000" w:themeColor="text1"/>
          <w:szCs w:val="21"/>
        </w:rPr>
        <w:t>审核中发现的</w:t>
      </w:r>
      <w:r w:rsidR="00D87FE1">
        <w:rPr>
          <w:rFonts w:ascii="宋体" w:hAnsi="宋体" w:hint="eastAsia"/>
          <w:b/>
          <w:color w:val="000000"/>
          <w:sz w:val="20"/>
          <w:szCs w:val="20"/>
          <w:lang w:val="de-DE"/>
        </w:rPr>
        <w:t>■</w:t>
      </w:r>
      <w:r>
        <w:rPr>
          <w:b/>
          <w:color w:val="000000" w:themeColor="text1"/>
          <w:szCs w:val="21"/>
        </w:rPr>
        <w:t xml:space="preserve">EMS(  </w:t>
      </w:r>
      <w:r w:rsidR="00D87FE1">
        <w:rPr>
          <w:rFonts w:hint="eastAsia"/>
          <w:b/>
          <w:color w:val="000000" w:themeColor="text1"/>
          <w:szCs w:val="21"/>
        </w:rPr>
        <w:t>1</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sidR="00D87FE1">
        <w:rPr>
          <w:rFonts w:hint="eastAsia"/>
          <w:b/>
          <w:color w:val="000000" w:themeColor="text1"/>
          <w:szCs w:val="21"/>
        </w:rPr>
        <w:t xml:space="preserve">0 </w:t>
      </w:r>
      <w:r>
        <w:rPr>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sidR="00D87FE1">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A3804" w:rsidRDefault="000A3804" w:rsidP="000A3804">
      <w:pPr>
        <w:spacing w:line="360" w:lineRule="auto"/>
        <w:rPr>
          <w:b/>
          <w:color w:val="000000" w:themeColor="text1"/>
          <w:szCs w:val="21"/>
        </w:rPr>
      </w:pPr>
      <w:r>
        <w:rPr>
          <w:rFonts w:hint="eastAsia"/>
          <w:b/>
          <w:bCs/>
          <w:color w:val="000000" w:themeColor="text1"/>
          <w:szCs w:val="21"/>
        </w:rPr>
        <w:t>审核中发现的</w:t>
      </w:r>
      <w:r>
        <w:rPr>
          <w:rFonts w:ascii="宋体" w:hAnsi="宋体" w:hint="eastAsia"/>
          <w:b/>
          <w:color w:val="000000"/>
          <w:sz w:val="20"/>
          <w:szCs w:val="20"/>
          <w:lang w:val="de-DE"/>
        </w:rPr>
        <w:t>■</w:t>
      </w:r>
      <w:r>
        <w:rPr>
          <w:b/>
          <w:color w:val="000000" w:themeColor="text1"/>
          <w:szCs w:val="21"/>
        </w:rPr>
        <w:t>OHSMS( 1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( 0 )</w:t>
      </w:r>
      <w:proofErr w:type="gramStart"/>
      <w:r>
        <w:rPr>
          <w:rFonts w:hint="eastAsia"/>
          <w:b/>
          <w:color w:val="000000" w:themeColor="text1"/>
          <w:szCs w:val="21"/>
        </w:rPr>
        <w:t>个</w:t>
      </w:r>
      <w:proofErr w:type="gramEnd"/>
      <w:r>
        <w:rPr>
          <w:rFonts w:hint="eastAsia"/>
          <w:b/>
          <w:color w:val="000000" w:themeColor="text1"/>
          <w:szCs w:val="21"/>
        </w:rPr>
        <w:t>严重不符合，</w:t>
      </w:r>
      <w:r>
        <w:rPr>
          <w:rFonts w:ascii="宋体" w:hAnsi="宋体" w:hint="eastAsia"/>
          <w:b/>
          <w:color w:val="000000"/>
          <w:sz w:val="20"/>
          <w:szCs w:val="20"/>
          <w:lang w:val="de-DE"/>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0A3804" w:rsidRDefault="000A3804" w:rsidP="000A3804">
      <w:pPr>
        <w:spacing w:line="360" w:lineRule="auto"/>
        <w:rPr>
          <w:b/>
          <w:color w:val="000000" w:themeColor="text1"/>
          <w:szCs w:val="21"/>
          <w:u w:val="single"/>
        </w:rPr>
      </w:pPr>
      <w:r>
        <w:rPr>
          <w:rFonts w:hint="eastAsia"/>
          <w:b/>
          <w:color w:val="000000" w:themeColor="text1"/>
          <w:szCs w:val="21"/>
        </w:rPr>
        <w:t>存在问题说明及意见：</w:t>
      </w:r>
    </w:p>
    <w:p w:rsidR="000A3804" w:rsidRDefault="000A3804" w:rsidP="000A3804">
      <w:pPr>
        <w:spacing w:afterLines="50" w:after="156"/>
        <w:ind w:firstLineChars="200" w:firstLine="422"/>
        <w:rPr>
          <w:b/>
          <w:color w:val="000000" w:themeColor="text1"/>
          <w:szCs w:val="21"/>
        </w:rPr>
      </w:pPr>
    </w:p>
    <w:p w:rsidR="000A3804" w:rsidRDefault="000A3804" w:rsidP="000A3804">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0A3804" w:rsidRDefault="000A3804" w:rsidP="000A3804">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0A3804" w:rsidRDefault="000A3804" w:rsidP="000A3804">
      <w:pPr>
        <w:spacing w:beforeLines="100" w:before="312" w:afterLines="50" w:after="156"/>
        <w:rPr>
          <w:rFonts w:hint="eastAsia"/>
          <w:b/>
          <w:color w:val="000000" w:themeColor="text1"/>
          <w:szCs w:val="21"/>
        </w:rPr>
      </w:pPr>
      <w:r>
        <w:rPr>
          <w:noProof/>
        </w:rPr>
        <w:drawing>
          <wp:anchor distT="0" distB="0" distL="114300" distR="114300" simplePos="0" relativeHeight="251660288" behindDoc="0" locked="0" layoutInCell="1" allowOverlap="1" wp14:anchorId="387AB253" wp14:editId="5617F50A">
            <wp:simplePos x="0" y="0"/>
            <wp:positionH relativeFrom="column">
              <wp:posOffset>677545</wp:posOffset>
            </wp:positionH>
            <wp:positionV relativeFrom="paragraph">
              <wp:posOffset>100109</wp:posOffset>
            </wp:positionV>
            <wp:extent cx="1197367" cy="6043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7367" cy="604300"/>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sidR="00E41DD1">
        <w:rPr>
          <w:rFonts w:hint="eastAsia"/>
          <w:b/>
          <w:color w:val="000000" w:themeColor="text1"/>
          <w:szCs w:val="21"/>
        </w:rPr>
        <w:t>10</w:t>
      </w:r>
      <w:r>
        <w:rPr>
          <w:rFonts w:hint="eastAsia"/>
          <w:b/>
          <w:color w:val="000000" w:themeColor="text1"/>
          <w:szCs w:val="21"/>
        </w:rPr>
        <w:t>月</w:t>
      </w:r>
      <w:r w:rsidR="00E41DD1">
        <w:rPr>
          <w:rFonts w:hint="eastAsia"/>
          <w:b/>
          <w:color w:val="000000" w:themeColor="text1"/>
          <w:szCs w:val="21"/>
        </w:rPr>
        <w:t>7</w:t>
      </w:r>
      <w:r>
        <w:rPr>
          <w:b/>
          <w:color w:val="000000" w:themeColor="text1"/>
          <w:szCs w:val="21"/>
        </w:rPr>
        <w:t xml:space="preserve"> </w:t>
      </w:r>
      <w:r>
        <w:rPr>
          <w:rFonts w:hint="eastAsia"/>
          <w:b/>
          <w:color w:val="000000" w:themeColor="text1"/>
          <w:szCs w:val="21"/>
        </w:rPr>
        <w:t>日</w:t>
      </w:r>
    </w:p>
    <w:p w:rsidR="00D87FE1" w:rsidRDefault="00D87FE1" w:rsidP="000A3804">
      <w:pPr>
        <w:spacing w:beforeLines="100" w:before="312" w:afterLines="50" w:after="156"/>
        <w:rPr>
          <w:b/>
          <w:color w:val="000000" w:themeColor="text1"/>
          <w:szCs w:val="21"/>
        </w:rPr>
      </w:pPr>
    </w:p>
    <w:p w:rsidR="000A3804" w:rsidRDefault="000A3804" w:rsidP="000A3804">
      <w:pPr>
        <w:spacing w:line="360" w:lineRule="auto"/>
        <w:ind w:leftChars="-405" w:hangingChars="403" w:hanging="850"/>
        <w:rPr>
          <w:b/>
          <w:color w:val="000000" w:themeColor="text1"/>
        </w:rPr>
      </w:pPr>
    </w:p>
    <w:p w:rsidR="000A3804" w:rsidRDefault="000A3804" w:rsidP="000A3804">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0A3804" w:rsidRDefault="000A3804" w:rsidP="000A3804">
      <w:pPr>
        <w:numPr>
          <w:ilvl w:val="0"/>
          <w:numId w:val="5"/>
        </w:numPr>
        <w:spacing w:line="360" w:lineRule="auto"/>
        <w:ind w:leftChars="-405" w:left="0" w:hangingChars="403" w:hanging="850"/>
        <w:rPr>
          <w:rFonts w:hint="eastAsia"/>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D87FE1" w:rsidRDefault="00D87FE1" w:rsidP="00D87FE1">
      <w:pPr>
        <w:tabs>
          <w:tab w:val="left" w:pos="960"/>
        </w:tabs>
        <w:spacing w:line="360" w:lineRule="auto"/>
        <w:rPr>
          <w:b/>
          <w:color w:val="000000" w:themeColor="text1"/>
        </w:rPr>
      </w:pPr>
    </w:p>
    <w:p w:rsidR="000A3804" w:rsidRDefault="000A3804" w:rsidP="000A3804">
      <w:pPr>
        <w:spacing w:line="360" w:lineRule="auto"/>
        <w:ind w:leftChars="-405" w:hangingChars="403" w:hanging="850"/>
        <w:rPr>
          <w:rFonts w:hint="eastAsia"/>
          <w:b/>
          <w:color w:val="000000" w:themeColor="text1"/>
        </w:rPr>
      </w:pPr>
      <w:r>
        <w:rPr>
          <w:rFonts w:hint="eastAsia"/>
          <w:b/>
          <w:color w:val="000000" w:themeColor="text1"/>
        </w:rPr>
        <w:t>认证评定负责人：</w:t>
      </w:r>
      <w:r>
        <w:rPr>
          <w:b/>
          <w:color w:val="000000" w:themeColor="text1"/>
        </w:rPr>
        <w:t xml:space="preserve">              </w:t>
      </w:r>
      <w:r w:rsidR="00D87FE1">
        <w:rPr>
          <w:rFonts w:hint="eastAsia"/>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D87FE1" w:rsidRDefault="00D87FE1" w:rsidP="000A3804">
      <w:pPr>
        <w:spacing w:line="360" w:lineRule="auto"/>
        <w:ind w:leftChars="-405" w:hangingChars="403" w:hanging="850"/>
        <w:rPr>
          <w:b/>
          <w:color w:val="000000" w:themeColor="text1"/>
        </w:rPr>
      </w:pPr>
    </w:p>
    <w:p w:rsidR="000A3804" w:rsidRDefault="000A3804" w:rsidP="000A3804">
      <w:pPr>
        <w:numPr>
          <w:ilvl w:val="0"/>
          <w:numId w:val="5"/>
        </w:numPr>
        <w:spacing w:line="360" w:lineRule="auto"/>
        <w:ind w:leftChars="-405" w:left="0" w:hangingChars="403" w:hanging="850"/>
        <w:rPr>
          <w:rFonts w:hint="eastAsia"/>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b/>
          <w:color w:val="000000" w:themeColor="text1"/>
        </w:rPr>
        <w:t xml:space="preserve">   </w:t>
      </w:r>
      <w:r>
        <w:rPr>
          <w:rFonts w:hint="eastAsia"/>
          <w:b/>
          <w:color w:val="000000" w:themeColor="text1"/>
          <w:szCs w:val="21"/>
        </w:rPr>
        <w:t>□</w:t>
      </w:r>
      <w:r>
        <w:rPr>
          <w:rFonts w:hint="eastAsia"/>
          <w:b/>
          <w:color w:val="000000" w:themeColor="text1"/>
        </w:rPr>
        <w:t>不同意注册</w:t>
      </w:r>
    </w:p>
    <w:p w:rsidR="00D87FE1" w:rsidRDefault="00D87FE1" w:rsidP="00D87FE1">
      <w:pPr>
        <w:tabs>
          <w:tab w:val="left" w:pos="960"/>
        </w:tabs>
        <w:spacing w:line="360" w:lineRule="auto"/>
        <w:rPr>
          <w:b/>
          <w:color w:val="000000" w:themeColor="text1"/>
        </w:rPr>
      </w:pPr>
    </w:p>
    <w:p w:rsidR="000A3804" w:rsidRDefault="000A3804" w:rsidP="000A3804">
      <w:pPr>
        <w:spacing w:line="360" w:lineRule="auto"/>
        <w:ind w:leftChars="-405" w:hangingChars="403" w:hanging="850"/>
        <w:rPr>
          <w:rFonts w:hint="eastAsia"/>
          <w:b/>
          <w:color w:val="000000" w:themeColor="text1"/>
        </w:rPr>
      </w:pPr>
      <w:r>
        <w:rPr>
          <w:rFonts w:hint="eastAsia"/>
          <w:b/>
          <w:color w:val="000000" w:themeColor="text1"/>
        </w:rPr>
        <w:t>批准人（总经理）：</w:t>
      </w:r>
      <w:r>
        <w:rPr>
          <w:b/>
          <w:color w:val="000000" w:themeColor="text1"/>
        </w:rPr>
        <w:t xml:space="preserve">             </w:t>
      </w:r>
      <w:r w:rsidR="00D87FE1">
        <w:rPr>
          <w:rFonts w:hint="eastAsia"/>
          <w:b/>
          <w:color w:val="000000" w:themeColor="text1"/>
        </w:rPr>
        <w:t xml:space="preserve">          </w:t>
      </w:r>
      <w:r>
        <w:rPr>
          <w:b/>
          <w:color w:val="000000" w:themeColor="text1"/>
        </w:rPr>
        <w:t xml:space="preserve"> </w:t>
      </w:r>
      <w:r>
        <w:rPr>
          <w:rFonts w:hint="eastAsia"/>
          <w:b/>
          <w:color w:val="000000" w:themeColor="text1"/>
        </w:rPr>
        <w:t>日期：</w:t>
      </w:r>
      <w:r>
        <w:rPr>
          <w:b/>
          <w:color w:val="000000" w:themeColor="text1"/>
          <w:u w:val="single"/>
        </w:rPr>
        <w:t xml:space="preserve">     </w:t>
      </w:r>
      <w:r>
        <w:rPr>
          <w:rFonts w:hint="eastAsia"/>
          <w:b/>
          <w:color w:val="000000" w:themeColor="text1"/>
        </w:rPr>
        <w:t>年</w:t>
      </w:r>
      <w:r>
        <w:rPr>
          <w:b/>
          <w:color w:val="000000" w:themeColor="text1"/>
          <w:u w:val="single"/>
        </w:rPr>
        <w:t xml:space="preserve">     </w:t>
      </w:r>
      <w:r>
        <w:rPr>
          <w:rFonts w:hint="eastAsia"/>
          <w:b/>
          <w:color w:val="000000" w:themeColor="text1"/>
        </w:rPr>
        <w:t>月</w:t>
      </w:r>
      <w:r>
        <w:rPr>
          <w:b/>
          <w:color w:val="000000" w:themeColor="text1"/>
          <w:u w:val="single"/>
        </w:rPr>
        <w:t xml:space="preserve">     </w:t>
      </w:r>
      <w:r>
        <w:rPr>
          <w:rFonts w:hint="eastAsia"/>
          <w:b/>
          <w:color w:val="000000" w:themeColor="text1"/>
        </w:rPr>
        <w:t>日</w:t>
      </w:r>
    </w:p>
    <w:p w:rsidR="00D87FE1" w:rsidRDefault="00D87FE1" w:rsidP="000A3804">
      <w:pPr>
        <w:spacing w:line="360" w:lineRule="auto"/>
        <w:ind w:leftChars="-405" w:hangingChars="403" w:hanging="850"/>
        <w:rPr>
          <w:b/>
          <w:color w:val="000000" w:themeColor="text1"/>
        </w:rPr>
      </w:pPr>
    </w:p>
    <w:p w:rsidR="000A3804" w:rsidRDefault="000A3804" w:rsidP="000A3804">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0A3804" w:rsidRDefault="000A3804" w:rsidP="000A3804">
      <w:pPr>
        <w:snapToGrid w:val="0"/>
        <w:spacing w:line="360" w:lineRule="auto"/>
        <w:ind w:leftChars="-405" w:hangingChars="403" w:hanging="850"/>
        <w:rPr>
          <w:b/>
          <w:color w:val="000000" w:themeColor="text1"/>
          <w:szCs w:val="21"/>
          <w:u w:val="single"/>
        </w:rPr>
      </w:pPr>
    </w:p>
    <w:p w:rsidR="000A3804" w:rsidRDefault="000A3804" w:rsidP="000A3804">
      <w:pPr>
        <w:snapToGrid w:val="0"/>
        <w:spacing w:line="360" w:lineRule="auto"/>
        <w:ind w:left="738" w:hangingChars="350" w:hanging="738"/>
        <w:rPr>
          <w:b/>
          <w:color w:val="000000" w:themeColor="text1"/>
          <w:szCs w:val="21"/>
          <w:u w:val="single"/>
        </w:rPr>
      </w:pPr>
    </w:p>
    <w:p w:rsidR="000A3804" w:rsidRDefault="000A3804" w:rsidP="000A3804">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0A3804" w:rsidRDefault="000A3804" w:rsidP="000A3804">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0A3804" w:rsidRDefault="000A3804" w:rsidP="000A3804">
      <w:pPr>
        <w:snapToGrid w:val="0"/>
        <w:spacing w:beforeLines="20" w:before="62" w:afterLines="20" w:after="62" w:line="240" w:lineRule="exact"/>
        <w:ind w:leftChars="-78" w:left="-164" w:firstLineChars="77" w:firstLine="162"/>
        <w:rPr>
          <w:rFonts w:hint="eastAsia"/>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2C2934" w:rsidRDefault="002C2934" w:rsidP="000A3804">
      <w:pPr>
        <w:snapToGrid w:val="0"/>
        <w:spacing w:beforeLines="20" w:before="62" w:afterLines="20" w:after="62" w:line="240" w:lineRule="exact"/>
        <w:ind w:leftChars="-78" w:left="-164" w:firstLineChars="77" w:firstLine="162"/>
        <w:rPr>
          <w:rFonts w:hint="eastAsia"/>
          <w:b/>
          <w:color w:val="000000" w:themeColor="text1"/>
        </w:rPr>
      </w:pPr>
    </w:p>
    <w:p w:rsidR="002C2934" w:rsidRDefault="002C2934" w:rsidP="000A3804">
      <w:pPr>
        <w:snapToGrid w:val="0"/>
        <w:spacing w:beforeLines="20" w:before="62" w:afterLines="20" w:after="62" w:line="240" w:lineRule="exact"/>
        <w:ind w:leftChars="-78" w:left="-164" w:firstLineChars="77" w:firstLine="162"/>
        <w:rPr>
          <w:b/>
          <w:color w:val="000000" w:themeColor="text1"/>
        </w:rPr>
      </w:pPr>
      <w:bookmarkStart w:id="21" w:name="_GoBack"/>
      <w:bookmarkEnd w:id="21"/>
    </w:p>
    <w:p w:rsidR="000A3804" w:rsidRDefault="000A3804" w:rsidP="000A3804">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0A3804" w:rsidRDefault="000A3804" w:rsidP="000A3804">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0A3804" w:rsidRDefault="000A3804" w:rsidP="000A3804">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0A3804" w:rsidRDefault="000A3804" w:rsidP="000A3804">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0A3804" w:rsidRDefault="000A3804" w:rsidP="000A3804">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lastRenderedPageBreak/>
        <w:t>二十、填表说明：</w:t>
      </w:r>
    </w:p>
    <w:p w:rsidR="000A3804" w:rsidRDefault="000A3804" w:rsidP="000A3804">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0A3804" w:rsidRDefault="000A3804" w:rsidP="000A3804">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0A3804" w:rsidRDefault="000A3804" w:rsidP="000A3804">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0A3804" w:rsidRDefault="000A3804" w:rsidP="000A3804">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0A3804" w:rsidRDefault="000A3804" w:rsidP="000A3804">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0A3804" w:rsidRDefault="000A3804" w:rsidP="000A3804">
      <w:pPr>
        <w:spacing w:line="360" w:lineRule="auto"/>
        <w:ind w:leftChars="-405" w:left="-144" w:hangingChars="335" w:hanging="706"/>
        <w:rPr>
          <w:b/>
          <w:bCs/>
          <w:color w:val="000000" w:themeColor="text1"/>
          <w:szCs w:val="21"/>
        </w:rPr>
      </w:pPr>
      <w:r>
        <w:rPr>
          <w:b/>
          <w:bCs/>
          <w:color w:val="000000" w:themeColor="text1"/>
          <w:szCs w:val="21"/>
        </w:rPr>
        <w:t xml:space="preserve">6. </w:t>
      </w:r>
      <w:r>
        <w:rPr>
          <w:rFonts w:hint="eastAsia"/>
          <w:b/>
          <w:bCs/>
          <w:color w:val="000000" w:themeColor="text1"/>
          <w:szCs w:val="21"/>
        </w:rPr>
        <w:t>对同时申请</w:t>
      </w:r>
      <w:r>
        <w:rPr>
          <w:b/>
          <w:bCs/>
          <w:color w:val="000000" w:themeColor="text1"/>
          <w:szCs w:val="21"/>
        </w:rPr>
        <w:t>CNAS</w:t>
      </w:r>
      <w:r>
        <w:rPr>
          <w:rFonts w:hint="eastAsia"/>
          <w:b/>
          <w:bCs/>
          <w:color w:val="000000" w:themeColor="text1"/>
          <w:szCs w:val="21"/>
        </w:rPr>
        <w:t>标志证书的组织，应注意两种证书的注册范围可能不同。</w:t>
      </w:r>
    </w:p>
    <w:p w:rsidR="000A3804" w:rsidRDefault="000A3804" w:rsidP="000A3804">
      <w:pPr>
        <w:spacing w:line="360" w:lineRule="auto"/>
        <w:ind w:left="964" w:hangingChars="600" w:hanging="964"/>
        <w:rPr>
          <w:b/>
          <w:bCs/>
          <w:color w:val="000000" w:themeColor="text1"/>
          <w:sz w:val="16"/>
          <w:szCs w:val="16"/>
        </w:rPr>
      </w:pPr>
    </w:p>
    <w:p w:rsidR="000A3804" w:rsidRDefault="000A3804" w:rsidP="000A3804">
      <w:pPr>
        <w:snapToGrid w:val="0"/>
        <w:spacing w:line="300" w:lineRule="auto"/>
        <w:ind w:firstLineChars="100" w:firstLine="244"/>
        <w:jc w:val="left"/>
        <w:rPr>
          <w:b/>
          <w:bCs/>
          <w:color w:val="000000" w:themeColor="text1"/>
          <w:w w:val="115"/>
        </w:rPr>
      </w:pPr>
    </w:p>
    <w:p w:rsidR="001340F6" w:rsidRPr="000A3804" w:rsidRDefault="001340F6" w:rsidP="00B33008">
      <w:pPr>
        <w:snapToGrid w:val="0"/>
        <w:spacing w:afterLines="30" w:after="93"/>
        <w:jc w:val="center"/>
        <w:rPr>
          <w:rFonts w:ascii="楷体" w:eastAsia="楷体" w:hAnsi="楷体"/>
          <w:b/>
          <w:color w:val="000000" w:themeColor="text1"/>
          <w:sz w:val="28"/>
          <w:szCs w:val="28"/>
        </w:rPr>
      </w:pPr>
    </w:p>
    <w:sectPr w:rsidR="001340F6" w:rsidRPr="000A3804" w:rsidSect="000A3804">
      <w:head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4B0" w:rsidRDefault="006E14B0">
      <w:r>
        <w:separator/>
      </w:r>
    </w:p>
  </w:endnote>
  <w:endnote w:type="continuationSeparator" w:id="0">
    <w:p w:rsidR="006E14B0" w:rsidRDefault="006E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4B0" w:rsidRDefault="006E14B0">
      <w:r>
        <w:separator/>
      </w:r>
    </w:p>
  </w:footnote>
  <w:footnote w:type="continuationSeparator" w:id="0">
    <w:p w:rsidR="006E14B0" w:rsidRDefault="006E1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54BC" w:rsidRPr="00390345" w:rsidRDefault="006A54BC" w:rsidP="00B33008">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6A54BC" w:rsidRPr="00532B87" w:rsidRDefault="006A54BC" w:rsidP="000A3804">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14:anchorId="58E7DF9C" wp14:editId="527A4048">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6A54BC" w:rsidRPr="008E67FF" w:rsidRDefault="006A54BC" w:rsidP="000A3804">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638A8C"/>
    <w:multiLevelType w:val="singleLevel"/>
    <w:tmpl w:val="33638A8C"/>
    <w:lvl w:ilvl="0">
      <w:start w:val="5"/>
      <w:numFmt w:val="decimal"/>
      <w:suff w:val="nothing"/>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0917"/>
    <w:rsid w:val="000410A2"/>
    <w:rsid w:val="000A3804"/>
    <w:rsid w:val="001340F6"/>
    <w:rsid w:val="001A5B79"/>
    <w:rsid w:val="001C0C49"/>
    <w:rsid w:val="002A6274"/>
    <w:rsid w:val="002C2934"/>
    <w:rsid w:val="003149A6"/>
    <w:rsid w:val="0036503F"/>
    <w:rsid w:val="003D34B4"/>
    <w:rsid w:val="00430F01"/>
    <w:rsid w:val="00436540"/>
    <w:rsid w:val="004A4325"/>
    <w:rsid w:val="004B2272"/>
    <w:rsid w:val="004C55D3"/>
    <w:rsid w:val="005A30CE"/>
    <w:rsid w:val="006779FB"/>
    <w:rsid w:val="006866F7"/>
    <w:rsid w:val="006A54BC"/>
    <w:rsid w:val="006E14B0"/>
    <w:rsid w:val="00797309"/>
    <w:rsid w:val="007D0503"/>
    <w:rsid w:val="00862C01"/>
    <w:rsid w:val="008811B1"/>
    <w:rsid w:val="008E6EC1"/>
    <w:rsid w:val="00985AC7"/>
    <w:rsid w:val="00A20BA0"/>
    <w:rsid w:val="00A63B63"/>
    <w:rsid w:val="00B33008"/>
    <w:rsid w:val="00C670F5"/>
    <w:rsid w:val="00C90917"/>
    <w:rsid w:val="00D87FE1"/>
    <w:rsid w:val="00DE3A3B"/>
    <w:rsid w:val="00E41DD1"/>
    <w:rsid w:val="00E5293A"/>
    <w:rsid w:val="00E71E93"/>
    <w:rsid w:val="00EA194B"/>
    <w:rsid w:val="00EC0297"/>
    <w:rsid w:val="00F6378B"/>
    <w:rsid w:val="00FA70B1"/>
    <w:rsid w:val="00FB646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675007">
      <w:bodyDiv w:val="1"/>
      <w:marLeft w:val="0"/>
      <w:marRight w:val="0"/>
      <w:marTop w:val="0"/>
      <w:marBottom w:val="0"/>
      <w:divBdr>
        <w:top w:val="none" w:sz="0" w:space="0" w:color="auto"/>
        <w:left w:val="none" w:sz="0" w:space="0" w:color="auto"/>
        <w:bottom w:val="none" w:sz="0" w:space="0" w:color="auto"/>
        <w:right w:val="none" w:sz="0" w:space="0" w:color="auto"/>
      </w:divBdr>
    </w:div>
    <w:div w:id="1158888132">
      <w:bodyDiv w:val="1"/>
      <w:marLeft w:val="0"/>
      <w:marRight w:val="0"/>
      <w:marTop w:val="0"/>
      <w:marBottom w:val="0"/>
      <w:divBdr>
        <w:top w:val="none" w:sz="0" w:space="0" w:color="auto"/>
        <w:left w:val="none" w:sz="0" w:space="0" w:color="auto"/>
        <w:bottom w:val="none" w:sz="0" w:space="0" w:color="auto"/>
        <w:right w:val="none" w:sz="0" w:space="0" w:color="auto"/>
      </w:divBdr>
    </w:div>
    <w:div w:id="1594969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1</Pages>
  <Words>1670</Words>
  <Characters>9519</Characters>
  <Application>Microsoft Office Word</Application>
  <DocSecurity>0</DocSecurity>
  <Lines>79</Lines>
  <Paragraphs>22</Paragraphs>
  <ScaleCrop>false</ScaleCrop>
  <Company>微软中国</Company>
  <LinksUpToDate>false</LinksUpToDate>
  <CharactersWithSpaces>11167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118</cp:revision>
  <cp:lastPrinted>2019-05-13T03:19:00Z</cp:lastPrinted>
  <dcterms:created xsi:type="dcterms:W3CDTF">2015-06-17T14:51:00Z</dcterms:created>
  <dcterms:modified xsi:type="dcterms:W3CDTF">2020-10-07T08:30:00Z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