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ascii="Times New Roman" w:hAnsi="Times New Roman" w:eastAsia="宋体" w:cs="Times New Roman"/>
          <w:b/>
          <w:color w:val="000000" w:themeColor="text1"/>
          <w:sz w:val="21"/>
          <w:szCs w:val="21"/>
        </w:rPr>
        <w:t>0363-2020-QEO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重庆同诚房地产土地资产评估有限公司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重庆市北部新区星光大道62号(海王星科技大厦D区9楼3号)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重庆市北部新区星光大道62号(海王星科技大厦D区9楼3号)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91500000709319553P</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023-63600722</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甘光辉</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邓文斌</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55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val="en-US" w:eastAsia="zh-CN"/>
        </w:rPr>
      </w:pPr>
      <w:bookmarkStart w:id="15" w:name="审核范围"/>
      <w:r>
        <w:rPr>
          <w:rFonts w:hint="eastAsia"/>
          <w:b/>
          <w:color w:val="000000" w:themeColor="text1"/>
          <w:sz w:val="22"/>
          <w:szCs w:val="22"/>
        </w:rPr>
        <w:t>Q：资产评估、房地产估价（一级）、土地评估</w:t>
      </w:r>
      <w:r>
        <w:rPr>
          <w:rFonts w:hint="eastAsia"/>
          <w:b/>
          <w:color w:val="000000" w:themeColor="text1"/>
          <w:sz w:val="22"/>
          <w:szCs w:val="22"/>
          <w:lang w:val="en-US"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val="en-US"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E：资产评估、房地产估价（一级）、土地评估所涉及的相关环境管理活动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O：资产评估、房地产估价（一级）、土地评估所涉及的相关职业健康安全管理活动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bookmarkStart w:id="16" w:name="_GoBack"/>
      <w:bookmarkEnd w:id="16"/>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4"/>
          <w:szCs w:val="24"/>
          <w:lang w:val="en-US" w:eastAsia="zh-CN"/>
        </w:rPr>
        <w:t>2020.9.26</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67C04AA"/>
    <w:rsid w:val="4CF86289"/>
    <w:rsid w:val="789443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2020-09-25T04:21:05Z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