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20"/>
        <w:gridCol w:w="1110"/>
        <w:gridCol w:w="1290"/>
        <w:gridCol w:w="1100"/>
        <w:gridCol w:w="1275"/>
        <w:gridCol w:w="22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2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成都黄氏漆业有限公司</w:t>
            </w:r>
            <w:bookmarkEnd w:id="4"/>
          </w:p>
        </w:tc>
        <w:tc>
          <w:tcPr>
            <w:tcW w:w="127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2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Q：12.03.00;12.05.02;14.02.01;16.02.05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12.03.00;12.05.02;14.02.01;16.02.05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李金一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涂料流程：原料配比——预混——分散——调配——检验——包装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胶粘剂流程：原料配比——混合搅拌——监测——包装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墙体保温材料流程：原料配比——混合搅拌——成型——检验——包装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/>
                <w:sz w:val="21"/>
                <w:szCs w:val="21"/>
              </w:rPr>
              <w:t>原料配比、混合搅拌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4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控制措施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1）潜在火灾；2）固废的排放；3）废气、粉尘的排放；4）噪声的排放；5）废水的排放。通过管理方案和应急措施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合同法、产品质量法、</w:t>
            </w:r>
            <w:r>
              <w:rPr>
                <w:rFonts w:hint="eastAsia"/>
                <w:sz w:val="21"/>
                <w:szCs w:val="21"/>
              </w:rPr>
              <w:t>室内装饰装修材料 内墙涂料中有害物资限量（GB18582-2008），合成树脂乳液内墙涂料（GB/T9750-2018），合成树脂乳液砂壁状建筑涂料（JG/T24-2018）,建筑室内用腻子（JG/T298-2010），建筑室外用腻子（JG/T157-2009），合成树脂乳液外墙涂料（GB/T9755-2014），不燃型复合膨胀聚苯乙烯泡沫保温板（硅质聚合聚苯板）Q/67217614-8.3-2017，污水排入城镇下水道水质标准（</w:t>
            </w:r>
            <w:r>
              <w:rPr>
                <w:sz w:val="21"/>
                <w:szCs w:val="21"/>
              </w:rPr>
              <w:t>GB/T 31962-2015</w:t>
            </w:r>
            <w:r>
              <w:rPr>
                <w:rFonts w:hint="eastAsia"/>
                <w:sz w:val="21"/>
                <w:szCs w:val="21"/>
              </w:rPr>
              <w:t>）B级、污水综合排放标准（GB8978-1996）三级，大气污染物综合排放标准（</w:t>
            </w:r>
            <w:r>
              <w:rPr>
                <w:sz w:val="21"/>
                <w:szCs w:val="21"/>
              </w:rPr>
              <w:t>GB 16297-1996</w:t>
            </w:r>
            <w:r>
              <w:rPr>
                <w:rFonts w:hint="eastAsia"/>
                <w:sz w:val="21"/>
                <w:szCs w:val="21"/>
              </w:rPr>
              <w:t>）2级，四川省固定污染源大气挥发性有机物排放标准（DB51/2377-2017）,工业企业厂界环境噪声排放标准（GB12348-2008）3类</w:t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提供成都市郫都区市场和质量监督管理局对外墙乳胶漆的监督抽查、水泥发泡板、不燃型复合膨胀聚苯乙烯保温板、胶粘剂、水泥发泡板等检验报告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spacing w:line="280" w:lineRule="exact"/>
        <w:jc w:val="center"/>
        <w:rPr>
          <w:rFonts w:hint="default"/>
          <w:b/>
          <w:sz w:val="20"/>
          <w:szCs w:val="22"/>
          <w:lang w:val="en-US" w:eastAsia="zh-CN"/>
        </w:rPr>
      </w:pPr>
      <w:r>
        <w:rPr>
          <w:rFonts w:hint="eastAsia"/>
          <w:b/>
          <w:sz w:val="20"/>
          <w:szCs w:val="22"/>
        </w:rPr>
        <w:t>填表人(专业人员)：</w:t>
      </w:r>
      <w:r>
        <w:rPr>
          <w:rFonts w:hint="eastAsia"/>
          <w:b/>
          <w:sz w:val="20"/>
          <w:szCs w:val="22"/>
          <w:lang w:val="en-US" w:eastAsia="zh-CN"/>
        </w:rPr>
        <w:t>李金一</w:t>
      </w:r>
      <w:r>
        <w:rPr>
          <w:rFonts w:hint="eastAsia"/>
          <w:b/>
          <w:sz w:val="20"/>
          <w:szCs w:val="22"/>
        </w:rPr>
        <w:t xml:space="preserve">    日期：</w:t>
      </w:r>
      <w:r>
        <w:rPr>
          <w:rFonts w:hint="eastAsia"/>
          <w:b/>
          <w:sz w:val="20"/>
          <w:szCs w:val="22"/>
          <w:lang w:val="en-US" w:eastAsia="zh-CN"/>
        </w:rPr>
        <w:t>2020.09.27</w:t>
      </w:r>
      <w:r>
        <w:rPr>
          <w:rFonts w:hint="eastAsia"/>
          <w:b/>
          <w:sz w:val="20"/>
          <w:szCs w:val="22"/>
        </w:rPr>
        <w:t xml:space="preserve">     </w:t>
      </w:r>
      <w:r>
        <w:rPr>
          <w:rFonts w:hint="eastAsia"/>
          <w:b/>
          <w:sz w:val="20"/>
          <w:szCs w:val="22"/>
          <w:lang w:val="en-US" w:eastAsia="zh-CN"/>
        </w:rPr>
        <w:t xml:space="preserve">              </w:t>
      </w:r>
      <w:r>
        <w:rPr>
          <w:rFonts w:hint="eastAsia"/>
          <w:b/>
          <w:sz w:val="20"/>
          <w:szCs w:val="22"/>
        </w:rPr>
        <w:t xml:space="preserve">   审核组长：</w:t>
      </w:r>
      <w:r>
        <w:rPr>
          <w:rFonts w:hint="eastAsia"/>
          <w:b/>
          <w:sz w:val="20"/>
          <w:szCs w:val="22"/>
          <w:lang w:val="en-US" w:eastAsia="zh-CN"/>
        </w:rPr>
        <w:t>李林</w:t>
      </w:r>
      <w:r>
        <w:rPr>
          <w:rFonts w:hint="eastAsia"/>
          <w:b/>
          <w:sz w:val="20"/>
          <w:szCs w:val="22"/>
        </w:rPr>
        <w:t xml:space="preserve">      日期：</w:t>
      </w:r>
      <w:r>
        <w:rPr>
          <w:rFonts w:hint="eastAsia"/>
          <w:b/>
          <w:sz w:val="20"/>
          <w:szCs w:val="22"/>
          <w:lang w:val="en-US" w:eastAsia="zh-CN"/>
        </w:rPr>
        <w:t>2020.09.27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340FDE"/>
    <w:rsid w:val="162E0DBB"/>
    <w:rsid w:val="350D018F"/>
    <w:rsid w:val="46006752"/>
    <w:rsid w:val="4B855A41"/>
    <w:rsid w:val="510255E8"/>
    <w:rsid w:val="6A4017DA"/>
    <w:rsid w:val="6C447338"/>
    <w:rsid w:val="7506078E"/>
    <w:rsid w:val="79E1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2020-09-27T05:37:20Z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