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300" w:firstLineChars="1100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-184150</wp:posOffset>
            </wp:positionV>
            <wp:extent cx="6375400" cy="9050655"/>
            <wp:effectExtent l="0" t="0" r="0" b="4445"/>
            <wp:wrapNone/>
            <wp:docPr id="2" name="图片 2" descr="8cbdb089bce74631f927c512c8e7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cbdb089bce74631f927c512c8e7c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05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江西白莲智能科技集团有限公司</w:t>
            </w:r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生产部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柳秋华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现场检查发现，未能提供储罐上压力表、安全阀定期检验报告。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GB/T45001-2020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idt ISO45001：2018标准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-168275</wp:posOffset>
            </wp:positionV>
            <wp:extent cx="6384290" cy="9394190"/>
            <wp:effectExtent l="0" t="0" r="3810" b="3810"/>
            <wp:wrapNone/>
            <wp:docPr id="3" name="图片 3" descr="b938d70164217d252b9280b4ca4a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938d70164217d252b9280b4ca4a0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429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未能提供储罐上压力表、安全阀定期检验报告。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责令生产部相关人员将压力表和安全阀送相关有资质单位进行检定。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因生产部相关人员对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GB/T 24001-2016 idt ISO 14001:2015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和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GB/T45001-2020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idt ISO45001：2018标准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条款8.1不熟悉，导致未能将</w:t>
            </w:r>
            <w:r>
              <w:rPr>
                <w:rFonts w:hint="eastAsia" w:eastAsia="方正仿宋简体"/>
                <w:b/>
                <w:lang w:val="en-US" w:eastAsia="zh-CN"/>
              </w:rPr>
              <w:t>压力表、安全阀进行检定。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安排生产部相关人员将压力表和安全阀送相关有资质单位进行检定。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检查车间内其他地方的记录有无类似情况，有的话及时纠正。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纠正措施实施有效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>受审核方代表：日期</w:t>
      </w:r>
    </w:p>
    <w:p>
      <w:pPr>
        <w:wordWrap w:val="0"/>
        <w:jc w:val="both"/>
        <w:rPr>
          <w:rFonts w:hint="eastAsia" w:eastAsia="宋体"/>
          <w:b/>
          <w:sz w:val="24"/>
          <w:lang w:eastAsia="zh-CN"/>
        </w:rPr>
      </w:pPr>
      <w:r>
        <w:rPr>
          <w:rFonts w:hint="eastAsia"/>
          <w:b/>
          <w:sz w:val="28"/>
          <w:lang w:val="en-US" w:eastAsia="zh-CN"/>
        </w:rPr>
        <w:t xml:space="preserve">                   </w:t>
      </w:r>
      <w:r>
        <w:rPr>
          <w:rFonts w:hint="eastAsia"/>
          <w:b/>
          <w:sz w:val="28"/>
          <w:lang w:eastAsia="zh-CN"/>
        </w:rPr>
        <w:t>江西白莲智能科技集团有限公司</w:t>
      </w:r>
      <w:r>
        <w:rPr>
          <w:rFonts w:hint="eastAsia"/>
          <w:b/>
          <w:sz w:val="28"/>
        </w:rPr>
        <w:t xml:space="preserve">   </w:t>
      </w:r>
      <w:r>
        <w:rPr>
          <w:rFonts w:hint="eastAsia"/>
          <w:b/>
          <w:bCs/>
          <w:sz w:val="28"/>
          <w:szCs w:val="28"/>
        </w:rPr>
        <w:t xml:space="preserve">  </w:t>
      </w:r>
    </w:p>
    <w:p>
      <w:pPr>
        <w:wordWrap w:val="0"/>
        <w:ind w:left="1258" w:firstLine="843"/>
        <w:jc w:val="center"/>
      </w:pPr>
      <w:r>
        <w:rPr>
          <w:b/>
          <w:sz w:val="28"/>
        </w:rPr>
        <w:t xml:space="preserve">  </w:t>
      </w:r>
      <w:r>
        <w:rPr>
          <w:rFonts w:hint="eastAsia"/>
          <w:b/>
          <w:sz w:val="28"/>
        </w:rPr>
        <w:t>培训有效性考核记录         N</w:t>
      </w:r>
      <w:r>
        <w:rPr>
          <w:b/>
          <w:sz w:val="28"/>
        </w:rPr>
        <w:t>o:</w:t>
      </w:r>
      <w:r>
        <w:rPr>
          <w:rFonts w:hint="eastAsia"/>
          <w:b/>
          <w:bCs/>
          <w:sz w:val="24"/>
          <w:lang w:eastAsia="zh-CN"/>
        </w:rPr>
        <w:t>JL/QEO-09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5"/>
        <w:gridCol w:w="570"/>
        <w:gridCol w:w="362"/>
        <w:gridCol w:w="209"/>
        <w:gridCol w:w="571"/>
        <w:gridCol w:w="455"/>
        <w:gridCol w:w="456"/>
        <w:gridCol w:w="456"/>
        <w:gridCol w:w="237"/>
        <w:gridCol w:w="243"/>
        <w:gridCol w:w="480"/>
        <w:gridCol w:w="193"/>
        <w:gridCol w:w="287"/>
        <w:gridCol w:w="564"/>
        <w:gridCol w:w="564"/>
        <w:gridCol w:w="565"/>
        <w:gridCol w:w="14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  <w:jc w:val="center"/>
        </w:trPr>
        <w:tc>
          <w:tcPr>
            <w:tcW w:w="22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培训项目</w:t>
            </w:r>
          </w:p>
        </w:tc>
        <w:tc>
          <w:tcPr>
            <w:tcW w:w="6727" w:type="dxa"/>
            <w:gridSpan w:val="1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szCs w:val="21"/>
              </w:rPr>
              <w:t>GB/T 24001-2016 idt ISO 14001:2015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和</w:t>
            </w:r>
            <w:r>
              <w:rPr>
                <w:rFonts w:hint="eastAsia"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GB/T45001-2020</w:t>
            </w:r>
            <w:r>
              <w:rPr>
                <w:rFonts w:hint="eastAsia" w:ascii="宋体" w:hAnsi="宋体"/>
                <w:szCs w:val="21"/>
              </w:rPr>
              <w:t>idt ISO45001：2018标准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条款8.1</w:t>
            </w:r>
            <w:r>
              <w:rPr>
                <w:rFonts w:hint="eastAsia" w:ascii="宋体" w:hAnsi="宋体"/>
                <w:szCs w:val="21"/>
              </w:rPr>
              <w:t>培训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  <w:jc w:val="center"/>
        </w:trPr>
        <w:tc>
          <w:tcPr>
            <w:tcW w:w="22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培训时间</w:t>
            </w:r>
          </w:p>
        </w:tc>
        <w:tc>
          <w:tcPr>
            <w:tcW w:w="6727" w:type="dxa"/>
            <w:gridSpan w:val="14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2020.9.29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  <w:jc w:val="center"/>
        </w:trPr>
        <w:tc>
          <w:tcPr>
            <w:tcW w:w="22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  点</w:t>
            </w:r>
          </w:p>
        </w:tc>
        <w:tc>
          <w:tcPr>
            <w:tcW w:w="6727" w:type="dxa"/>
            <w:gridSpan w:val="1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公司会议室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  <w:jc w:val="center"/>
        </w:trPr>
        <w:tc>
          <w:tcPr>
            <w:tcW w:w="22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培训讲师</w:t>
            </w:r>
          </w:p>
        </w:tc>
        <w:tc>
          <w:tcPr>
            <w:tcW w:w="6727" w:type="dxa"/>
            <w:gridSpan w:val="1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李老师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8944" w:type="dxa"/>
            <w:gridSpan w:val="17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考核及评价记录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1712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考评成绩</w:t>
            </w:r>
          </w:p>
        </w:tc>
        <w:tc>
          <w:tcPr>
            <w:tcW w:w="136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操作技能</w:t>
            </w:r>
          </w:p>
        </w:tc>
        <w:tc>
          <w:tcPr>
            <w:tcW w:w="1440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质量、环保、安全意识</w:t>
            </w:r>
          </w:p>
        </w:tc>
        <w:tc>
          <w:tcPr>
            <w:tcW w:w="169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效果评价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评价人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Cs w:val="22"/>
                <w:lang w:val="en-US" w:eastAsia="zh-CN"/>
              </w:rPr>
              <w:t>石仕杰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★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★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李老师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石仕森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李老师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涂仁知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李老师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 w:val="24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8944" w:type="dxa"/>
            <w:gridSpan w:val="17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综合评价：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以上人员经培训后，以口头问答的方式对其进行了考核，基本能明白工厂质量保证能力要求的相关要求，培训达到预期的目的。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                                                  评价人：李老师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编 制</w:t>
            </w:r>
          </w:p>
        </w:tc>
        <w:tc>
          <w:tcPr>
            <w:tcW w:w="3316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行政部</w:t>
            </w:r>
          </w:p>
        </w:tc>
        <w:tc>
          <w:tcPr>
            <w:tcW w:w="91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审 核</w:t>
            </w:r>
          </w:p>
        </w:tc>
        <w:tc>
          <w:tcPr>
            <w:tcW w:w="3427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石仕义</w:t>
            </w:r>
          </w:p>
        </w:tc>
      </w:tr>
    </w:tbl>
    <w:p>
      <w:pPr>
        <w:ind w:right="480"/>
        <w:rPr>
          <w:rFonts w:hint="eastAsia"/>
          <w:sz w:val="24"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hint="eastAsia" w:eastAsia="宋体"/>
          <w:b/>
          <w:lang w:eastAsia="zh-CN"/>
        </w:rPr>
      </w:pPr>
      <w:r>
        <w:drawing>
          <wp:inline distT="0" distB="0" distL="114300" distR="114300">
            <wp:extent cx="5968365" cy="7932420"/>
            <wp:effectExtent l="0" t="0" r="635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lang w:eastAsia="zh-CN"/>
        </w:rPr>
        <w:drawing>
          <wp:inline distT="0" distB="0" distL="114300" distR="114300">
            <wp:extent cx="5797550" cy="8203565"/>
            <wp:effectExtent l="0" t="0" r="6350" b="635"/>
            <wp:docPr id="5" name="图片 5" descr="86dd2c76554f4b349f2efcc1bc43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6dd2c76554f4b349f2efcc1bc435e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b/>
          <w:lang w:eastAsia="zh-CN"/>
        </w:rPr>
      </w:pPr>
    </w:p>
    <w:p>
      <w:pPr>
        <w:rPr>
          <w:rFonts w:hint="eastAsia" w:eastAsia="宋体"/>
          <w:b/>
          <w:lang w:eastAsia="zh-CN"/>
        </w:rPr>
      </w:pPr>
    </w:p>
    <w:p>
      <w:pPr>
        <w:rPr>
          <w:rFonts w:hint="eastAsia" w:eastAsia="宋体"/>
          <w:b/>
          <w:lang w:eastAsia="zh-CN"/>
        </w:rPr>
      </w:pPr>
    </w:p>
    <w:p>
      <w:pPr>
        <w:rPr>
          <w:rFonts w:hint="eastAsia" w:eastAsia="宋体"/>
          <w:b/>
          <w:lang w:eastAsia="zh-CN"/>
        </w:rPr>
      </w:pPr>
    </w:p>
    <w:p>
      <w:pPr>
        <w:rPr>
          <w:rFonts w:hint="eastAsia" w:eastAsia="宋体"/>
          <w:b/>
          <w:lang w:eastAsia="zh-CN"/>
        </w:rPr>
      </w:pPr>
      <w:r>
        <w:rPr>
          <w:rFonts w:hint="eastAsia" w:eastAsia="宋体"/>
          <w:b/>
          <w:lang w:eastAsia="zh-CN"/>
        </w:rPr>
        <w:drawing>
          <wp:inline distT="0" distB="0" distL="114300" distR="114300">
            <wp:extent cx="6386195" cy="9036050"/>
            <wp:effectExtent l="0" t="0" r="1905" b="6350"/>
            <wp:docPr id="6" name="图片 6" descr="2f5f32df975ae836a6edac600176f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f5f32df975ae836a6edac600176f3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3073" o:spid="_x0000_s3073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3074" o:spid="_x0000_s3074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_x0000_s3074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70E5D4F"/>
    <w:rsid w:val="3EE51852"/>
    <w:rsid w:val="4FA337CC"/>
    <w:rsid w:val="5B66723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102</Words>
  <Characters>586</Characters>
  <Lines>4</Lines>
  <Paragraphs>1</Paragraphs>
  <TotalTime>4</TotalTime>
  <ScaleCrop>false</ScaleCrop>
  <LinksUpToDate>false</LinksUpToDate>
  <CharactersWithSpaces>687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伍光华</cp:lastModifiedBy>
  <cp:lastPrinted>2019-05-13T03:02:00Z</cp:lastPrinted>
  <dcterms:modified xsi:type="dcterms:W3CDTF">2020-10-20T03:49:44Z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