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-19050</wp:posOffset>
            </wp:positionH>
            <wp:positionV relativeFrom="paragraph">
              <wp:posOffset>-68580</wp:posOffset>
            </wp:positionV>
            <wp:extent cx="6462395" cy="9016365"/>
            <wp:effectExtent l="0" t="0" r="1905" b="635"/>
            <wp:wrapNone/>
            <wp:docPr id="1" name="图片 1" descr="审核组工作情况反馈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审核组工作情况反馈表"/>
                    <pic:cNvPicPr>
                      <a:picLocks noChangeAspect="1"/>
                    </pic:cNvPicPr>
                  </pic:nvPicPr>
                  <pic:blipFill>
                    <a:blip r:embed="rId6"/>
                    <a:stretch>
                      <a:fillRect/>
                    </a:stretch>
                  </pic:blipFill>
                  <pic:spPr>
                    <a:xfrm>
                      <a:off x="0" y="0"/>
                      <a:ext cx="6462395" cy="9016365"/>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江西白莲智能科技集团有限公司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0477-2020-EO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2017-N1EMS-1219448</w:t>
            </w:r>
          </w:p>
          <w:p>
            <w:pPr>
              <w:snapToGrid w:val="0"/>
              <w:spacing w:line="320" w:lineRule="exact"/>
              <w:ind w:left="1309"/>
              <w:rPr>
                <w:sz w:val="22"/>
                <w:szCs w:val="22"/>
                <w:highlight w:val="none"/>
              </w:rPr>
            </w:pPr>
            <w:r>
              <w:rPr>
                <w:sz w:val="22"/>
                <w:szCs w:val="22"/>
                <w:highlight w:val="none"/>
              </w:rPr>
              <w:t>2018-N1OHSMS-1219448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王志慧</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2018-N1EMS-1210615</w:t>
            </w:r>
          </w:p>
          <w:p>
            <w:pPr>
              <w:snapToGrid w:val="0"/>
              <w:spacing w:line="320" w:lineRule="exact"/>
              <w:ind w:left="1309"/>
              <w:rPr>
                <w:sz w:val="22"/>
                <w:szCs w:val="22"/>
                <w:highlight w:val="none"/>
              </w:rPr>
            </w:pPr>
            <w:r>
              <w:rPr>
                <w:sz w:val="22"/>
                <w:szCs w:val="22"/>
                <w:highlight w:val="none"/>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文波</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2019-N1EMS-1257737</w:t>
            </w:r>
          </w:p>
          <w:p>
            <w:pPr>
              <w:snapToGrid w:val="0"/>
              <w:spacing w:line="320" w:lineRule="exact"/>
              <w:ind w:left="1309"/>
              <w:rPr>
                <w:sz w:val="22"/>
                <w:szCs w:val="22"/>
                <w:highlight w:val="none"/>
              </w:rPr>
            </w:pPr>
            <w:r>
              <w:rPr>
                <w:sz w:val="22"/>
                <w:szCs w:val="22"/>
                <w:highlight w:val="none"/>
              </w:rPr>
              <w:t>2020-N1OHSMS-1257737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石泽龙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ISC-JSZJ-167</w:t>
            </w:r>
          </w:p>
          <w:p>
            <w:pPr>
              <w:snapToGrid w:val="0"/>
              <w:spacing w:line="320" w:lineRule="exact"/>
              <w:ind w:left="1309"/>
              <w:rPr>
                <w:sz w:val="22"/>
                <w:szCs w:val="22"/>
                <w:highlight w:val="none"/>
              </w:rPr>
            </w:pPr>
            <w:r>
              <w:rPr>
                <w:sz w:val="22"/>
                <w:szCs w:val="22"/>
                <w:highlight w:val="none"/>
              </w:rPr>
              <w:t>ISC-JSZJ-167</w:t>
            </w:r>
          </w:p>
          <w:p>
            <w:pPr>
              <w:snapToGrid w:val="0"/>
              <w:spacing w:line="320" w:lineRule="exact"/>
              <w:ind w:left="1309"/>
              <w:rPr>
                <w:sz w:val="22"/>
                <w:szCs w:val="22"/>
                <w:highlight w:val="none"/>
              </w:rPr>
            </w:pPr>
            <w:r>
              <w:rPr>
                <w:sz w:val="22"/>
                <w:szCs w:val="22"/>
                <w:highlight w:val="none"/>
              </w:rPr>
              <w:t>江西德泰科技有限公司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9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2020.9.26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2020.9.28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041AD6"/>
    <w:rsid w:val="162E2ADE"/>
    <w:rsid w:val="6C3C14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2020-09-30T04:05:24Z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