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湖州齐创环保科技有限公司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吴姝华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ISC-JSZJ-164</w:t>
            </w:r>
          </w:p>
          <w:p>
            <w:pPr>
              <w:snapToGrid w:val="0"/>
              <w:spacing w:line="320" w:lineRule="exact"/>
              <w:ind w:left="1309"/>
              <w:rPr>
                <w:sz w:val="22"/>
                <w:szCs w:val="22"/>
                <w:highlight w:val="yellow"/>
              </w:rPr>
            </w:pPr>
            <w:r>
              <w:rPr>
                <w:sz w:val="22"/>
                <w:szCs w:val="22"/>
                <w:highlight w:val="yellow"/>
              </w:rPr>
              <w:t>ISC-JSZJ-164</w:t>
            </w:r>
          </w:p>
          <w:p>
            <w:pPr>
              <w:snapToGrid w:val="0"/>
              <w:spacing w:line="320" w:lineRule="exact"/>
              <w:ind w:left="1309"/>
              <w:rPr>
                <w:sz w:val="22"/>
                <w:szCs w:val="22"/>
                <w:highlight w:val="yellow"/>
              </w:rPr>
            </w:pPr>
            <w:r>
              <w:rPr>
                <w:sz w:val="22"/>
                <w:szCs w:val="22"/>
                <w:highlight w:val="yellow"/>
              </w:rPr>
              <w:t>ISC-JSZJ-164</w:t>
            </w:r>
          </w:p>
          <w:p>
            <w:pPr>
              <w:snapToGrid w:val="0"/>
              <w:spacing w:line="320" w:lineRule="exact"/>
              <w:ind w:left="1309"/>
              <w:rPr>
                <w:sz w:val="22"/>
                <w:szCs w:val="22"/>
                <w:highlight w:val="yellow"/>
              </w:rPr>
            </w:pPr>
            <w:r>
              <w:rPr>
                <w:sz w:val="22"/>
                <w:szCs w:val="22"/>
                <w:highlight w:val="yellow"/>
              </w:rPr>
              <w:t>杭州风无尘空调维修服务有限公司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bookmarkStart w:id="4" w:name="_GoBack"/>
            <w:bookmarkEnd w:id="4"/>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63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528</Words>
  <Characters>835</Characters>
  <Lines>4</Lines>
  <Paragraphs>1</Paragraphs>
  <TotalTime>81</TotalTime>
  <ScaleCrop>false</ScaleCrop>
  <LinksUpToDate>false</LinksUpToDate>
  <CharactersWithSpaces>838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2020-11-04T01:09:10Z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