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报业传媒集团印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9.01.01;09.01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