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39C" w:rsidRDefault="0007739C" w:rsidP="00B55631">
      <w:pPr>
        <w:snapToGrid w:val="0"/>
        <w:spacing w:afterLines="30"/>
        <w:jc w:val="center"/>
        <w:rPr>
          <w:rFonts w:ascii="楷体" w:eastAsia="楷体" w:hAnsi="楷体"/>
          <w:b/>
          <w:color w:val="000000" w:themeColor="text1"/>
          <w:sz w:val="84"/>
          <w:szCs w:val="84"/>
        </w:rPr>
      </w:pPr>
    </w:p>
    <w:p w:rsidR="0007739C" w:rsidRDefault="0007739C" w:rsidP="00B55631">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07739C" w:rsidRDefault="0007739C" w:rsidP="00B55631">
      <w:pPr>
        <w:snapToGrid w:val="0"/>
        <w:spacing w:afterLines="30"/>
        <w:jc w:val="center"/>
        <w:rPr>
          <w:rFonts w:ascii="楷体" w:eastAsia="楷体" w:hAnsi="楷体"/>
          <w:b/>
          <w:color w:val="000000" w:themeColor="text1"/>
          <w:sz w:val="52"/>
          <w:szCs w:val="52"/>
        </w:rPr>
      </w:pPr>
    </w:p>
    <w:p w:rsidR="0007739C" w:rsidRDefault="0007739C" w:rsidP="00B55631">
      <w:pPr>
        <w:snapToGrid w:val="0"/>
        <w:spacing w:afterLines="30"/>
        <w:jc w:val="center"/>
        <w:rPr>
          <w:rFonts w:ascii="楷体" w:eastAsia="楷体" w:hAnsi="楷体"/>
          <w:b/>
          <w:color w:val="000000" w:themeColor="text1"/>
          <w:sz w:val="52"/>
          <w:szCs w:val="52"/>
        </w:rPr>
      </w:pPr>
    </w:p>
    <w:p w:rsidR="0007739C" w:rsidRDefault="0007739C" w:rsidP="00B55631">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7739C" w:rsidRDefault="0007739C" w:rsidP="00B55631">
      <w:pPr>
        <w:snapToGrid w:val="0"/>
        <w:spacing w:afterLines="30"/>
        <w:jc w:val="center"/>
        <w:rPr>
          <w:rFonts w:ascii="楷体" w:eastAsia="楷体" w:hAnsi="楷体"/>
          <w:b/>
          <w:color w:val="000000" w:themeColor="text1"/>
          <w:sz w:val="36"/>
          <w:szCs w:val="36"/>
        </w:rPr>
      </w:pPr>
    </w:p>
    <w:p w:rsidR="0007739C" w:rsidRDefault="0007739C" w:rsidP="00B55631">
      <w:pPr>
        <w:snapToGrid w:val="0"/>
        <w:spacing w:afterLines="30"/>
        <w:jc w:val="center"/>
        <w:rPr>
          <w:rFonts w:ascii="楷体" w:eastAsia="楷体" w:hAnsi="楷体"/>
          <w:b/>
          <w:color w:val="000000" w:themeColor="text1"/>
          <w:sz w:val="36"/>
          <w:szCs w:val="36"/>
        </w:rPr>
      </w:pPr>
    </w:p>
    <w:p w:rsidR="0007739C" w:rsidRDefault="0007739C" w:rsidP="00B55631">
      <w:pPr>
        <w:snapToGrid w:val="0"/>
        <w:spacing w:afterLines="30"/>
        <w:jc w:val="center"/>
        <w:rPr>
          <w:rFonts w:ascii="楷体" w:eastAsia="楷体" w:hAnsi="楷体"/>
          <w:b/>
          <w:color w:val="000000" w:themeColor="text1"/>
          <w:sz w:val="32"/>
          <w:szCs w:val="32"/>
        </w:rPr>
      </w:pPr>
    </w:p>
    <w:p w:rsidR="0007739C" w:rsidRDefault="0007739C" w:rsidP="00B55631">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嘉善迪克精密机械有限公司</w:t>
      </w:r>
      <w:bookmarkEnd w:id="0"/>
    </w:p>
    <w:p w:rsidR="0007739C" w:rsidRDefault="0007739C" w:rsidP="00B55631">
      <w:pPr>
        <w:snapToGrid w:val="0"/>
        <w:spacing w:afterLines="30"/>
        <w:ind w:firstLineChars="600" w:firstLine="1928"/>
        <w:rPr>
          <w:rFonts w:ascii="楷体" w:eastAsia="楷体" w:hAnsi="楷体"/>
          <w:b/>
          <w:color w:val="000000" w:themeColor="text1"/>
          <w:sz w:val="32"/>
          <w:szCs w:val="32"/>
        </w:rPr>
      </w:pPr>
    </w:p>
    <w:p w:rsidR="0007739C" w:rsidRDefault="0007739C" w:rsidP="00B55631">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7739C" w:rsidRDefault="0007739C" w:rsidP="00B55631">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7739C" w:rsidRDefault="0007739C" w:rsidP="00B55631">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7739C" w:rsidRDefault="0007739C" w:rsidP="00B55631">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7739C" w:rsidRDefault="0007739C" w:rsidP="00B55631">
      <w:pPr>
        <w:snapToGrid w:val="0"/>
        <w:spacing w:afterLines="30"/>
        <w:jc w:val="center"/>
        <w:rPr>
          <w:rFonts w:ascii="楷体" w:eastAsia="楷体" w:hAnsi="楷体"/>
          <w:b/>
          <w:color w:val="000000" w:themeColor="text1"/>
          <w:sz w:val="84"/>
          <w:szCs w:val="84"/>
        </w:rPr>
      </w:pPr>
    </w:p>
    <w:p w:rsidR="0007739C" w:rsidRDefault="0007739C" w:rsidP="00B55631">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7739C" w:rsidRDefault="0007739C" w:rsidP="00B55631">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07739C" w:rsidRDefault="00077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090537">
        <w:trPr>
          <w:trHeight w:val="354"/>
        </w:trPr>
        <w:tc>
          <w:tcPr>
            <w:tcW w:w="1697" w:type="dxa"/>
            <w:vAlign w:val="center"/>
          </w:tcPr>
          <w:p w:rsidR="0007739C" w:rsidRDefault="0007739C">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7739C" w:rsidRDefault="0007739C">
            <w:pPr>
              <w:rPr>
                <w:b/>
                <w:color w:val="000000" w:themeColor="text1"/>
                <w:sz w:val="20"/>
                <w:szCs w:val="20"/>
              </w:rPr>
            </w:pPr>
            <w:r>
              <w:rPr>
                <w:rFonts w:hint="eastAsia"/>
                <w:b/>
                <w:color w:val="000000" w:themeColor="text1"/>
                <w:sz w:val="20"/>
                <w:szCs w:val="20"/>
              </w:rPr>
              <w:t>北京国标联合认证有限公司</w:t>
            </w:r>
          </w:p>
        </w:tc>
      </w:tr>
      <w:tr w:rsidR="00090537">
        <w:trPr>
          <w:trHeight w:val="377"/>
        </w:trPr>
        <w:tc>
          <w:tcPr>
            <w:tcW w:w="1697" w:type="dxa"/>
            <w:vAlign w:val="center"/>
          </w:tcPr>
          <w:p w:rsidR="0007739C" w:rsidRDefault="0007739C">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7739C" w:rsidRDefault="0007739C">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7739C" w:rsidRDefault="0007739C">
            <w:pPr>
              <w:rPr>
                <w:b/>
                <w:color w:val="000000" w:themeColor="text1"/>
                <w:sz w:val="20"/>
                <w:szCs w:val="20"/>
              </w:rPr>
            </w:pPr>
            <w:r>
              <w:rPr>
                <w:rFonts w:hint="eastAsia"/>
                <w:b/>
                <w:color w:val="000000" w:themeColor="text1"/>
                <w:sz w:val="20"/>
                <w:szCs w:val="20"/>
              </w:rPr>
              <w:t>邮编</w:t>
            </w:r>
          </w:p>
        </w:tc>
        <w:tc>
          <w:tcPr>
            <w:tcW w:w="1641" w:type="dxa"/>
            <w:vAlign w:val="center"/>
          </w:tcPr>
          <w:p w:rsidR="0007739C" w:rsidRDefault="0007739C">
            <w:pPr>
              <w:rPr>
                <w:b/>
                <w:color w:val="000000" w:themeColor="text1"/>
                <w:sz w:val="20"/>
                <w:szCs w:val="20"/>
              </w:rPr>
            </w:pPr>
            <w:r>
              <w:rPr>
                <w:rFonts w:hint="eastAsia"/>
                <w:b/>
                <w:color w:val="000000" w:themeColor="text1"/>
                <w:sz w:val="20"/>
                <w:szCs w:val="20"/>
              </w:rPr>
              <w:t>100101</w:t>
            </w:r>
          </w:p>
        </w:tc>
      </w:tr>
      <w:tr w:rsidR="00090537" w:rsidTr="0007739C">
        <w:trPr>
          <w:trHeight w:val="377"/>
        </w:trPr>
        <w:tc>
          <w:tcPr>
            <w:tcW w:w="1697" w:type="dxa"/>
            <w:vAlign w:val="center"/>
          </w:tcPr>
          <w:p w:rsidR="0007739C" w:rsidRDefault="0007739C">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7739C" w:rsidRPr="00C302A2" w:rsidRDefault="0007739C">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7739C" w:rsidRDefault="0007739C">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7739C" w:rsidRPr="00C302A2" w:rsidRDefault="0007739C">
            <w:pPr>
              <w:rPr>
                <w:color w:val="000000" w:themeColor="text1"/>
                <w:sz w:val="18"/>
                <w:szCs w:val="18"/>
              </w:rPr>
            </w:pPr>
            <w:r w:rsidRPr="00C302A2">
              <w:rPr>
                <w:color w:val="000000" w:themeColor="text1"/>
                <w:sz w:val="18"/>
                <w:szCs w:val="18"/>
              </w:rPr>
              <w:t>service@china-isc.org.cn</w:t>
            </w:r>
          </w:p>
        </w:tc>
      </w:tr>
      <w:tr w:rsidR="00090537">
        <w:trPr>
          <w:trHeight w:val="428"/>
        </w:trPr>
        <w:tc>
          <w:tcPr>
            <w:tcW w:w="9863" w:type="dxa"/>
            <w:gridSpan w:val="9"/>
            <w:vAlign w:val="center"/>
          </w:tcPr>
          <w:p w:rsidR="0007739C" w:rsidRDefault="0007739C">
            <w:pPr>
              <w:rPr>
                <w:b/>
                <w:color w:val="000000" w:themeColor="text1"/>
                <w:sz w:val="20"/>
                <w:szCs w:val="20"/>
              </w:rPr>
            </w:pPr>
            <w:r>
              <w:rPr>
                <w:rFonts w:hint="eastAsia"/>
                <w:b/>
                <w:color w:val="000000" w:themeColor="text1"/>
                <w:sz w:val="20"/>
                <w:szCs w:val="20"/>
              </w:rPr>
              <w:t>审核组成员</w:t>
            </w:r>
          </w:p>
        </w:tc>
      </w:tr>
      <w:tr w:rsidR="00090537">
        <w:trPr>
          <w:trHeight w:val="645"/>
        </w:trPr>
        <w:tc>
          <w:tcPr>
            <w:tcW w:w="1844" w:type="dxa"/>
            <w:gridSpan w:val="2"/>
            <w:vAlign w:val="center"/>
          </w:tcPr>
          <w:p w:rsidR="0007739C" w:rsidRDefault="0007739C" w:rsidP="0007739C">
            <w:pPr>
              <w:spacing w:line="240" w:lineRule="exact"/>
              <w:jc w:val="center"/>
              <w:rPr>
                <w:b/>
                <w:color w:val="000000" w:themeColor="text1"/>
                <w:sz w:val="20"/>
                <w:szCs w:val="20"/>
              </w:rPr>
            </w:pPr>
            <w:r>
              <w:rPr>
                <w:rFonts w:hint="eastAsia"/>
                <w:sz w:val="18"/>
                <w:szCs w:val="18"/>
              </w:rPr>
              <w:t>姓名</w:t>
            </w:r>
          </w:p>
        </w:tc>
        <w:tc>
          <w:tcPr>
            <w:tcW w:w="992" w:type="dxa"/>
            <w:vAlign w:val="center"/>
          </w:tcPr>
          <w:p w:rsidR="0007739C" w:rsidRDefault="0007739C" w:rsidP="0007739C">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7739C" w:rsidRDefault="0007739C" w:rsidP="0007739C">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7739C" w:rsidRDefault="0007739C" w:rsidP="0007739C">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7739C" w:rsidRDefault="0007739C" w:rsidP="0007739C">
            <w:pPr>
              <w:spacing w:line="240" w:lineRule="exact"/>
              <w:jc w:val="center"/>
              <w:rPr>
                <w:b/>
                <w:color w:val="000000" w:themeColor="text1"/>
                <w:sz w:val="20"/>
                <w:szCs w:val="20"/>
              </w:rPr>
            </w:pPr>
            <w:r>
              <w:rPr>
                <w:rFonts w:hint="eastAsia"/>
                <w:sz w:val="18"/>
                <w:szCs w:val="18"/>
              </w:rPr>
              <w:t>专业代码</w:t>
            </w:r>
          </w:p>
        </w:tc>
      </w:tr>
      <w:tr w:rsidR="00090537">
        <w:trPr>
          <w:trHeight w:val="645"/>
        </w:trPr>
        <w:tc>
          <w:tcPr>
            <w:tcW w:w="1844" w:type="dxa"/>
            <w:gridSpan w:val="2"/>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18.01.05</w:t>
            </w:r>
          </w:p>
        </w:tc>
      </w:tr>
      <w:tr w:rsidR="00090537">
        <w:trPr>
          <w:trHeight w:val="645"/>
        </w:trPr>
        <w:tc>
          <w:tcPr>
            <w:tcW w:w="1844" w:type="dxa"/>
            <w:gridSpan w:val="2"/>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7739C" w:rsidRDefault="0007739C" w:rsidP="0007739C">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07739C" w:rsidRDefault="0007739C" w:rsidP="0007739C">
            <w:pPr>
              <w:spacing w:line="240" w:lineRule="exact"/>
              <w:jc w:val="center"/>
              <w:rPr>
                <w:b/>
                <w:color w:val="000000" w:themeColor="text1"/>
                <w:sz w:val="20"/>
                <w:szCs w:val="20"/>
              </w:rPr>
            </w:pPr>
          </w:p>
        </w:tc>
      </w:tr>
      <w:tr w:rsidR="00090537">
        <w:trPr>
          <w:trHeight w:val="510"/>
        </w:trPr>
        <w:tc>
          <w:tcPr>
            <w:tcW w:w="1844" w:type="dxa"/>
            <w:gridSpan w:val="2"/>
            <w:vAlign w:val="center"/>
          </w:tcPr>
          <w:p w:rsidR="0007739C" w:rsidRDefault="0007739C">
            <w:pPr>
              <w:rPr>
                <w:b/>
                <w:color w:val="000000" w:themeColor="text1"/>
                <w:sz w:val="20"/>
                <w:szCs w:val="20"/>
              </w:rPr>
            </w:pPr>
          </w:p>
        </w:tc>
        <w:tc>
          <w:tcPr>
            <w:tcW w:w="992" w:type="dxa"/>
            <w:vAlign w:val="center"/>
          </w:tcPr>
          <w:p w:rsidR="0007739C" w:rsidRDefault="0007739C">
            <w:pPr>
              <w:rPr>
                <w:b/>
                <w:color w:val="000000" w:themeColor="text1"/>
                <w:sz w:val="20"/>
                <w:szCs w:val="20"/>
              </w:rPr>
            </w:pPr>
          </w:p>
        </w:tc>
        <w:tc>
          <w:tcPr>
            <w:tcW w:w="1216" w:type="dxa"/>
            <w:vAlign w:val="center"/>
          </w:tcPr>
          <w:p w:rsidR="0007739C" w:rsidRDefault="0007739C">
            <w:pPr>
              <w:rPr>
                <w:b/>
                <w:color w:val="000000" w:themeColor="text1"/>
                <w:sz w:val="20"/>
                <w:szCs w:val="20"/>
              </w:rPr>
            </w:pPr>
          </w:p>
        </w:tc>
        <w:tc>
          <w:tcPr>
            <w:tcW w:w="3478" w:type="dxa"/>
            <w:gridSpan w:val="3"/>
            <w:vAlign w:val="center"/>
          </w:tcPr>
          <w:p w:rsidR="0007739C" w:rsidRDefault="0007739C">
            <w:pPr>
              <w:rPr>
                <w:b/>
                <w:color w:val="000000" w:themeColor="text1"/>
                <w:sz w:val="20"/>
                <w:szCs w:val="20"/>
              </w:rPr>
            </w:pPr>
          </w:p>
        </w:tc>
        <w:tc>
          <w:tcPr>
            <w:tcW w:w="2333" w:type="dxa"/>
            <w:gridSpan w:val="2"/>
            <w:vAlign w:val="center"/>
          </w:tcPr>
          <w:p w:rsidR="0007739C" w:rsidRDefault="0007739C">
            <w:pPr>
              <w:rPr>
                <w:b/>
                <w:color w:val="000000" w:themeColor="text1"/>
                <w:sz w:val="20"/>
                <w:szCs w:val="20"/>
              </w:rPr>
            </w:pPr>
          </w:p>
        </w:tc>
      </w:tr>
      <w:tr w:rsidR="00090537">
        <w:trPr>
          <w:trHeight w:val="465"/>
        </w:trPr>
        <w:tc>
          <w:tcPr>
            <w:tcW w:w="1844" w:type="dxa"/>
            <w:gridSpan w:val="2"/>
            <w:vAlign w:val="center"/>
          </w:tcPr>
          <w:p w:rsidR="0007739C" w:rsidRDefault="0007739C">
            <w:pPr>
              <w:rPr>
                <w:b/>
                <w:color w:val="000000" w:themeColor="text1"/>
                <w:sz w:val="20"/>
                <w:szCs w:val="20"/>
              </w:rPr>
            </w:pPr>
          </w:p>
        </w:tc>
        <w:tc>
          <w:tcPr>
            <w:tcW w:w="992" w:type="dxa"/>
            <w:vAlign w:val="center"/>
          </w:tcPr>
          <w:p w:rsidR="0007739C" w:rsidRDefault="0007739C">
            <w:pPr>
              <w:rPr>
                <w:b/>
                <w:color w:val="000000" w:themeColor="text1"/>
                <w:sz w:val="20"/>
                <w:szCs w:val="20"/>
              </w:rPr>
            </w:pPr>
          </w:p>
        </w:tc>
        <w:tc>
          <w:tcPr>
            <w:tcW w:w="1216" w:type="dxa"/>
            <w:vAlign w:val="center"/>
          </w:tcPr>
          <w:p w:rsidR="0007739C" w:rsidRDefault="0007739C">
            <w:pPr>
              <w:rPr>
                <w:b/>
                <w:color w:val="000000" w:themeColor="text1"/>
                <w:sz w:val="20"/>
                <w:szCs w:val="20"/>
              </w:rPr>
            </w:pPr>
          </w:p>
        </w:tc>
        <w:tc>
          <w:tcPr>
            <w:tcW w:w="3478" w:type="dxa"/>
            <w:gridSpan w:val="3"/>
            <w:vAlign w:val="center"/>
          </w:tcPr>
          <w:p w:rsidR="0007739C" w:rsidRDefault="0007739C">
            <w:pPr>
              <w:rPr>
                <w:b/>
                <w:color w:val="000000" w:themeColor="text1"/>
                <w:sz w:val="20"/>
                <w:szCs w:val="20"/>
              </w:rPr>
            </w:pPr>
          </w:p>
        </w:tc>
        <w:tc>
          <w:tcPr>
            <w:tcW w:w="2333" w:type="dxa"/>
            <w:gridSpan w:val="2"/>
            <w:vAlign w:val="center"/>
          </w:tcPr>
          <w:p w:rsidR="0007739C" w:rsidRDefault="0007739C">
            <w:pPr>
              <w:rPr>
                <w:b/>
                <w:color w:val="000000" w:themeColor="text1"/>
                <w:sz w:val="20"/>
                <w:szCs w:val="20"/>
              </w:rPr>
            </w:pPr>
          </w:p>
        </w:tc>
      </w:tr>
      <w:tr w:rsidR="00090537">
        <w:trPr>
          <w:trHeight w:val="351"/>
        </w:trPr>
        <w:tc>
          <w:tcPr>
            <w:tcW w:w="1844" w:type="dxa"/>
            <w:gridSpan w:val="2"/>
            <w:vAlign w:val="center"/>
          </w:tcPr>
          <w:p w:rsidR="0007739C" w:rsidRDefault="0007739C">
            <w:pPr>
              <w:rPr>
                <w:b/>
                <w:color w:val="000000" w:themeColor="text1"/>
                <w:sz w:val="20"/>
                <w:szCs w:val="20"/>
              </w:rPr>
            </w:pPr>
          </w:p>
        </w:tc>
        <w:tc>
          <w:tcPr>
            <w:tcW w:w="992" w:type="dxa"/>
            <w:vAlign w:val="center"/>
          </w:tcPr>
          <w:p w:rsidR="0007739C" w:rsidRDefault="0007739C">
            <w:pPr>
              <w:rPr>
                <w:b/>
                <w:color w:val="000000" w:themeColor="text1"/>
                <w:sz w:val="20"/>
                <w:szCs w:val="20"/>
              </w:rPr>
            </w:pPr>
          </w:p>
        </w:tc>
        <w:tc>
          <w:tcPr>
            <w:tcW w:w="1216" w:type="dxa"/>
            <w:vAlign w:val="center"/>
          </w:tcPr>
          <w:p w:rsidR="0007739C" w:rsidRDefault="0007739C">
            <w:pPr>
              <w:rPr>
                <w:b/>
                <w:color w:val="000000" w:themeColor="text1"/>
                <w:sz w:val="20"/>
                <w:szCs w:val="20"/>
              </w:rPr>
            </w:pPr>
          </w:p>
        </w:tc>
        <w:tc>
          <w:tcPr>
            <w:tcW w:w="3478" w:type="dxa"/>
            <w:gridSpan w:val="3"/>
            <w:vAlign w:val="center"/>
          </w:tcPr>
          <w:p w:rsidR="0007739C" w:rsidRDefault="0007739C">
            <w:pPr>
              <w:rPr>
                <w:b/>
                <w:color w:val="000000" w:themeColor="text1"/>
                <w:sz w:val="20"/>
                <w:szCs w:val="20"/>
              </w:rPr>
            </w:pPr>
          </w:p>
        </w:tc>
        <w:tc>
          <w:tcPr>
            <w:tcW w:w="2333" w:type="dxa"/>
            <w:gridSpan w:val="2"/>
            <w:vAlign w:val="center"/>
          </w:tcPr>
          <w:p w:rsidR="0007739C" w:rsidRDefault="0007739C">
            <w:pPr>
              <w:rPr>
                <w:b/>
                <w:color w:val="000000" w:themeColor="text1"/>
                <w:sz w:val="20"/>
                <w:szCs w:val="20"/>
              </w:rPr>
            </w:pPr>
          </w:p>
        </w:tc>
      </w:tr>
      <w:tr w:rsidR="00090537">
        <w:trPr>
          <w:trHeight w:val="351"/>
        </w:trPr>
        <w:tc>
          <w:tcPr>
            <w:tcW w:w="9863" w:type="dxa"/>
            <w:gridSpan w:val="9"/>
            <w:vAlign w:val="center"/>
          </w:tcPr>
          <w:p w:rsidR="0007739C" w:rsidRDefault="0007739C">
            <w:pPr>
              <w:rPr>
                <w:b/>
                <w:color w:val="000000" w:themeColor="text1"/>
                <w:sz w:val="20"/>
                <w:szCs w:val="20"/>
              </w:rPr>
            </w:pPr>
            <w:r>
              <w:rPr>
                <w:rFonts w:hint="eastAsia"/>
                <w:b/>
                <w:color w:val="000000" w:themeColor="text1"/>
                <w:sz w:val="20"/>
                <w:szCs w:val="20"/>
              </w:rPr>
              <w:t>与审核组同行人员</w:t>
            </w:r>
          </w:p>
        </w:tc>
      </w:tr>
      <w:tr w:rsidR="00090537">
        <w:trPr>
          <w:trHeight w:val="351"/>
        </w:trPr>
        <w:tc>
          <w:tcPr>
            <w:tcW w:w="1844" w:type="dxa"/>
            <w:gridSpan w:val="2"/>
            <w:vAlign w:val="center"/>
          </w:tcPr>
          <w:p w:rsidR="0007739C" w:rsidRDefault="0007739C">
            <w:pPr>
              <w:rPr>
                <w:b/>
                <w:color w:val="000000" w:themeColor="text1"/>
                <w:sz w:val="20"/>
                <w:szCs w:val="20"/>
              </w:rPr>
            </w:pPr>
            <w:r>
              <w:rPr>
                <w:rFonts w:hint="eastAsia"/>
                <w:b/>
                <w:color w:val="000000" w:themeColor="text1"/>
                <w:sz w:val="20"/>
                <w:szCs w:val="20"/>
              </w:rPr>
              <w:t>姓名</w:t>
            </w:r>
          </w:p>
        </w:tc>
        <w:tc>
          <w:tcPr>
            <w:tcW w:w="992" w:type="dxa"/>
            <w:vAlign w:val="center"/>
          </w:tcPr>
          <w:p w:rsidR="0007739C" w:rsidRDefault="0007739C">
            <w:pPr>
              <w:rPr>
                <w:b/>
                <w:color w:val="000000" w:themeColor="text1"/>
                <w:sz w:val="20"/>
                <w:szCs w:val="20"/>
              </w:rPr>
            </w:pPr>
            <w:r>
              <w:rPr>
                <w:rFonts w:hint="eastAsia"/>
                <w:b/>
                <w:color w:val="000000" w:themeColor="text1"/>
                <w:sz w:val="20"/>
                <w:szCs w:val="20"/>
              </w:rPr>
              <w:t>性别</w:t>
            </w:r>
          </w:p>
        </w:tc>
        <w:tc>
          <w:tcPr>
            <w:tcW w:w="1216" w:type="dxa"/>
            <w:vAlign w:val="center"/>
          </w:tcPr>
          <w:p w:rsidR="0007739C" w:rsidRDefault="0007739C">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7739C" w:rsidRDefault="0007739C">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7739C" w:rsidRDefault="0007739C">
            <w:pPr>
              <w:rPr>
                <w:b/>
                <w:color w:val="000000" w:themeColor="text1"/>
                <w:sz w:val="20"/>
                <w:szCs w:val="20"/>
              </w:rPr>
            </w:pPr>
            <w:r>
              <w:rPr>
                <w:rFonts w:hint="eastAsia"/>
                <w:b/>
                <w:color w:val="000000" w:themeColor="text1"/>
                <w:sz w:val="20"/>
                <w:szCs w:val="20"/>
              </w:rPr>
              <w:t>备注</w:t>
            </w:r>
          </w:p>
        </w:tc>
      </w:tr>
      <w:tr w:rsidR="00090537">
        <w:trPr>
          <w:trHeight w:val="351"/>
        </w:trPr>
        <w:tc>
          <w:tcPr>
            <w:tcW w:w="1844" w:type="dxa"/>
            <w:gridSpan w:val="2"/>
            <w:vAlign w:val="center"/>
          </w:tcPr>
          <w:p w:rsidR="0007739C" w:rsidRDefault="00B55631">
            <w:pPr>
              <w:rPr>
                <w:b/>
                <w:color w:val="000000" w:themeColor="text1"/>
              </w:rPr>
            </w:pPr>
            <w:r>
              <w:rPr>
                <w:rFonts w:hint="eastAsia"/>
                <w:b/>
                <w:color w:val="000000" w:themeColor="text1"/>
              </w:rPr>
              <w:t>黄艳</w:t>
            </w:r>
          </w:p>
        </w:tc>
        <w:tc>
          <w:tcPr>
            <w:tcW w:w="992" w:type="dxa"/>
            <w:vAlign w:val="center"/>
          </w:tcPr>
          <w:p w:rsidR="0007739C" w:rsidRDefault="00B55631">
            <w:pPr>
              <w:rPr>
                <w:b/>
                <w:color w:val="000000" w:themeColor="text1"/>
              </w:rPr>
            </w:pPr>
            <w:r>
              <w:rPr>
                <w:rFonts w:hint="eastAsia"/>
                <w:b/>
                <w:color w:val="000000" w:themeColor="text1"/>
              </w:rPr>
              <w:t>女</w:t>
            </w:r>
          </w:p>
        </w:tc>
        <w:tc>
          <w:tcPr>
            <w:tcW w:w="1216" w:type="dxa"/>
            <w:vAlign w:val="center"/>
          </w:tcPr>
          <w:p w:rsidR="0007739C" w:rsidRDefault="00B55631">
            <w:pPr>
              <w:rPr>
                <w:b/>
                <w:color w:val="000000" w:themeColor="text1"/>
              </w:rPr>
            </w:pPr>
            <w:r>
              <w:rPr>
                <w:rFonts w:hint="eastAsia"/>
                <w:b/>
                <w:color w:val="000000" w:themeColor="text1"/>
              </w:rPr>
              <w:t>向导</w:t>
            </w:r>
          </w:p>
        </w:tc>
        <w:tc>
          <w:tcPr>
            <w:tcW w:w="3478" w:type="dxa"/>
            <w:gridSpan w:val="3"/>
            <w:vAlign w:val="center"/>
          </w:tcPr>
          <w:p w:rsidR="0007739C" w:rsidRDefault="00B55631">
            <w:pPr>
              <w:rPr>
                <w:b/>
                <w:color w:val="000000" w:themeColor="text1"/>
              </w:rPr>
            </w:pPr>
            <w:r>
              <w:rPr>
                <w:rFonts w:ascii="宋体" w:hAnsi="宋体"/>
                <w:b/>
                <w:color w:val="000000" w:themeColor="text1"/>
                <w:sz w:val="20"/>
                <w:szCs w:val="20"/>
              </w:rPr>
              <w:t>嘉善迪克精密机械有限公司</w:t>
            </w:r>
          </w:p>
        </w:tc>
        <w:tc>
          <w:tcPr>
            <w:tcW w:w="2333" w:type="dxa"/>
            <w:gridSpan w:val="2"/>
            <w:vAlign w:val="center"/>
          </w:tcPr>
          <w:p w:rsidR="0007739C" w:rsidRDefault="0007739C">
            <w:pPr>
              <w:rPr>
                <w:b/>
                <w:color w:val="000000" w:themeColor="text1"/>
              </w:rPr>
            </w:pPr>
          </w:p>
        </w:tc>
      </w:tr>
      <w:tr w:rsidR="00090537">
        <w:trPr>
          <w:trHeight w:val="351"/>
        </w:trPr>
        <w:tc>
          <w:tcPr>
            <w:tcW w:w="1844" w:type="dxa"/>
            <w:gridSpan w:val="2"/>
            <w:vAlign w:val="center"/>
          </w:tcPr>
          <w:p w:rsidR="0007739C" w:rsidRDefault="0007739C">
            <w:pPr>
              <w:rPr>
                <w:b/>
                <w:color w:val="000000" w:themeColor="text1"/>
              </w:rPr>
            </w:pPr>
          </w:p>
        </w:tc>
        <w:tc>
          <w:tcPr>
            <w:tcW w:w="992" w:type="dxa"/>
            <w:vAlign w:val="center"/>
          </w:tcPr>
          <w:p w:rsidR="0007739C" w:rsidRDefault="0007739C">
            <w:pPr>
              <w:rPr>
                <w:b/>
                <w:color w:val="000000" w:themeColor="text1"/>
              </w:rPr>
            </w:pPr>
          </w:p>
        </w:tc>
        <w:tc>
          <w:tcPr>
            <w:tcW w:w="1216" w:type="dxa"/>
            <w:vAlign w:val="center"/>
          </w:tcPr>
          <w:p w:rsidR="0007739C" w:rsidRDefault="0007739C">
            <w:pPr>
              <w:rPr>
                <w:b/>
                <w:color w:val="000000" w:themeColor="text1"/>
              </w:rPr>
            </w:pPr>
          </w:p>
        </w:tc>
        <w:tc>
          <w:tcPr>
            <w:tcW w:w="3478" w:type="dxa"/>
            <w:gridSpan w:val="3"/>
            <w:vAlign w:val="center"/>
          </w:tcPr>
          <w:p w:rsidR="0007739C" w:rsidRDefault="0007739C">
            <w:pPr>
              <w:rPr>
                <w:b/>
                <w:color w:val="000000" w:themeColor="text1"/>
              </w:rPr>
            </w:pPr>
          </w:p>
        </w:tc>
        <w:tc>
          <w:tcPr>
            <w:tcW w:w="2333" w:type="dxa"/>
            <w:gridSpan w:val="2"/>
            <w:vAlign w:val="center"/>
          </w:tcPr>
          <w:p w:rsidR="0007739C" w:rsidRDefault="0007739C">
            <w:pPr>
              <w:rPr>
                <w:b/>
                <w:color w:val="000000" w:themeColor="text1"/>
              </w:rPr>
            </w:pPr>
          </w:p>
        </w:tc>
      </w:tr>
    </w:tbl>
    <w:p w:rsidR="0007739C" w:rsidRDefault="00077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090537">
        <w:tc>
          <w:tcPr>
            <w:tcW w:w="2269" w:type="dxa"/>
            <w:vAlign w:val="center"/>
          </w:tcPr>
          <w:p w:rsidR="0007739C" w:rsidRDefault="00B5563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07739C">
              <w:rPr>
                <w:rFonts w:ascii="宋体" w:hAnsiTheme="minorHAnsi" w:cs="宋体"/>
                <w:color w:val="000000" w:themeColor="text1"/>
                <w:kern w:val="0"/>
                <w:sz w:val="20"/>
                <w:szCs w:val="20"/>
              </w:rPr>
              <w:t>QMS/</w:t>
            </w:r>
            <w:r w:rsidR="0007739C">
              <w:rPr>
                <w:rFonts w:ascii="宋体" w:hAnsiTheme="minorHAnsi" w:cs="宋体" w:hint="eastAsia"/>
                <w:color w:val="000000" w:themeColor="text1"/>
                <w:kern w:val="0"/>
                <w:sz w:val="20"/>
                <w:szCs w:val="20"/>
              </w:rPr>
              <w:t>□</w:t>
            </w:r>
            <w:r w:rsidR="0007739C">
              <w:rPr>
                <w:rFonts w:ascii="宋体" w:hAnsiTheme="minorHAnsi" w:cs="宋体"/>
                <w:color w:val="000000" w:themeColor="text1"/>
                <w:kern w:val="0"/>
                <w:sz w:val="20"/>
                <w:szCs w:val="20"/>
              </w:rPr>
              <w:t>EMS/</w:t>
            </w:r>
            <w:r w:rsidR="0007739C">
              <w:rPr>
                <w:rFonts w:ascii="宋体" w:hAnsiTheme="minorHAnsi" w:cs="宋体" w:hint="eastAsia"/>
                <w:color w:val="000000" w:themeColor="text1"/>
                <w:kern w:val="0"/>
                <w:sz w:val="20"/>
                <w:szCs w:val="20"/>
              </w:rPr>
              <w:t>□</w:t>
            </w:r>
            <w:r w:rsidR="0007739C">
              <w:rPr>
                <w:rFonts w:ascii="宋体" w:hAnsiTheme="minorHAnsi" w:cs="宋体"/>
                <w:color w:val="000000" w:themeColor="text1"/>
                <w:kern w:val="0"/>
                <w:sz w:val="20"/>
                <w:szCs w:val="20"/>
              </w:rPr>
              <w:t>OHSMS</w:t>
            </w:r>
          </w:p>
          <w:p w:rsidR="0007739C" w:rsidRDefault="0007739C">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7739C" w:rsidRDefault="0007739C">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90537">
        <w:tc>
          <w:tcPr>
            <w:tcW w:w="2269" w:type="dxa"/>
            <w:vAlign w:val="center"/>
          </w:tcPr>
          <w:p w:rsidR="0007739C" w:rsidRDefault="0007739C">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7739C" w:rsidRDefault="0007739C">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7739C" w:rsidRDefault="0007739C">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90537">
        <w:tc>
          <w:tcPr>
            <w:tcW w:w="2269" w:type="dxa"/>
            <w:vAlign w:val="center"/>
          </w:tcPr>
          <w:p w:rsidR="0007739C" w:rsidRDefault="0007739C">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7739C" w:rsidRDefault="0007739C">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7739C" w:rsidRDefault="0007739C">
      <w:pPr>
        <w:rPr>
          <w:rFonts w:ascii="宋体" w:hAnsi="宋体"/>
          <w:b/>
          <w:color w:val="000000" w:themeColor="text1"/>
          <w:sz w:val="16"/>
          <w:szCs w:val="16"/>
        </w:rPr>
      </w:pPr>
    </w:p>
    <w:p w:rsidR="0007739C" w:rsidRDefault="0007739C">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739C" w:rsidRPr="00071D0F" w:rsidRDefault="0007739C" w:rsidP="0007739C">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90537">
        <w:trPr>
          <w:trHeight w:val="293"/>
          <w:jc w:val="center"/>
        </w:trPr>
        <w:tc>
          <w:tcPr>
            <w:tcW w:w="1919" w:type="dxa"/>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07739C" w:rsidRDefault="0007739C">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嘉善迪克精密机械有限公司</w:t>
            </w:r>
            <w:bookmarkEnd w:id="5"/>
          </w:p>
        </w:tc>
        <w:tc>
          <w:tcPr>
            <w:tcW w:w="1134" w:type="dxa"/>
            <w:gridSpan w:val="3"/>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7739C" w:rsidRDefault="0007739C">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rsidR="00090537">
        <w:trPr>
          <w:trHeight w:val="307"/>
          <w:jc w:val="center"/>
        </w:trPr>
        <w:tc>
          <w:tcPr>
            <w:tcW w:w="1919" w:type="dxa"/>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07739C" w:rsidRDefault="0007739C">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浙江省嘉兴市嘉善县惠民街道武夷路1号1号厂房西南</w:t>
            </w:r>
            <w:bookmarkEnd w:id="7"/>
          </w:p>
        </w:tc>
        <w:tc>
          <w:tcPr>
            <w:tcW w:w="540" w:type="dxa"/>
            <w:vMerge w:val="restart"/>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7739C" w:rsidRDefault="0007739C" w:rsidP="0007739C">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314100</w:t>
            </w:r>
            <w:bookmarkEnd w:id="8"/>
          </w:p>
        </w:tc>
      </w:tr>
      <w:tr w:rsidR="00090537">
        <w:trPr>
          <w:trHeight w:val="315"/>
          <w:jc w:val="center"/>
        </w:trPr>
        <w:tc>
          <w:tcPr>
            <w:tcW w:w="1919" w:type="dxa"/>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07739C" w:rsidRDefault="0007739C">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浙江省嘉兴市嘉善县惠民街道武夷路1号1号厂房西南</w:t>
            </w:r>
            <w:bookmarkEnd w:id="9"/>
          </w:p>
        </w:tc>
        <w:tc>
          <w:tcPr>
            <w:tcW w:w="540" w:type="dxa"/>
            <w:vMerge/>
            <w:vAlign w:val="center"/>
          </w:tcPr>
          <w:p w:rsidR="0007739C" w:rsidRDefault="0007739C">
            <w:pPr>
              <w:spacing w:line="320" w:lineRule="exact"/>
              <w:jc w:val="center"/>
              <w:rPr>
                <w:rFonts w:ascii="宋体" w:hAnsi="宋体"/>
                <w:b/>
                <w:color w:val="000000" w:themeColor="text1"/>
                <w:sz w:val="20"/>
                <w:szCs w:val="20"/>
              </w:rPr>
            </w:pPr>
          </w:p>
        </w:tc>
        <w:tc>
          <w:tcPr>
            <w:tcW w:w="1297" w:type="dxa"/>
          </w:tcPr>
          <w:p w:rsidR="0007739C" w:rsidRDefault="0007739C">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314100</w:t>
            </w:r>
            <w:bookmarkEnd w:id="10"/>
          </w:p>
        </w:tc>
      </w:tr>
      <w:tr w:rsidR="00090537">
        <w:trPr>
          <w:trHeight w:val="315"/>
          <w:jc w:val="center"/>
        </w:trPr>
        <w:tc>
          <w:tcPr>
            <w:tcW w:w="1919" w:type="dxa"/>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07739C" w:rsidRDefault="0007739C">
            <w:pPr>
              <w:spacing w:line="320" w:lineRule="exact"/>
              <w:rPr>
                <w:rFonts w:ascii="宋体" w:hAnsi="宋体"/>
                <w:b/>
                <w:color w:val="000000" w:themeColor="text1"/>
                <w:sz w:val="20"/>
                <w:szCs w:val="20"/>
              </w:rPr>
            </w:pPr>
          </w:p>
        </w:tc>
        <w:tc>
          <w:tcPr>
            <w:tcW w:w="540" w:type="dxa"/>
            <w:vMerge/>
            <w:vAlign w:val="center"/>
          </w:tcPr>
          <w:p w:rsidR="0007739C" w:rsidRDefault="0007739C">
            <w:pPr>
              <w:spacing w:line="320" w:lineRule="exact"/>
              <w:jc w:val="center"/>
              <w:rPr>
                <w:rFonts w:ascii="宋体" w:hAnsi="宋体"/>
                <w:b/>
                <w:color w:val="000000" w:themeColor="text1"/>
                <w:sz w:val="20"/>
                <w:szCs w:val="20"/>
              </w:rPr>
            </w:pPr>
          </w:p>
        </w:tc>
        <w:tc>
          <w:tcPr>
            <w:tcW w:w="1297" w:type="dxa"/>
          </w:tcPr>
          <w:p w:rsidR="0007739C" w:rsidRDefault="0007739C">
            <w:pPr>
              <w:spacing w:line="320" w:lineRule="exact"/>
              <w:rPr>
                <w:rFonts w:ascii="宋体" w:hAnsi="宋体"/>
                <w:b/>
                <w:color w:val="000000" w:themeColor="text1"/>
                <w:sz w:val="20"/>
                <w:szCs w:val="20"/>
              </w:rPr>
            </w:pPr>
          </w:p>
        </w:tc>
      </w:tr>
      <w:tr w:rsidR="00090537">
        <w:trPr>
          <w:trHeight w:val="315"/>
          <w:jc w:val="center"/>
        </w:trPr>
        <w:tc>
          <w:tcPr>
            <w:tcW w:w="1919" w:type="dxa"/>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07739C" w:rsidRDefault="0007739C">
            <w:pPr>
              <w:spacing w:line="320" w:lineRule="exact"/>
              <w:rPr>
                <w:rFonts w:ascii="宋体" w:hAnsi="宋体"/>
                <w:b/>
                <w:color w:val="000000" w:themeColor="text1"/>
                <w:sz w:val="20"/>
                <w:szCs w:val="20"/>
              </w:rPr>
            </w:pPr>
          </w:p>
        </w:tc>
        <w:tc>
          <w:tcPr>
            <w:tcW w:w="540" w:type="dxa"/>
            <w:vMerge/>
            <w:vAlign w:val="center"/>
          </w:tcPr>
          <w:p w:rsidR="0007739C" w:rsidRDefault="0007739C">
            <w:pPr>
              <w:spacing w:line="320" w:lineRule="exact"/>
              <w:jc w:val="center"/>
              <w:rPr>
                <w:rFonts w:ascii="宋体" w:hAnsi="宋体"/>
                <w:b/>
                <w:color w:val="000000" w:themeColor="text1"/>
                <w:sz w:val="20"/>
                <w:szCs w:val="20"/>
              </w:rPr>
            </w:pPr>
          </w:p>
        </w:tc>
        <w:tc>
          <w:tcPr>
            <w:tcW w:w="1297" w:type="dxa"/>
          </w:tcPr>
          <w:p w:rsidR="0007739C" w:rsidRDefault="0007739C">
            <w:pPr>
              <w:spacing w:line="320" w:lineRule="exact"/>
              <w:rPr>
                <w:rFonts w:ascii="宋体" w:hAnsi="宋体"/>
                <w:b/>
                <w:color w:val="000000" w:themeColor="text1"/>
                <w:sz w:val="20"/>
                <w:szCs w:val="20"/>
              </w:rPr>
            </w:pPr>
          </w:p>
        </w:tc>
      </w:tr>
      <w:tr w:rsidR="00090537">
        <w:trPr>
          <w:trHeight w:val="237"/>
          <w:jc w:val="center"/>
        </w:trPr>
        <w:tc>
          <w:tcPr>
            <w:tcW w:w="1919" w:type="dxa"/>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07739C" w:rsidRDefault="0007739C">
            <w:pPr>
              <w:spacing w:line="320" w:lineRule="exact"/>
              <w:rPr>
                <w:rFonts w:ascii="宋体" w:hAnsi="宋体"/>
                <w:b/>
                <w:color w:val="000000" w:themeColor="text1"/>
                <w:sz w:val="20"/>
                <w:szCs w:val="20"/>
              </w:rPr>
            </w:pPr>
          </w:p>
        </w:tc>
        <w:tc>
          <w:tcPr>
            <w:tcW w:w="540" w:type="dxa"/>
            <w:vMerge/>
            <w:vAlign w:val="center"/>
          </w:tcPr>
          <w:p w:rsidR="0007739C" w:rsidRDefault="0007739C">
            <w:pPr>
              <w:spacing w:line="320" w:lineRule="exact"/>
              <w:jc w:val="center"/>
              <w:rPr>
                <w:rFonts w:ascii="宋体" w:hAnsi="宋体"/>
                <w:b/>
                <w:color w:val="000000" w:themeColor="text1"/>
                <w:sz w:val="20"/>
                <w:szCs w:val="20"/>
              </w:rPr>
            </w:pPr>
          </w:p>
        </w:tc>
        <w:tc>
          <w:tcPr>
            <w:tcW w:w="1297" w:type="dxa"/>
          </w:tcPr>
          <w:p w:rsidR="0007739C" w:rsidRDefault="0007739C">
            <w:pPr>
              <w:spacing w:line="320" w:lineRule="exact"/>
              <w:rPr>
                <w:rFonts w:ascii="宋体" w:hAnsi="宋体"/>
                <w:b/>
                <w:color w:val="000000" w:themeColor="text1"/>
                <w:sz w:val="20"/>
                <w:szCs w:val="20"/>
              </w:rPr>
            </w:pPr>
          </w:p>
        </w:tc>
      </w:tr>
      <w:tr w:rsidR="00090537">
        <w:trPr>
          <w:trHeight w:val="247"/>
          <w:jc w:val="center"/>
        </w:trPr>
        <w:tc>
          <w:tcPr>
            <w:tcW w:w="1919" w:type="dxa"/>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7739C" w:rsidRDefault="0007739C">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姜志文</w:t>
            </w:r>
            <w:bookmarkEnd w:id="11"/>
          </w:p>
        </w:tc>
        <w:tc>
          <w:tcPr>
            <w:tcW w:w="1362" w:type="dxa"/>
            <w:gridSpan w:val="2"/>
            <w:vAlign w:val="center"/>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07739C" w:rsidRDefault="0007739C">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0573-84213349</w:t>
            </w:r>
            <w:bookmarkEnd w:id="12"/>
          </w:p>
        </w:tc>
        <w:tc>
          <w:tcPr>
            <w:tcW w:w="965" w:type="dxa"/>
            <w:gridSpan w:val="3"/>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7739C" w:rsidRDefault="0007739C">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0573-84213433</w:t>
            </w:r>
            <w:bookmarkEnd w:id="13"/>
          </w:p>
        </w:tc>
      </w:tr>
      <w:tr w:rsidR="00090537">
        <w:trPr>
          <w:jc w:val="center"/>
        </w:trPr>
        <w:tc>
          <w:tcPr>
            <w:tcW w:w="1919" w:type="dxa"/>
            <w:vAlign w:val="center"/>
          </w:tcPr>
          <w:p w:rsidR="0007739C" w:rsidRDefault="0007739C">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7739C" w:rsidRDefault="0007739C">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程炯豪</w:t>
            </w:r>
            <w:bookmarkEnd w:id="14"/>
          </w:p>
        </w:tc>
        <w:tc>
          <w:tcPr>
            <w:tcW w:w="1362" w:type="dxa"/>
            <w:gridSpan w:val="2"/>
            <w:vAlign w:val="center"/>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07739C" w:rsidRDefault="0007739C">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7739C" w:rsidRDefault="0007739C">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周喜庆</w:t>
            </w:r>
            <w:bookmarkEnd w:id="16"/>
          </w:p>
        </w:tc>
      </w:tr>
      <w:tr w:rsidR="00090537">
        <w:trPr>
          <w:trHeight w:val="1050"/>
          <w:jc w:val="center"/>
        </w:trPr>
        <w:tc>
          <w:tcPr>
            <w:tcW w:w="1919" w:type="dxa"/>
            <w:vAlign w:val="center"/>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7739C" w:rsidRDefault="0007739C">
            <w:pPr>
              <w:spacing w:line="320" w:lineRule="exact"/>
              <w:jc w:val="center"/>
              <w:rPr>
                <w:rFonts w:ascii="宋体" w:hAnsi="宋体"/>
                <w:b/>
                <w:color w:val="000000" w:themeColor="text1"/>
                <w:sz w:val="20"/>
                <w:szCs w:val="20"/>
              </w:rPr>
            </w:pPr>
          </w:p>
        </w:tc>
        <w:tc>
          <w:tcPr>
            <w:tcW w:w="7957" w:type="dxa"/>
            <w:gridSpan w:val="14"/>
          </w:tcPr>
          <w:p w:rsidR="0007739C" w:rsidRDefault="0007739C">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无油轴承、塑料轴承的生产</w:t>
            </w:r>
            <w:bookmarkEnd w:id="17"/>
          </w:p>
        </w:tc>
      </w:tr>
      <w:tr w:rsidR="00090537">
        <w:trPr>
          <w:trHeight w:val="606"/>
          <w:jc w:val="center"/>
        </w:trPr>
        <w:tc>
          <w:tcPr>
            <w:tcW w:w="1919" w:type="dxa"/>
            <w:vAlign w:val="center"/>
          </w:tcPr>
          <w:p w:rsidR="0007739C" w:rsidRDefault="0007739C">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07739C" w:rsidRDefault="0007739C">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18.01.05</w:t>
            </w:r>
            <w:bookmarkEnd w:id="18"/>
          </w:p>
        </w:tc>
        <w:tc>
          <w:tcPr>
            <w:tcW w:w="2127" w:type="dxa"/>
            <w:gridSpan w:val="7"/>
            <w:vAlign w:val="center"/>
          </w:tcPr>
          <w:p w:rsidR="0007739C" w:rsidRDefault="0007739C">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7739C" w:rsidRDefault="0007739C" w:rsidP="00B55631">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B55631">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090537">
        <w:trPr>
          <w:trHeight w:val="564"/>
          <w:jc w:val="center"/>
        </w:trPr>
        <w:tc>
          <w:tcPr>
            <w:tcW w:w="1919" w:type="dxa"/>
            <w:vAlign w:val="center"/>
          </w:tcPr>
          <w:p w:rsidR="0007739C" w:rsidRDefault="0007739C">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7739C" w:rsidRDefault="0007739C">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2020-03-21 0:00:00</w:t>
            </w:r>
            <w:bookmarkEnd w:id="19"/>
            <w:bookmarkEnd w:id="20"/>
          </w:p>
        </w:tc>
        <w:tc>
          <w:tcPr>
            <w:tcW w:w="2403" w:type="dxa"/>
            <w:gridSpan w:val="6"/>
            <w:vAlign w:val="center"/>
          </w:tcPr>
          <w:p w:rsidR="0007739C" w:rsidRDefault="0007739C">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7739C" w:rsidRDefault="0007739C">
            <w:pPr>
              <w:rPr>
                <w:rFonts w:ascii="宋体" w:hAnsi="宋体"/>
                <w:b/>
                <w:color w:val="000000" w:themeColor="text1"/>
                <w:sz w:val="20"/>
                <w:szCs w:val="20"/>
              </w:rPr>
            </w:pPr>
          </w:p>
        </w:tc>
      </w:tr>
      <w:tr w:rsidR="00090537">
        <w:trPr>
          <w:cantSplit/>
          <w:jc w:val="center"/>
        </w:trPr>
        <w:tc>
          <w:tcPr>
            <w:tcW w:w="1919" w:type="dxa"/>
            <w:vAlign w:val="center"/>
          </w:tcPr>
          <w:p w:rsidR="0007739C" w:rsidRDefault="0007739C">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07739C" w:rsidRDefault="0007739C">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07739C" w:rsidRDefault="0007739C">
            <w:pPr>
              <w:widowControl/>
              <w:jc w:val="left"/>
              <w:rPr>
                <w:rFonts w:ascii="宋体" w:hAnsi="宋体"/>
                <w:b/>
                <w:color w:val="000000" w:themeColor="text1"/>
                <w:spacing w:val="-20"/>
                <w:sz w:val="20"/>
                <w:szCs w:val="20"/>
              </w:rPr>
            </w:pPr>
          </w:p>
          <w:p w:rsidR="0007739C" w:rsidRDefault="0007739C">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7739C" w:rsidRDefault="0007739C">
            <w:pPr>
              <w:rPr>
                <w:rFonts w:ascii="宋体" w:hAnsi="宋体"/>
                <w:b/>
                <w:color w:val="000000" w:themeColor="text1"/>
                <w:sz w:val="20"/>
                <w:szCs w:val="20"/>
              </w:rPr>
            </w:pPr>
          </w:p>
        </w:tc>
      </w:tr>
      <w:tr w:rsidR="00090537">
        <w:trPr>
          <w:cantSplit/>
          <w:jc w:val="center"/>
        </w:trPr>
        <w:tc>
          <w:tcPr>
            <w:tcW w:w="1919" w:type="dxa"/>
            <w:vAlign w:val="center"/>
          </w:tcPr>
          <w:p w:rsidR="0007739C" w:rsidRDefault="000773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7739C" w:rsidRDefault="0007739C">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07739C" w:rsidRDefault="0007739C">
            <w:pPr>
              <w:widowControl/>
              <w:jc w:val="left"/>
              <w:rPr>
                <w:rFonts w:ascii="宋体" w:hAnsi="宋体"/>
                <w:b/>
                <w:color w:val="000000" w:themeColor="text1"/>
                <w:sz w:val="20"/>
                <w:szCs w:val="20"/>
              </w:rPr>
            </w:pPr>
          </w:p>
        </w:tc>
      </w:tr>
    </w:tbl>
    <w:p w:rsidR="0007739C" w:rsidRDefault="0007739C" w:rsidP="00B55631">
      <w:pPr>
        <w:snapToGrid w:val="0"/>
        <w:spacing w:afterLines="30"/>
        <w:jc w:val="center"/>
        <w:rPr>
          <w:rFonts w:ascii="楷体" w:eastAsia="楷体" w:hAnsi="楷体"/>
          <w:b/>
          <w:color w:val="000000" w:themeColor="text1"/>
          <w:sz w:val="28"/>
          <w:szCs w:val="28"/>
        </w:rPr>
      </w:pPr>
    </w:p>
    <w:p w:rsidR="0007739C" w:rsidRDefault="0007739C" w:rsidP="00B5563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7739C" w:rsidRDefault="0007739C" w:rsidP="00B5563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07739C" w:rsidRDefault="0007739C" w:rsidP="00B5563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985"/>
        <w:gridCol w:w="7938"/>
      </w:tblGrid>
      <w:tr w:rsidR="00090537" w:rsidTr="00B55631">
        <w:tc>
          <w:tcPr>
            <w:tcW w:w="1985" w:type="dxa"/>
          </w:tcPr>
          <w:p w:rsidR="0007739C" w:rsidRDefault="0007739C">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938" w:type="dxa"/>
          </w:tcPr>
          <w:p w:rsidR="0007739C" w:rsidRDefault="0007739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90537" w:rsidTr="00B55631">
        <w:tc>
          <w:tcPr>
            <w:tcW w:w="1985" w:type="dxa"/>
          </w:tcPr>
          <w:p w:rsidR="0007739C" w:rsidRDefault="00B55631">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938" w:type="dxa"/>
          </w:tcPr>
          <w:p w:rsidR="0007739C" w:rsidRDefault="00B55631">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090537" w:rsidTr="00B55631">
        <w:tc>
          <w:tcPr>
            <w:tcW w:w="1985" w:type="dxa"/>
          </w:tcPr>
          <w:p w:rsidR="0007739C" w:rsidRDefault="00B55631">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7938" w:type="dxa"/>
          </w:tcPr>
          <w:p w:rsidR="0007739C" w:rsidRDefault="00B55631">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7.5/9.1.3/9.2/10 .2</w:t>
            </w:r>
          </w:p>
        </w:tc>
      </w:tr>
      <w:tr w:rsidR="00090537" w:rsidTr="00B55631">
        <w:tc>
          <w:tcPr>
            <w:tcW w:w="1985" w:type="dxa"/>
          </w:tcPr>
          <w:p w:rsidR="0007739C" w:rsidRDefault="00B55631">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938" w:type="dxa"/>
          </w:tcPr>
          <w:p w:rsidR="0007739C" w:rsidRDefault="00B55631">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8</w:t>
            </w:r>
            <w:r>
              <w:rPr>
                <w:rFonts w:ascii="宋体" w:hAnsi="宋体" w:hint="eastAsia"/>
                <w:b/>
                <w:bCs/>
                <w:szCs w:val="21"/>
              </w:rPr>
              <w:t>.5.3</w:t>
            </w:r>
            <w:r>
              <w:rPr>
                <w:rFonts w:ascii="宋体" w:hAnsi="宋体"/>
                <w:b/>
                <w:bCs/>
                <w:szCs w:val="21"/>
              </w:rPr>
              <w:t>/</w:t>
            </w:r>
            <w:r>
              <w:rPr>
                <w:rFonts w:ascii="宋体" w:hAnsi="宋体" w:hint="eastAsia"/>
                <w:b/>
                <w:bCs/>
                <w:szCs w:val="21"/>
              </w:rPr>
              <w:t>8.5.5/9.1.2</w:t>
            </w:r>
          </w:p>
        </w:tc>
      </w:tr>
      <w:tr w:rsidR="00090537" w:rsidTr="00B55631">
        <w:tc>
          <w:tcPr>
            <w:tcW w:w="1985" w:type="dxa"/>
          </w:tcPr>
          <w:p w:rsidR="0007739C" w:rsidRDefault="00B55631">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7938" w:type="dxa"/>
          </w:tcPr>
          <w:p w:rsidR="0007739C" w:rsidRDefault="00B55631">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b/>
                <w:bCs/>
                <w:szCs w:val="21"/>
              </w:rPr>
              <w:t>7.1.5/</w:t>
            </w:r>
            <w:r>
              <w:rPr>
                <w:rFonts w:ascii="宋体" w:hAnsi="宋体" w:hint="eastAsia"/>
                <w:b/>
                <w:bCs/>
                <w:szCs w:val="21"/>
              </w:rPr>
              <w:t>8.6/8.7</w:t>
            </w:r>
          </w:p>
        </w:tc>
      </w:tr>
      <w:tr w:rsidR="00090537" w:rsidTr="00B55631">
        <w:tc>
          <w:tcPr>
            <w:tcW w:w="1985" w:type="dxa"/>
          </w:tcPr>
          <w:p w:rsidR="0007739C" w:rsidRDefault="00B55631">
            <w:pPr>
              <w:rPr>
                <w:rFonts w:ascii="宋体" w:hAnsi="宋体"/>
                <w:b/>
                <w:color w:val="000000" w:themeColor="text1"/>
                <w:szCs w:val="21"/>
              </w:rPr>
            </w:pPr>
            <w:r>
              <w:rPr>
                <w:rFonts w:ascii="宋体" w:hAnsi="宋体" w:hint="eastAsia"/>
                <w:b/>
                <w:color w:val="000000" w:themeColor="text1"/>
                <w:szCs w:val="21"/>
              </w:rPr>
              <w:t xml:space="preserve">     生产部</w:t>
            </w:r>
          </w:p>
        </w:tc>
        <w:tc>
          <w:tcPr>
            <w:tcW w:w="7938" w:type="dxa"/>
          </w:tcPr>
          <w:p w:rsidR="0007739C" w:rsidRDefault="00B55631">
            <w:pPr>
              <w:rPr>
                <w:rFonts w:ascii="宋体" w:hAnsi="宋体"/>
                <w:b/>
                <w:color w:val="000000" w:themeColor="text1"/>
                <w:spacing w:val="-20"/>
                <w:szCs w:val="21"/>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w:t>
            </w:r>
          </w:p>
        </w:tc>
      </w:tr>
    </w:tbl>
    <w:p w:rsidR="0007739C" w:rsidRDefault="0007739C" w:rsidP="00B5563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07739C" w:rsidRDefault="0007739C" w:rsidP="00B5563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090537">
        <w:tc>
          <w:tcPr>
            <w:tcW w:w="3119" w:type="dxa"/>
          </w:tcPr>
          <w:p w:rsidR="0007739C" w:rsidRDefault="0007739C">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07739C" w:rsidRDefault="0007739C">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07739C" w:rsidRDefault="0007739C">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90537">
        <w:tc>
          <w:tcPr>
            <w:tcW w:w="3119" w:type="dxa"/>
          </w:tcPr>
          <w:p w:rsidR="0007739C" w:rsidRDefault="0007739C">
            <w:pPr>
              <w:jc w:val="center"/>
              <w:rPr>
                <w:rFonts w:ascii="宋体" w:hAnsi="宋体"/>
                <w:b/>
                <w:color w:val="000000" w:themeColor="text1"/>
                <w:sz w:val="20"/>
                <w:szCs w:val="20"/>
              </w:rPr>
            </w:pPr>
          </w:p>
        </w:tc>
        <w:tc>
          <w:tcPr>
            <w:tcW w:w="3249" w:type="dxa"/>
          </w:tcPr>
          <w:p w:rsidR="0007739C" w:rsidRDefault="0007739C">
            <w:pPr>
              <w:jc w:val="center"/>
              <w:rPr>
                <w:rFonts w:ascii="宋体" w:hAnsi="宋体"/>
                <w:b/>
                <w:color w:val="000000" w:themeColor="text1"/>
                <w:spacing w:val="-20"/>
                <w:sz w:val="20"/>
                <w:szCs w:val="20"/>
                <w:u w:val="single"/>
              </w:rPr>
            </w:pPr>
          </w:p>
        </w:tc>
        <w:tc>
          <w:tcPr>
            <w:tcW w:w="3555" w:type="dxa"/>
          </w:tcPr>
          <w:p w:rsidR="0007739C" w:rsidRDefault="0007739C">
            <w:pPr>
              <w:jc w:val="center"/>
              <w:rPr>
                <w:rFonts w:ascii="宋体" w:hAnsi="宋体"/>
                <w:b/>
                <w:color w:val="000000" w:themeColor="text1"/>
                <w:spacing w:val="-20"/>
                <w:sz w:val="20"/>
                <w:szCs w:val="20"/>
                <w:u w:val="single"/>
              </w:rPr>
            </w:pPr>
          </w:p>
        </w:tc>
      </w:tr>
      <w:tr w:rsidR="00090537">
        <w:tc>
          <w:tcPr>
            <w:tcW w:w="3119" w:type="dxa"/>
          </w:tcPr>
          <w:p w:rsidR="0007739C" w:rsidRDefault="0007739C">
            <w:pPr>
              <w:jc w:val="center"/>
              <w:rPr>
                <w:rFonts w:ascii="宋体" w:hAnsi="宋体"/>
                <w:b/>
                <w:color w:val="000000" w:themeColor="text1"/>
                <w:sz w:val="20"/>
                <w:szCs w:val="20"/>
              </w:rPr>
            </w:pPr>
          </w:p>
        </w:tc>
        <w:tc>
          <w:tcPr>
            <w:tcW w:w="3249" w:type="dxa"/>
          </w:tcPr>
          <w:p w:rsidR="0007739C" w:rsidRDefault="0007739C">
            <w:pPr>
              <w:jc w:val="center"/>
              <w:rPr>
                <w:rFonts w:ascii="宋体" w:hAnsi="宋体"/>
                <w:b/>
                <w:color w:val="000000" w:themeColor="text1"/>
                <w:spacing w:val="-20"/>
                <w:sz w:val="20"/>
                <w:szCs w:val="20"/>
                <w:u w:val="single"/>
              </w:rPr>
            </w:pPr>
          </w:p>
        </w:tc>
        <w:tc>
          <w:tcPr>
            <w:tcW w:w="3555" w:type="dxa"/>
          </w:tcPr>
          <w:p w:rsidR="0007739C" w:rsidRDefault="0007739C">
            <w:pPr>
              <w:jc w:val="center"/>
              <w:rPr>
                <w:rFonts w:ascii="宋体" w:hAnsi="宋体"/>
                <w:b/>
                <w:color w:val="000000" w:themeColor="text1"/>
                <w:spacing w:val="-20"/>
                <w:sz w:val="20"/>
                <w:szCs w:val="20"/>
                <w:u w:val="single"/>
              </w:rPr>
            </w:pPr>
          </w:p>
        </w:tc>
      </w:tr>
      <w:tr w:rsidR="00090537">
        <w:tc>
          <w:tcPr>
            <w:tcW w:w="3119" w:type="dxa"/>
          </w:tcPr>
          <w:p w:rsidR="0007739C" w:rsidRDefault="0007739C">
            <w:pPr>
              <w:jc w:val="center"/>
              <w:rPr>
                <w:rFonts w:ascii="宋体" w:hAnsi="宋体"/>
                <w:b/>
                <w:color w:val="000000" w:themeColor="text1"/>
                <w:sz w:val="20"/>
                <w:szCs w:val="20"/>
              </w:rPr>
            </w:pPr>
          </w:p>
        </w:tc>
        <w:tc>
          <w:tcPr>
            <w:tcW w:w="3249" w:type="dxa"/>
          </w:tcPr>
          <w:p w:rsidR="0007739C" w:rsidRDefault="0007739C">
            <w:pPr>
              <w:jc w:val="center"/>
              <w:rPr>
                <w:rFonts w:ascii="宋体" w:hAnsi="宋体"/>
                <w:b/>
                <w:color w:val="000000" w:themeColor="text1"/>
                <w:spacing w:val="-20"/>
                <w:sz w:val="20"/>
                <w:szCs w:val="20"/>
                <w:u w:val="single"/>
              </w:rPr>
            </w:pPr>
          </w:p>
        </w:tc>
        <w:tc>
          <w:tcPr>
            <w:tcW w:w="3555" w:type="dxa"/>
          </w:tcPr>
          <w:p w:rsidR="0007739C" w:rsidRDefault="0007739C">
            <w:pPr>
              <w:jc w:val="center"/>
              <w:rPr>
                <w:rFonts w:ascii="宋体" w:hAnsi="宋体"/>
                <w:b/>
                <w:color w:val="000000" w:themeColor="text1"/>
                <w:spacing w:val="-20"/>
                <w:sz w:val="20"/>
                <w:szCs w:val="20"/>
                <w:u w:val="single"/>
              </w:rPr>
            </w:pPr>
          </w:p>
        </w:tc>
      </w:tr>
    </w:tbl>
    <w:p w:rsidR="0007739C" w:rsidRDefault="0007739C" w:rsidP="00B55631">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07739C" w:rsidRDefault="0007739C" w:rsidP="00B55631">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090537">
        <w:tc>
          <w:tcPr>
            <w:tcW w:w="2130" w:type="dxa"/>
          </w:tcPr>
          <w:p w:rsidR="0007739C" w:rsidRDefault="0007739C">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07739C" w:rsidRDefault="0007739C">
            <w:pPr>
              <w:rPr>
                <w:b/>
                <w:color w:val="000000" w:themeColor="text1"/>
                <w:sz w:val="20"/>
                <w:szCs w:val="20"/>
              </w:rPr>
            </w:pPr>
            <w:r>
              <w:rPr>
                <w:rFonts w:hint="eastAsia"/>
                <w:b/>
                <w:color w:val="000000" w:themeColor="text1"/>
                <w:sz w:val="20"/>
                <w:szCs w:val="20"/>
              </w:rPr>
              <w:t>服务名称</w:t>
            </w:r>
          </w:p>
        </w:tc>
        <w:tc>
          <w:tcPr>
            <w:tcW w:w="2519" w:type="dxa"/>
          </w:tcPr>
          <w:p w:rsidR="0007739C" w:rsidRDefault="0007739C">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07739C" w:rsidRDefault="0007739C">
            <w:pPr>
              <w:rPr>
                <w:b/>
                <w:color w:val="000000" w:themeColor="text1"/>
                <w:sz w:val="20"/>
                <w:szCs w:val="20"/>
              </w:rPr>
            </w:pPr>
            <w:r>
              <w:rPr>
                <w:rFonts w:hint="eastAsia"/>
                <w:b/>
                <w:color w:val="000000" w:themeColor="text1"/>
                <w:sz w:val="20"/>
                <w:szCs w:val="20"/>
              </w:rPr>
              <w:t>服务类型</w:t>
            </w:r>
          </w:p>
        </w:tc>
        <w:tc>
          <w:tcPr>
            <w:tcW w:w="1843" w:type="dxa"/>
          </w:tcPr>
          <w:p w:rsidR="0007739C" w:rsidRDefault="0007739C">
            <w:pPr>
              <w:rPr>
                <w:b/>
                <w:color w:val="000000" w:themeColor="text1"/>
                <w:sz w:val="20"/>
                <w:szCs w:val="20"/>
              </w:rPr>
            </w:pPr>
            <w:r>
              <w:rPr>
                <w:rFonts w:hint="eastAsia"/>
                <w:b/>
                <w:color w:val="000000" w:themeColor="text1"/>
                <w:sz w:val="20"/>
                <w:szCs w:val="20"/>
              </w:rPr>
              <w:t>规格</w:t>
            </w:r>
          </w:p>
        </w:tc>
        <w:tc>
          <w:tcPr>
            <w:tcW w:w="3543" w:type="dxa"/>
          </w:tcPr>
          <w:p w:rsidR="0007739C" w:rsidRDefault="0007739C">
            <w:pPr>
              <w:rPr>
                <w:b/>
                <w:color w:val="000000" w:themeColor="text1"/>
                <w:sz w:val="20"/>
                <w:szCs w:val="20"/>
              </w:rPr>
            </w:pPr>
            <w:r>
              <w:rPr>
                <w:rFonts w:hint="eastAsia"/>
                <w:b/>
                <w:color w:val="000000" w:themeColor="text1"/>
                <w:sz w:val="20"/>
                <w:szCs w:val="20"/>
              </w:rPr>
              <w:t>执行标准</w:t>
            </w:r>
          </w:p>
        </w:tc>
      </w:tr>
      <w:tr w:rsidR="00090537">
        <w:tc>
          <w:tcPr>
            <w:tcW w:w="2130" w:type="dxa"/>
          </w:tcPr>
          <w:p w:rsidR="0007739C" w:rsidRDefault="00B55631">
            <w:pPr>
              <w:rPr>
                <w:b/>
                <w:color w:val="000000" w:themeColor="text1"/>
                <w:sz w:val="20"/>
                <w:szCs w:val="20"/>
              </w:rPr>
            </w:pPr>
            <w:r>
              <w:rPr>
                <w:rFonts w:ascii="宋体" w:hAnsi="宋体"/>
                <w:b/>
                <w:color w:val="000000" w:themeColor="text1"/>
                <w:sz w:val="20"/>
                <w:szCs w:val="20"/>
              </w:rPr>
              <w:t>无油轴承、塑料轴承的生产</w:t>
            </w:r>
          </w:p>
        </w:tc>
        <w:tc>
          <w:tcPr>
            <w:tcW w:w="2519" w:type="dxa"/>
          </w:tcPr>
          <w:p w:rsidR="0007739C" w:rsidRDefault="00B55631">
            <w:pPr>
              <w:rPr>
                <w:b/>
                <w:color w:val="000000" w:themeColor="text1"/>
                <w:sz w:val="20"/>
                <w:szCs w:val="20"/>
              </w:rPr>
            </w:pPr>
            <w:r>
              <w:rPr>
                <w:rFonts w:hint="eastAsia"/>
                <w:b/>
                <w:color w:val="000000" w:themeColor="text1"/>
                <w:sz w:val="20"/>
                <w:szCs w:val="20"/>
              </w:rPr>
              <w:t>多种</w:t>
            </w:r>
          </w:p>
        </w:tc>
        <w:tc>
          <w:tcPr>
            <w:tcW w:w="1843" w:type="dxa"/>
          </w:tcPr>
          <w:p w:rsidR="0007739C" w:rsidRDefault="00B55631">
            <w:pPr>
              <w:rPr>
                <w:b/>
                <w:color w:val="000000" w:themeColor="text1"/>
                <w:sz w:val="20"/>
                <w:szCs w:val="20"/>
              </w:rPr>
            </w:pPr>
            <w:r>
              <w:rPr>
                <w:rFonts w:hint="eastAsia"/>
                <w:b/>
                <w:color w:val="000000" w:themeColor="text1"/>
                <w:sz w:val="20"/>
                <w:szCs w:val="20"/>
              </w:rPr>
              <w:t>多种</w:t>
            </w:r>
          </w:p>
        </w:tc>
        <w:tc>
          <w:tcPr>
            <w:tcW w:w="3543" w:type="dxa"/>
          </w:tcPr>
          <w:p w:rsidR="0007739C" w:rsidRDefault="008669B1">
            <w:pPr>
              <w:rPr>
                <w:b/>
                <w:color w:val="000000" w:themeColor="text1"/>
                <w:sz w:val="20"/>
                <w:szCs w:val="20"/>
              </w:rPr>
            </w:pPr>
            <w:r w:rsidRPr="00786DE6">
              <w:rPr>
                <w:rFonts w:ascii="楷体" w:eastAsia="楷体" w:hAnsi="楷体" w:cs="Arial" w:hint="eastAsia"/>
                <w:szCs w:val="21"/>
              </w:rPr>
              <w:t>《</w:t>
            </w:r>
            <w:r w:rsidRPr="00786DE6">
              <w:rPr>
                <w:rFonts w:ascii="楷体" w:eastAsia="楷体" w:hAnsi="楷体" w:hint="eastAsia"/>
                <w:bCs/>
                <w:szCs w:val="21"/>
              </w:rPr>
              <w:t>GB/T 12613.1-2011 滑动轴承 卷制轴套 第1部分: 尺寸</w:t>
            </w:r>
            <w:r w:rsidRPr="00786DE6">
              <w:rPr>
                <w:rFonts w:ascii="楷体" w:eastAsia="楷体" w:hAnsi="楷体" w:cs="Arial" w:hint="eastAsia"/>
                <w:szCs w:val="21"/>
              </w:rPr>
              <w:t>》</w:t>
            </w:r>
          </w:p>
        </w:tc>
      </w:tr>
      <w:tr w:rsidR="00090537">
        <w:tc>
          <w:tcPr>
            <w:tcW w:w="2130" w:type="dxa"/>
          </w:tcPr>
          <w:p w:rsidR="0007739C" w:rsidRDefault="0007739C">
            <w:pPr>
              <w:rPr>
                <w:b/>
                <w:color w:val="000000" w:themeColor="text1"/>
                <w:sz w:val="20"/>
                <w:szCs w:val="20"/>
              </w:rPr>
            </w:pPr>
          </w:p>
        </w:tc>
        <w:tc>
          <w:tcPr>
            <w:tcW w:w="2519" w:type="dxa"/>
          </w:tcPr>
          <w:p w:rsidR="0007739C" w:rsidRDefault="0007739C">
            <w:pPr>
              <w:rPr>
                <w:b/>
                <w:color w:val="000000" w:themeColor="text1"/>
                <w:sz w:val="20"/>
                <w:szCs w:val="20"/>
              </w:rPr>
            </w:pPr>
          </w:p>
        </w:tc>
        <w:tc>
          <w:tcPr>
            <w:tcW w:w="1843" w:type="dxa"/>
          </w:tcPr>
          <w:p w:rsidR="0007739C" w:rsidRDefault="0007739C">
            <w:pPr>
              <w:rPr>
                <w:b/>
                <w:color w:val="000000" w:themeColor="text1"/>
                <w:sz w:val="20"/>
                <w:szCs w:val="20"/>
              </w:rPr>
            </w:pPr>
          </w:p>
        </w:tc>
        <w:tc>
          <w:tcPr>
            <w:tcW w:w="3543" w:type="dxa"/>
          </w:tcPr>
          <w:p w:rsidR="0007739C" w:rsidRDefault="0007739C">
            <w:pPr>
              <w:rPr>
                <w:b/>
                <w:color w:val="000000" w:themeColor="text1"/>
                <w:sz w:val="20"/>
                <w:szCs w:val="20"/>
              </w:rPr>
            </w:pPr>
          </w:p>
        </w:tc>
      </w:tr>
      <w:tr w:rsidR="00090537">
        <w:tc>
          <w:tcPr>
            <w:tcW w:w="2130" w:type="dxa"/>
          </w:tcPr>
          <w:p w:rsidR="0007739C" w:rsidRDefault="0007739C">
            <w:pPr>
              <w:rPr>
                <w:b/>
                <w:color w:val="000000" w:themeColor="text1"/>
                <w:sz w:val="20"/>
                <w:szCs w:val="20"/>
              </w:rPr>
            </w:pPr>
          </w:p>
        </w:tc>
        <w:tc>
          <w:tcPr>
            <w:tcW w:w="2519" w:type="dxa"/>
          </w:tcPr>
          <w:p w:rsidR="0007739C" w:rsidRDefault="0007739C">
            <w:pPr>
              <w:rPr>
                <w:b/>
                <w:color w:val="000000" w:themeColor="text1"/>
                <w:sz w:val="20"/>
                <w:szCs w:val="20"/>
              </w:rPr>
            </w:pPr>
          </w:p>
        </w:tc>
        <w:tc>
          <w:tcPr>
            <w:tcW w:w="1843" w:type="dxa"/>
          </w:tcPr>
          <w:p w:rsidR="0007739C" w:rsidRDefault="0007739C">
            <w:pPr>
              <w:rPr>
                <w:b/>
                <w:color w:val="000000" w:themeColor="text1"/>
                <w:sz w:val="20"/>
                <w:szCs w:val="20"/>
              </w:rPr>
            </w:pPr>
          </w:p>
        </w:tc>
        <w:tc>
          <w:tcPr>
            <w:tcW w:w="3543" w:type="dxa"/>
          </w:tcPr>
          <w:p w:rsidR="0007739C" w:rsidRDefault="0007739C">
            <w:pPr>
              <w:rPr>
                <w:b/>
                <w:color w:val="000000" w:themeColor="text1"/>
                <w:sz w:val="20"/>
                <w:szCs w:val="20"/>
              </w:rPr>
            </w:pPr>
          </w:p>
        </w:tc>
      </w:tr>
      <w:tr w:rsidR="00090537">
        <w:tc>
          <w:tcPr>
            <w:tcW w:w="2130" w:type="dxa"/>
          </w:tcPr>
          <w:p w:rsidR="0007739C" w:rsidRDefault="0007739C">
            <w:pPr>
              <w:rPr>
                <w:b/>
                <w:color w:val="000000" w:themeColor="text1"/>
                <w:sz w:val="20"/>
                <w:szCs w:val="20"/>
              </w:rPr>
            </w:pPr>
          </w:p>
        </w:tc>
        <w:tc>
          <w:tcPr>
            <w:tcW w:w="2519" w:type="dxa"/>
          </w:tcPr>
          <w:p w:rsidR="0007739C" w:rsidRDefault="0007739C">
            <w:pPr>
              <w:rPr>
                <w:b/>
                <w:color w:val="000000" w:themeColor="text1"/>
                <w:sz w:val="20"/>
                <w:szCs w:val="20"/>
              </w:rPr>
            </w:pPr>
          </w:p>
        </w:tc>
        <w:tc>
          <w:tcPr>
            <w:tcW w:w="1843" w:type="dxa"/>
          </w:tcPr>
          <w:p w:rsidR="0007739C" w:rsidRDefault="0007739C">
            <w:pPr>
              <w:rPr>
                <w:b/>
                <w:color w:val="000000" w:themeColor="text1"/>
                <w:sz w:val="20"/>
                <w:szCs w:val="20"/>
              </w:rPr>
            </w:pPr>
          </w:p>
        </w:tc>
        <w:tc>
          <w:tcPr>
            <w:tcW w:w="3543" w:type="dxa"/>
          </w:tcPr>
          <w:p w:rsidR="0007739C" w:rsidRDefault="0007739C">
            <w:pPr>
              <w:rPr>
                <w:b/>
                <w:color w:val="000000" w:themeColor="text1"/>
                <w:sz w:val="20"/>
                <w:szCs w:val="20"/>
              </w:rPr>
            </w:pPr>
          </w:p>
        </w:tc>
      </w:tr>
    </w:tbl>
    <w:p w:rsidR="0007739C" w:rsidRDefault="0007739C" w:rsidP="00B55631">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07739C" w:rsidRDefault="00B55631" w:rsidP="00B5563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7739C">
        <w:rPr>
          <w:rFonts w:hint="eastAsia"/>
          <w:b/>
          <w:color w:val="000000" w:themeColor="text1"/>
          <w:spacing w:val="-10"/>
          <w:szCs w:val="21"/>
        </w:rPr>
        <w:t>体系运行开始的</w:t>
      </w:r>
      <w:r>
        <w:rPr>
          <w:rFonts w:hint="eastAsia"/>
          <w:b/>
          <w:color w:val="000000" w:themeColor="text1"/>
          <w:spacing w:val="-10"/>
          <w:szCs w:val="21"/>
        </w:rPr>
        <w:t>2020</w:t>
      </w:r>
      <w:r w:rsidR="0007739C">
        <w:rPr>
          <w:rFonts w:hint="eastAsia"/>
          <w:b/>
          <w:color w:val="000000" w:themeColor="text1"/>
          <w:spacing w:val="-10"/>
          <w:szCs w:val="21"/>
        </w:rPr>
        <w:t>年</w:t>
      </w:r>
      <w:r>
        <w:rPr>
          <w:rFonts w:hint="eastAsia"/>
          <w:b/>
          <w:color w:val="000000" w:themeColor="text1"/>
          <w:spacing w:val="-10"/>
          <w:szCs w:val="21"/>
        </w:rPr>
        <w:t>3</w:t>
      </w:r>
      <w:r w:rsidR="0007739C">
        <w:rPr>
          <w:rFonts w:hint="eastAsia"/>
          <w:b/>
          <w:color w:val="000000" w:themeColor="text1"/>
          <w:spacing w:val="-10"/>
          <w:szCs w:val="21"/>
        </w:rPr>
        <w:t>月</w:t>
      </w:r>
      <w:bookmarkStart w:id="21" w:name="OLE_LINK1"/>
      <w:r>
        <w:rPr>
          <w:rFonts w:hint="eastAsia"/>
          <w:b/>
          <w:color w:val="000000" w:themeColor="text1"/>
          <w:spacing w:val="-10"/>
          <w:szCs w:val="21"/>
        </w:rPr>
        <w:t>21</w:t>
      </w:r>
      <w:r w:rsidR="0007739C">
        <w:rPr>
          <w:rFonts w:hint="eastAsia"/>
          <w:b/>
          <w:color w:val="000000" w:themeColor="text1"/>
          <w:spacing w:val="-10"/>
          <w:szCs w:val="21"/>
        </w:rPr>
        <w:t>日</w:t>
      </w:r>
      <w:bookmarkEnd w:id="21"/>
      <w:r w:rsidR="0007739C">
        <w:rPr>
          <w:rFonts w:hint="eastAsia"/>
          <w:b/>
          <w:color w:val="000000" w:themeColor="text1"/>
          <w:spacing w:val="-10"/>
          <w:szCs w:val="21"/>
        </w:rPr>
        <w:t>至</w:t>
      </w:r>
      <w:r>
        <w:rPr>
          <w:rFonts w:hint="eastAsia"/>
          <w:b/>
          <w:color w:val="000000" w:themeColor="text1"/>
          <w:spacing w:val="-10"/>
          <w:szCs w:val="21"/>
        </w:rPr>
        <w:t>2020</w:t>
      </w:r>
      <w:r w:rsidR="0007739C">
        <w:rPr>
          <w:rFonts w:hint="eastAsia"/>
          <w:b/>
          <w:color w:val="000000" w:themeColor="text1"/>
          <w:spacing w:val="-10"/>
          <w:szCs w:val="21"/>
        </w:rPr>
        <w:t>年</w:t>
      </w:r>
      <w:r>
        <w:rPr>
          <w:rFonts w:hint="eastAsia"/>
          <w:b/>
          <w:color w:val="000000" w:themeColor="text1"/>
          <w:spacing w:val="-10"/>
          <w:szCs w:val="21"/>
        </w:rPr>
        <w:t>9</w:t>
      </w:r>
      <w:r w:rsidR="0007739C">
        <w:rPr>
          <w:rFonts w:hint="eastAsia"/>
          <w:b/>
          <w:color w:val="000000" w:themeColor="text1"/>
          <w:spacing w:val="-10"/>
          <w:szCs w:val="21"/>
        </w:rPr>
        <w:t>月</w:t>
      </w:r>
      <w:r>
        <w:rPr>
          <w:rFonts w:hint="eastAsia"/>
          <w:b/>
          <w:color w:val="000000" w:themeColor="text1"/>
          <w:spacing w:val="-10"/>
          <w:szCs w:val="21"/>
        </w:rPr>
        <w:t>18</w:t>
      </w:r>
      <w:r w:rsidR="0007739C">
        <w:rPr>
          <w:rFonts w:hint="eastAsia"/>
          <w:b/>
          <w:color w:val="000000" w:themeColor="text1"/>
          <w:spacing w:val="-10"/>
          <w:szCs w:val="21"/>
        </w:rPr>
        <w:t>日。</w:t>
      </w:r>
    </w:p>
    <w:p w:rsidR="0007739C" w:rsidRDefault="0007739C" w:rsidP="00B5563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07739C" w:rsidRDefault="0007739C" w:rsidP="00B5563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07739C" w:rsidRDefault="00B55631" w:rsidP="00B55631">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07739C">
        <w:rPr>
          <w:rFonts w:ascii="宋体" w:hAnsi="宋体" w:hint="eastAsia"/>
          <w:b/>
          <w:color w:val="000000" w:themeColor="text1"/>
          <w:szCs w:val="21"/>
        </w:rPr>
        <w:t>已完成审核计划的全部工作</w:t>
      </w:r>
    </w:p>
    <w:p w:rsidR="0007739C" w:rsidRDefault="0007739C" w:rsidP="00B5563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7739C" w:rsidRDefault="0007739C" w:rsidP="00B5563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07739C" w:rsidRDefault="0007739C" w:rsidP="00B55631">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90537">
        <w:trPr>
          <w:cantSplit/>
          <w:trHeight w:val="985"/>
          <w:jc w:val="center"/>
        </w:trPr>
        <w:tc>
          <w:tcPr>
            <w:tcW w:w="720" w:type="dxa"/>
            <w:vMerge w:val="restart"/>
            <w:textDirection w:val="tbRlV"/>
            <w:vAlign w:val="center"/>
          </w:tcPr>
          <w:p w:rsidR="0007739C" w:rsidRDefault="0007739C" w:rsidP="00B55631">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07739C" w:rsidRDefault="0007739C">
            <w:pPr>
              <w:spacing w:line="240" w:lineRule="exact"/>
              <w:rPr>
                <w:rFonts w:hint="eastAsia"/>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B55631" w:rsidRDefault="00B55631">
            <w:pPr>
              <w:spacing w:line="240" w:lineRule="exact"/>
              <w:rPr>
                <w:b/>
                <w:color w:val="000000" w:themeColor="text1"/>
                <w:sz w:val="20"/>
                <w:szCs w:val="20"/>
              </w:rPr>
            </w:pPr>
            <w:r w:rsidRPr="00FF2802">
              <w:rPr>
                <w:rFonts w:ascii="楷体" w:eastAsia="楷体" w:hAnsi="楷体" w:hint="eastAsia"/>
                <w:szCs w:val="21"/>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090537">
        <w:trPr>
          <w:cantSplit/>
          <w:trHeight w:val="1417"/>
          <w:jc w:val="center"/>
        </w:trPr>
        <w:tc>
          <w:tcPr>
            <w:tcW w:w="720" w:type="dxa"/>
            <w:vMerge/>
            <w:textDirection w:val="tbRlV"/>
            <w:vAlign w:val="center"/>
          </w:tcPr>
          <w:p w:rsidR="0007739C" w:rsidRDefault="0007739C" w:rsidP="00B55631">
            <w:pPr>
              <w:spacing w:line="240" w:lineRule="exact"/>
              <w:ind w:left="201" w:right="113" w:hangingChars="100" w:hanging="201"/>
              <w:jc w:val="center"/>
              <w:rPr>
                <w:rFonts w:ascii="宋体" w:hAnsi="宋体"/>
                <w:b/>
                <w:color w:val="000000" w:themeColor="text1"/>
                <w:sz w:val="20"/>
                <w:szCs w:val="20"/>
              </w:rPr>
            </w:pPr>
          </w:p>
        </w:tc>
        <w:tc>
          <w:tcPr>
            <w:tcW w:w="9198" w:type="dxa"/>
          </w:tcPr>
          <w:p w:rsidR="0007739C" w:rsidRDefault="0007739C">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8669B1" w:rsidRPr="00786426" w:rsidRDefault="008669B1" w:rsidP="008669B1">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公司通过综合分析影响企业绩效或受到企业经营绩效影响来确定与公司有关的相关方，通过发放调查表、访谈、电话、网络、会议、座谈等方法保持与相关方的沟通，了解相关方的需求和期望。</w:t>
            </w:r>
          </w:p>
          <w:p w:rsidR="008669B1" w:rsidRPr="00786426" w:rsidRDefault="008669B1" w:rsidP="008669B1">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目前所识别出的相关方包含</w:t>
            </w:r>
            <w:r w:rsidRPr="00786426">
              <w:rPr>
                <w:rFonts w:ascii="楷体" w:eastAsia="楷体" w:hAnsi="楷体"/>
                <w:szCs w:val="21"/>
              </w:rPr>
              <w:t>:</w:t>
            </w:r>
            <w:r w:rsidRPr="00786426">
              <w:rPr>
                <w:rFonts w:ascii="楷体" w:eastAsia="楷体" w:hAnsi="楷体" w:hint="eastAsia"/>
                <w:szCs w:val="21"/>
              </w:rPr>
              <w:t>员工、客户、供方及相关的立法机构等。</w:t>
            </w:r>
          </w:p>
          <w:p w:rsidR="008669B1" w:rsidRPr="00786426" w:rsidRDefault="008669B1" w:rsidP="008669B1">
            <w:pPr>
              <w:rPr>
                <w:rFonts w:ascii="楷体" w:eastAsia="楷体" w:hAnsi="楷体"/>
                <w:szCs w:val="21"/>
              </w:rPr>
            </w:pPr>
            <w:r w:rsidRPr="00786426">
              <w:rPr>
                <w:rFonts w:ascii="楷体" w:eastAsia="楷体" w:hAnsi="楷体" w:hint="eastAsia"/>
                <w:szCs w:val="21"/>
              </w:rPr>
              <w:sym w:font="Wingdings 2" w:char="F098"/>
            </w:r>
            <w:r w:rsidRPr="00786426">
              <w:rPr>
                <w:rFonts w:ascii="楷体" w:eastAsia="楷体" w:hAnsi="楷体" w:hint="eastAsia"/>
                <w:szCs w:val="21"/>
              </w:rPr>
              <w:t>目前供销部负责了解客户的需求和产品信息等要求，与供方进行定期的沟通，了解相关信息；行政部负责并解组织内部员工需求及适用的相关法律法规要求。</w:t>
            </w:r>
          </w:p>
          <w:p w:rsidR="008669B1" w:rsidRDefault="008669B1" w:rsidP="008669B1">
            <w:pPr>
              <w:spacing w:line="240" w:lineRule="exact"/>
              <w:rPr>
                <w:b/>
                <w:color w:val="000000" w:themeColor="text1"/>
                <w:sz w:val="20"/>
                <w:szCs w:val="20"/>
              </w:rPr>
            </w:pPr>
            <w:r w:rsidRPr="00786426">
              <w:rPr>
                <w:rFonts w:ascii="楷体" w:eastAsia="楷体" w:hAnsi="楷体" w:hint="eastAsia"/>
                <w:szCs w:val="21"/>
              </w:rPr>
              <w:sym w:font="Wingdings 2" w:char="F098"/>
            </w:r>
            <w:r w:rsidRPr="00786426">
              <w:rPr>
                <w:rFonts w:ascii="楷体" w:eastAsia="楷体" w:hAnsi="楷体" w:hint="eastAsia"/>
                <w:szCs w:val="21"/>
              </w:rPr>
              <w:t>通过管理评审对相关信息进行监视和评审。了解相关方的需求和期望，并采取措施满足或超越相关方的需求和期望。</w:t>
            </w:r>
          </w:p>
        </w:tc>
      </w:tr>
      <w:tr w:rsidR="00090537">
        <w:trPr>
          <w:cantSplit/>
          <w:trHeight w:val="2077"/>
          <w:jc w:val="center"/>
        </w:trPr>
        <w:tc>
          <w:tcPr>
            <w:tcW w:w="720" w:type="dxa"/>
            <w:vMerge/>
            <w:textDirection w:val="tbRlV"/>
            <w:vAlign w:val="center"/>
          </w:tcPr>
          <w:p w:rsidR="0007739C" w:rsidRDefault="0007739C" w:rsidP="00B55631">
            <w:pPr>
              <w:spacing w:line="240" w:lineRule="exact"/>
              <w:ind w:left="201" w:right="113" w:hangingChars="100" w:hanging="201"/>
              <w:jc w:val="center"/>
              <w:rPr>
                <w:rFonts w:ascii="宋体" w:hAnsi="宋体"/>
                <w:b/>
                <w:color w:val="000000" w:themeColor="text1"/>
                <w:sz w:val="20"/>
                <w:szCs w:val="20"/>
              </w:rPr>
            </w:pPr>
          </w:p>
        </w:tc>
        <w:tc>
          <w:tcPr>
            <w:tcW w:w="9198" w:type="dxa"/>
          </w:tcPr>
          <w:p w:rsidR="0007739C" w:rsidRDefault="0007739C">
            <w:pPr>
              <w:spacing w:line="280" w:lineRule="exact"/>
              <w:rPr>
                <w:rFonts w:ascii="宋体" w:hAnsi="宋体"/>
                <w:b/>
                <w:color w:val="000000" w:themeColor="text1"/>
                <w:sz w:val="20"/>
                <w:szCs w:val="20"/>
              </w:rPr>
            </w:pPr>
            <w:r>
              <w:rPr>
                <w:b/>
                <w:color w:val="000000" w:themeColor="text1"/>
                <w:sz w:val="20"/>
                <w:szCs w:val="20"/>
              </w:rPr>
              <w:t>3.</w:t>
            </w:r>
            <w:r w:rsidR="008669B1">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669B1" w:rsidRPr="002775BD" w:rsidRDefault="008669B1" w:rsidP="008669B1">
            <w:pPr>
              <w:rPr>
                <w:rFonts w:ascii="楷体" w:eastAsia="楷体" w:hAnsi="楷体"/>
              </w:rPr>
            </w:pPr>
            <w:r w:rsidRPr="002775BD">
              <w:rPr>
                <w:rFonts w:ascii="楷体" w:eastAsia="楷体" w:hAnsi="楷体" w:hint="eastAsia"/>
              </w:rPr>
              <w:t>最高管理者发布了质量方针为：</w:t>
            </w:r>
            <w:r w:rsidRPr="002775BD">
              <w:rPr>
                <w:rFonts w:ascii="楷体" w:eastAsia="楷体" w:hAnsi="楷体" w:hint="eastAsia"/>
                <w:b/>
              </w:rPr>
              <w:t>质量第一，诚信经营；人人满意，持续进步</w:t>
            </w:r>
            <w:r w:rsidRPr="002775BD">
              <w:rPr>
                <w:rFonts w:ascii="楷体" w:eastAsia="楷体" w:hAnsi="楷体" w:hint="eastAsia"/>
              </w:rPr>
              <w:t>。</w:t>
            </w:r>
          </w:p>
          <w:p w:rsidR="008669B1" w:rsidRPr="002775BD" w:rsidRDefault="008669B1" w:rsidP="008669B1">
            <w:pPr>
              <w:rPr>
                <w:rFonts w:ascii="楷体" w:eastAsia="楷体" w:hAnsi="楷体"/>
              </w:rPr>
            </w:pPr>
            <w:r w:rsidRPr="002775BD">
              <w:rPr>
                <w:rFonts w:ascii="楷体" w:eastAsia="楷体" w:hAnsi="楷体" w:hint="eastAsia"/>
              </w:rPr>
              <w:t>最高管理者阐述方针及内涵基本清楚；</w:t>
            </w:r>
          </w:p>
          <w:p w:rsidR="008669B1" w:rsidRPr="002775BD" w:rsidRDefault="008669B1" w:rsidP="008669B1">
            <w:pPr>
              <w:rPr>
                <w:rFonts w:ascii="楷体" w:eastAsia="楷体" w:hAnsi="楷体"/>
              </w:rPr>
            </w:pPr>
            <w:r w:rsidRPr="002775BD">
              <w:rPr>
                <w:rFonts w:ascii="楷体" w:eastAsia="楷体" w:hAnsi="楷体" w:hint="eastAsia"/>
              </w:rPr>
              <w:t>方针体现了满足顾客要求和持续改进的承诺；</w:t>
            </w:r>
          </w:p>
          <w:p w:rsidR="008669B1" w:rsidRPr="002775BD" w:rsidRDefault="008669B1" w:rsidP="008669B1">
            <w:pPr>
              <w:rPr>
                <w:rFonts w:ascii="楷体" w:eastAsia="楷体" w:hAnsi="楷体"/>
              </w:rPr>
            </w:pPr>
            <w:r w:rsidRPr="002775BD">
              <w:rPr>
                <w:rFonts w:ascii="楷体" w:eastAsia="楷体" w:hAnsi="楷体" w:hint="eastAsia"/>
              </w:rPr>
              <w:t>方针提供了制定和评审质量目标的框架；</w:t>
            </w:r>
          </w:p>
          <w:p w:rsidR="008669B1" w:rsidRPr="002775BD" w:rsidRDefault="008669B1" w:rsidP="008669B1">
            <w:pPr>
              <w:rPr>
                <w:rFonts w:ascii="楷体" w:eastAsia="楷体" w:hAnsi="楷体"/>
              </w:rPr>
            </w:pPr>
            <w:r w:rsidRPr="002775BD">
              <w:rPr>
                <w:rFonts w:ascii="楷体" w:eastAsia="楷体" w:hAnsi="楷体" w:hint="eastAsia"/>
              </w:rPr>
              <w:t>通过管理评审对方针持续的适宜性方面进行评审。</w:t>
            </w:r>
          </w:p>
          <w:p w:rsidR="008669B1" w:rsidRPr="002775BD" w:rsidRDefault="008669B1" w:rsidP="008669B1">
            <w:pPr>
              <w:rPr>
                <w:rFonts w:ascii="楷体" w:eastAsia="楷体" w:hAnsi="楷体"/>
              </w:rPr>
            </w:pPr>
            <w:r w:rsidRPr="002775BD">
              <w:rPr>
                <w:rFonts w:ascii="楷体" w:eastAsia="楷体" w:hAnsi="楷体" w:hint="eastAsia"/>
              </w:rPr>
              <w:t>结论: 方针与企业的经营宗旨相适应，协调一致；</w:t>
            </w:r>
          </w:p>
          <w:p w:rsidR="0007739C" w:rsidRDefault="008669B1" w:rsidP="008669B1">
            <w:pPr>
              <w:spacing w:line="240" w:lineRule="exact"/>
              <w:ind w:leftChars="95" w:left="199"/>
              <w:rPr>
                <w:b/>
                <w:color w:val="000000" w:themeColor="text1"/>
              </w:rPr>
            </w:pPr>
            <w:r w:rsidRPr="002775BD">
              <w:rPr>
                <w:rFonts w:ascii="楷体" w:eastAsia="楷体" w:hAnsi="楷体" w:hint="eastAsia"/>
              </w:rPr>
              <w:t>通过培训, 会议, 张贴宣传等方式在组织内得到沟通和理解；并定期进行评审（一般一年一次）。</w:t>
            </w:r>
          </w:p>
        </w:tc>
      </w:tr>
      <w:tr w:rsidR="00090537">
        <w:trPr>
          <w:cantSplit/>
          <w:trHeight w:val="1446"/>
          <w:jc w:val="center"/>
        </w:trPr>
        <w:tc>
          <w:tcPr>
            <w:tcW w:w="720" w:type="dxa"/>
            <w:vMerge/>
            <w:textDirection w:val="tbRlV"/>
            <w:vAlign w:val="center"/>
          </w:tcPr>
          <w:p w:rsidR="0007739C" w:rsidRDefault="0007739C" w:rsidP="00B55631">
            <w:pPr>
              <w:spacing w:line="240" w:lineRule="exact"/>
              <w:ind w:left="201" w:right="113" w:hangingChars="100" w:hanging="201"/>
              <w:jc w:val="center"/>
              <w:rPr>
                <w:rFonts w:ascii="宋体" w:hAnsi="宋体"/>
                <w:b/>
                <w:color w:val="000000" w:themeColor="text1"/>
                <w:sz w:val="20"/>
                <w:szCs w:val="20"/>
              </w:rPr>
            </w:pPr>
          </w:p>
        </w:tc>
        <w:tc>
          <w:tcPr>
            <w:tcW w:w="9198" w:type="dxa"/>
          </w:tcPr>
          <w:p w:rsidR="0007739C" w:rsidRDefault="0007739C">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8669B1" w:rsidRPr="004D4F6A" w:rsidRDefault="008669B1" w:rsidP="008669B1">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企业对应对分析和机遇的措施进行了识别和策划：</w:t>
            </w:r>
          </w:p>
          <w:p w:rsidR="008669B1" w:rsidRPr="004D4F6A" w:rsidRDefault="008669B1" w:rsidP="008669B1">
            <w:pPr>
              <w:rPr>
                <w:rFonts w:ascii="楷体" w:eastAsia="楷体" w:hAnsi="楷体"/>
              </w:rPr>
            </w:pPr>
            <w:r w:rsidRPr="004D4F6A">
              <w:rPr>
                <w:rFonts w:ascii="楷体" w:eastAsia="楷体" w:hAnsi="楷体" w:hint="eastAsia"/>
              </w:rPr>
              <w:t>1、提供了风险和机遇评估分析表，识别主要风险为：广告、促销没有达到预期效果；没有根据信用水平的不同给予不同客户不同的授信政策；销售员违反销售政策；当客户出现债务危机、重大法律纠纷、严重违约及信誉不良等情况后未能采取相应的措施；由于客户管理不善导致客户流失；外泄客户信息。</w:t>
            </w:r>
          </w:p>
          <w:p w:rsidR="008669B1" w:rsidRPr="004D4F6A" w:rsidRDefault="008669B1" w:rsidP="008669B1">
            <w:pPr>
              <w:rPr>
                <w:rFonts w:ascii="楷体" w:eastAsia="楷体" w:hAnsi="楷体"/>
              </w:rPr>
            </w:pPr>
            <w:r w:rsidRPr="004D4F6A">
              <w:rPr>
                <w:rFonts w:ascii="楷体" w:eastAsia="楷体" w:hAnsi="楷体" w:hint="eastAsia"/>
              </w:rPr>
              <w:t>2、考虑了可能存在的扩大产能和公司规模的机遇，通过保证产品出厂质量的方法，获得了老顾客在质量上的认可。公司在确定这些风险和机遇时，考虑了员工岗位技能、市场需求等内外部因素及合同方（顾客)的要求。</w:t>
            </w:r>
          </w:p>
          <w:p w:rsidR="008669B1" w:rsidRDefault="008669B1" w:rsidP="008669B1">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管控措施：</w:t>
            </w:r>
          </w:p>
          <w:p w:rsidR="008669B1" w:rsidRPr="004D4F6A" w:rsidRDefault="008669B1" w:rsidP="008669B1">
            <w:pPr>
              <w:rPr>
                <w:rFonts w:ascii="楷体" w:eastAsia="楷体" w:hAnsi="楷体"/>
              </w:rPr>
            </w:pPr>
            <w:r w:rsidRPr="004D4F6A">
              <w:rPr>
                <w:rFonts w:ascii="楷体" w:eastAsia="楷体" w:hAnsi="楷体" w:hint="eastAsia"/>
              </w:rPr>
              <w:t>1、广告投放和促销活动前制定风险预案。设立风险应对小组，执行中及时收集市场反映和竞品反应，如实施效果与预测有偏差，根据预案进行调整。</w:t>
            </w:r>
          </w:p>
          <w:p w:rsidR="008669B1" w:rsidRPr="004D4F6A" w:rsidRDefault="008669B1" w:rsidP="008669B1">
            <w:pPr>
              <w:rPr>
                <w:rFonts w:ascii="楷体" w:eastAsia="楷体" w:hAnsi="楷体"/>
              </w:rPr>
            </w:pPr>
            <w:r w:rsidRPr="004D4F6A">
              <w:rPr>
                <w:rFonts w:ascii="楷体" w:eastAsia="楷体" w:hAnsi="楷体" w:hint="eastAsia"/>
              </w:rPr>
              <w:t>2、建立详细、准确的客户信用档案，与银行等金融机构合作，完善相关法律合同文本；</w:t>
            </w:r>
          </w:p>
          <w:p w:rsidR="008669B1" w:rsidRPr="004D4F6A" w:rsidRDefault="008669B1" w:rsidP="008669B1">
            <w:pPr>
              <w:rPr>
                <w:rFonts w:ascii="楷体" w:eastAsia="楷体" w:hAnsi="楷体"/>
              </w:rPr>
            </w:pPr>
            <w:r w:rsidRPr="004D4F6A">
              <w:rPr>
                <w:rFonts w:ascii="楷体" w:eastAsia="楷体" w:hAnsi="楷体" w:hint="eastAsia"/>
              </w:rPr>
              <w:t>3、制定科学、可行的销售政策及管理办法；加强执行情况检查；对违反现象严格按办法处理；</w:t>
            </w:r>
          </w:p>
          <w:p w:rsidR="008669B1" w:rsidRPr="004D4F6A" w:rsidRDefault="008669B1" w:rsidP="008669B1">
            <w:pPr>
              <w:rPr>
                <w:rFonts w:ascii="楷体" w:eastAsia="楷体" w:hAnsi="楷体"/>
              </w:rPr>
            </w:pPr>
            <w:r w:rsidRPr="004D4F6A">
              <w:rPr>
                <w:rFonts w:ascii="楷体" w:eastAsia="楷体" w:hAnsi="楷体" w:hint="eastAsia"/>
              </w:rPr>
              <w:t>4、重点管控库存状况和生产情况；管控好主要客户和销售骨干；多渠道开发新市场及客户。</w:t>
            </w:r>
          </w:p>
          <w:p w:rsidR="008669B1" w:rsidRDefault="008669B1" w:rsidP="008669B1">
            <w:pPr>
              <w:spacing w:line="240" w:lineRule="exact"/>
              <w:rPr>
                <w:b/>
                <w:color w:val="000000" w:themeColor="text1"/>
              </w:rPr>
            </w:pPr>
            <w:r>
              <w:rPr>
                <w:rFonts w:ascii="楷体" w:eastAsia="楷体" w:hAnsi="楷体" w:hint="eastAsia"/>
              </w:rPr>
              <w:sym w:font="Wingdings 2" w:char="F098"/>
            </w:r>
            <w:r w:rsidRPr="004D4F6A">
              <w:rPr>
                <w:rFonts w:ascii="楷体" w:eastAsia="楷体" w:hAnsi="楷体" w:hint="eastAsia"/>
              </w:rPr>
              <w:t>策划有效。</w:t>
            </w:r>
          </w:p>
        </w:tc>
      </w:tr>
      <w:tr w:rsidR="00090537">
        <w:trPr>
          <w:cantSplit/>
          <w:trHeight w:val="1930"/>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669B1" w:rsidRPr="008669B1" w:rsidRDefault="0007739C" w:rsidP="008669B1">
            <w:pPr>
              <w:tabs>
                <w:tab w:val="left" w:pos="6135"/>
              </w:tabs>
              <w:spacing w:line="360" w:lineRule="auto"/>
              <w:jc w:val="left"/>
              <w:rPr>
                <w:rFonts w:ascii="楷体" w:eastAsia="楷体" w:hAnsi="楷体"/>
                <w:szCs w:val="21"/>
              </w:rPr>
            </w:pPr>
            <w:r>
              <w:rPr>
                <w:rFonts w:ascii="宋体" w:hAnsi="宋体" w:hint="eastAsia"/>
                <w:b/>
                <w:color w:val="000000" w:themeColor="text1"/>
                <w:sz w:val="20"/>
                <w:szCs w:val="20"/>
              </w:rPr>
              <w:t>质量管理体系过程有：</w:t>
            </w:r>
            <w:r w:rsidR="008669B1" w:rsidRPr="008669B1">
              <w:rPr>
                <w:rFonts w:ascii="楷体" w:eastAsia="楷体" w:hAnsi="楷体" w:hint="eastAsia"/>
                <w:szCs w:val="21"/>
              </w:rPr>
              <w:t>1）无油轴承：板材（已烧结）→剪板→自动成型（剪板、卷圆、整形、倒角）→抛光→表面处理（电镀）→整理→检验→包装→入库</w:t>
            </w:r>
          </w:p>
          <w:p w:rsidR="0007739C" w:rsidRPr="008669B1" w:rsidRDefault="008669B1" w:rsidP="008669B1">
            <w:pPr>
              <w:tabs>
                <w:tab w:val="left" w:pos="6135"/>
              </w:tabs>
              <w:spacing w:line="360" w:lineRule="auto"/>
              <w:jc w:val="left"/>
              <w:rPr>
                <w:rFonts w:ascii="楷体" w:eastAsia="楷体" w:hAnsi="楷体"/>
                <w:szCs w:val="21"/>
              </w:rPr>
            </w:pPr>
            <w:r w:rsidRPr="008669B1">
              <w:rPr>
                <w:rFonts w:ascii="楷体" w:eastAsia="楷体" w:hAnsi="楷体" w:hint="eastAsia"/>
                <w:szCs w:val="21"/>
              </w:rPr>
              <w:t>2）塑料轴承：原料混料→挤出→造粒→烘干→上料→注塑成型→检验→入库</w:t>
            </w:r>
          </w:p>
          <w:p w:rsidR="0007739C" w:rsidRPr="008669B1" w:rsidRDefault="0007739C" w:rsidP="00B5563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Pr="008669B1">
              <w:rPr>
                <w:rFonts w:ascii="宋体" w:hAnsi="宋体" w:hint="eastAsia"/>
                <w:b/>
                <w:color w:val="000000" w:themeColor="text1"/>
                <w:sz w:val="20"/>
                <w:szCs w:val="20"/>
                <w:u w:val="single"/>
              </w:rPr>
              <w:t xml:space="preserve"> </w:t>
            </w:r>
            <w:r w:rsidR="008669B1" w:rsidRPr="008669B1">
              <w:rPr>
                <w:rFonts w:ascii="楷体" w:eastAsia="楷体" w:hAnsi="楷体" w:hint="eastAsia"/>
                <w:szCs w:val="21"/>
                <w:u w:val="single"/>
              </w:rPr>
              <w:t>机械加工、注塑成型、表面处理</w:t>
            </w:r>
            <w:r w:rsidR="008669B1" w:rsidRPr="008669B1">
              <w:rPr>
                <w:rFonts w:ascii="宋体" w:hAnsi="宋体" w:hint="eastAsia"/>
                <w:b/>
                <w:color w:val="000000" w:themeColor="text1"/>
                <w:sz w:val="20"/>
                <w:szCs w:val="20"/>
                <w:u w:val="single"/>
              </w:rPr>
              <w:t xml:space="preserve"> </w:t>
            </w:r>
            <w:r w:rsidR="008669B1">
              <w:rPr>
                <w:rFonts w:ascii="宋体" w:hAnsi="宋体" w:hint="eastAsia"/>
                <w:b/>
                <w:color w:val="000000" w:themeColor="text1"/>
                <w:sz w:val="20"/>
                <w:szCs w:val="20"/>
                <w:u w:val="single"/>
              </w:rPr>
              <w:t xml:space="preserve">      </w:t>
            </w:r>
          </w:p>
          <w:p w:rsidR="0007739C" w:rsidRDefault="0007739C" w:rsidP="00B55631">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8669B1">
              <w:rPr>
                <w:rFonts w:ascii="宋体" w:hAnsi="宋体" w:hint="eastAsia"/>
                <w:b/>
                <w:color w:val="000000" w:themeColor="text1"/>
                <w:sz w:val="20"/>
                <w:szCs w:val="20"/>
              </w:rPr>
              <w:t>：注塑</w:t>
            </w:r>
            <w:r>
              <w:rPr>
                <w:rFonts w:ascii="宋体" w:hAnsi="宋体" w:hint="eastAsia"/>
                <w:b/>
                <w:color w:val="000000" w:themeColor="text1"/>
                <w:sz w:val="20"/>
                <w:szCs w:val="20"/>
              </w:rPr>
              <w:t xml:space="preserve"> </w:t>
            </w:r>
          </w:p>
          <w:p w:rsidR="0007739C" w:rsidRPr="008669B1" w:rsidRDefault="00090537" w:rsidP="008669B1">
            <w:pPr>
              <w:rPr>
                <w:rFonts w:ascii="楷体" w:eastAsia="楷体" w:hAnsi="楷体"/>
                <w:color w:val="000000"/>
                <w:spacing w:val="20"/>
                <w:szCs w:val="21"/>
              </w:rPr>
            </w:pPr>
            <w:r w:rsidRPr="00090537">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07739C">
              <w:rPr>
                <w:rFonts w:ascii="宋体" w:hAnsi="宋体" w:hint="eastAsia"/>
                <w:b/>
                <w:color w:val="000000" w:themeColor="text1"/>
                <w:sz w:val="20"/>
                <w:szCs w:val="20"/>
              </w:rPr>
              <w:t xml:space="preserve">不适用条款是    </w:t>
            </w:r>
            <w:r w:rsidR="008669B1">
              <w:rPr>
                <w:rFonts w:ascii="宋体" w:hAnsi="宋体" w:hint="eastAsia"/>
                <w:b/>
                <w:color w:val="000000" w:themeColor="text1"/>
                <w:sz w:val="20"/>
                <w:szCs w:val="20"/>
              </w:rPr>
              <w:t>8.3</w:t>
            </w:r>
            <w:r w:rsidR="0007739C">
              <w:rPr>
                <w:rFonts w:ascii="宋体" w:hAnsi="宋体" w:hint="eastAsia"/>
                <w:b/>
                <w:color w:val="000000" w:themeColor="text1"/>
                <w:sz w:val="20"/>
                <w:szCs w:val="20"/>
              </w:rPr>
              <w:t xml:space="preserve">    不适用理由：</w:t>
            </w:r>
            <w:r w:rsidR="008669B1" w:rsidRPr="00F56EEE">
              <w:rPr>
                <w:rFonts w:ascii="楷体" w:eastAsia="楷体" w:hAnsi="楷体" w:hint="eastAsia"/>
                <w:color w:val="000000"/>
                <w:spacing w:val="20"/>
                <w:szCs w:val="21"/>
              </w:rPr>
              <w:t>公司依按国家标准、顾客的技术要求生产,因此标准8.3条款“产品和服务的设计和开发”要求不适用。公司确保</w:t>
            </w:r>
            <w:r w:rsidR="008669B1" w:rsidRPr="00F56EEE">
              <w:rPr>
                <w:rFonts w:ascii="楷体" w:eastAsia="楷体" w:hAnsi="楷体" w:hint="eastAsia"/>
                <w:color w:val="000000"/>
                <w:szCs w:val="21"/>
              </w:rPr>
              <w:t>不适用的质量管理体系的</w:t>
            </w:r>
            <w:r w:rsidR="008669B1" w:rsidRPr="00F56EEE">
              <w:rPr>
                <w:rFonts w:ascii="楷体" w:eastAsia="楷体" w:hAnsi="楷体" w:hint="eastAsia"/>
                <w:color w:val="000000"/>
                <w:spacing w:val="20"/>
                <w:szCs w:val="21"/>
              </w:rPr>
              <w:t>产品和服务的设计和开发</w:t>
            </w:r>
            <w:r w:rsidR="008669B1" w:rsidRPr="00F56EEE">
              <w:rPr>
                <w:rFonts w:ascii="楷体" w:eastAsia="楷体" w:hAnsi="楷体" w:hint="eastAsia"/>
                <w:color w:val="000000"/>
                <w:szCs w:val="21"/>
              </w:rPr>
              <w:t>要求，不影响组织确保产品和服务合格以及增强顾客满意的能力或责任</w:t>
            </w:r>
            <w:r w:rsidR="008669B1" w:rsidRPr="00F56EEE">
              <w:rPr>
                <w:rFonts w:ascii="楷体" w:eastAsia="楷体" w:hAnsi="楷体" w:hint="eastAsia"/>
                <w:color w:val="000000"/>
                <w:spacing w:val="20"/>
                <w:szCs w:val="21"/>
              </w:rPr>
              <w:t>。</w:t>
            </w:r>
          </w:p>
        </w:tc>
      </w:tr>
      <w:tr w:rsidR="00090537">
        <w:trPr>
          <w:cantSplit/>
          <w:trHeight w:val="2144"/>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07739C" w:rsidRDefault="0007739C">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7739C" w:rsidRDefault="0007739C">
            <w:pPr>
              <w:spacing w:line="300" w:lineRule="exact"/>
              <w:rPr>
                <w:b/>
                <w:color w:val="000000" w:themeColor="text1"/>
                <w:sz w:val="20"/>
                <w:szCs w:val="20"/>
              </w:rPr>
            </w:pPr>
          </w:p>
        </w:tc>
      </w:tr>
      <w:tr w:rsidR="00090537">
        <w:trPr>
          <w:cantSplit/>
          <w:trHeight w:val="2144"/>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7739C" w:rsidRDefault="0007739C">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090537">
        <w:trPr>
          <w:cantSplit/>
          <w:trHeight w:val="1890"/>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07739C" w:rsidRDefault="0007739C" w:rsidP="00B55631">
            <w:pPr>
              <w:tabs>
                <w:tab w:val="left" w:pos="540"/>
              </w:tabs>
              <w:spacing w:line="300" w:lineRule="exact"/>
              <w:ind w:left="211" w:hangingChars="100" w:hanging="211"/>
              <w:rPr>
                <w:rFonts w:ascii="宋体" w:hAnsi="宋体"/>
                <w:b/>
                <w:color w:val="000000" w:themeColor="text1"/>
                <w:szCs w:val="21"/>
              </w:rPr>
            </w:pPr>
          </w:p>
          <w:p w:rsidR="0007739C" w:rsidRDefault="0007739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E60DF">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07739C" w:rsidRDefault="0007739C" w:rsidP="00B55631">
            <w:pPr>
              <w:tabs>
                <w:tab w:val="left" w:pos="540"/>
              </w:tabs>
              <w:spacing w:line="300" w:lineRule="exact"/>
              <w:ind w:leftChars="-43" w:left="1" w:hangingChars="43" w:hanging="91"/>
              <w:rPr>
                <w:rFonts w:ascii="宋体" w:hAnsi="宋体"/>
                <w:b/>
                <w:color w:val="000000" w:themeColor="text1"/>
                <w:szCs w:val="21"/>
                <w:u w:val="single"/>
              </w:rPr>
            </w:pPr>
          </w:p>
          <w:p w:rsidR="0007739C" w:rsidRDefault="0007739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E60DF">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7E60DF">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07739C" w:rsidRDefault="0007739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E60DF">
              <w:rPr>
                <w:rFonts w:ascii="宋体" w:hAnsi="宋体" w:hint="eastAsia"/>
                <w:b/>
                <w:color w:val="000000" w:themeColor="text1"/>
                <w:szCs w:val="21"/>
              </w:rPr>
              <w:t>培训</w:t>
            </w:r>
          </w:p>
          <w:p w:rsidR="0007739C" w:rsidRDefault="0007739C">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E60DF">
              <w:rPr>
                <w:rFonts w:ascii="宋体" w:hAnsi="宋体" w:hint="eastAsia"/>
                <w:b/>
                <w:color w:val="000000" w:themeColor="text1"/>
                <w:szCs w:val="21"/>
              </w:rPr>
              <w:t>：是</w:t>
            </w:r>
          </w:p>
          <w:p w:rsidR="0007739C" w:rsidRDefault="0007739C">
            <w:pPr>
              <w:tabs>
                <w:tab w:val="left" w:pos="0"/>
              </w:tabs>
              <w:spacing w:line="240" w:lineRule="exact"/>
              <w:rPr>
                <w:b/>
                <w:color w:val="000000" w:themeColor="text1"/>
                <w:sz w:val="14"/>
                <w:szCs w:val="14"/>
              </w:rPr>
            </w:pPr>
          </w:p>
        </w:tc>
      </w:tr>
      <w:tr w:rsidR="00090537">
        <w:trPr>
          <w:cantSplit/>
          <w:trHeight w:val="2219"/>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07739C" w:rsidRDefault="0007739C">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E60DF" w:rsidRPr="004D4F6A" w:rsidRDefault="007E60DF" w:rsidP="007E60DF">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企业质量目标：</w:t>
            </w:r>
          </w:p>
          <w:p w:rsidR="007E60DF" w:rsidRPr="004D4F6A" w:rsidRDefault="007E60DF" w:rsidP="007E60DF">
            <w:pPr>
              <w:rPr>
                <w:rFonts w:ascii="楷体" w:eastAsia="楷体" w:hAnsi="楷体" w:cs="宋体"/>
              </w:rPr>
            </w:pPr>
            <w:r w:rsidRPr="004D4F6A">
              <w:rPr>
                <w:rFonts w:ascii="楷体" w:eastAsia="楷体" w:hAnsi="楷体" w:cs="宋体" w:hint="eastAsia"/>
              </w:rPr>
              <w:t>1、成品检验合格率≥96%</w:t>
            </w:r>
            <w:r w:rsidRPr="004D4F6A">
              <w:rPr>
                <w:rFonts w:ascii="楷体" w:eastAsia="楷体" w:hAnsi="楷体" w:cs="宋体" w:hint="eastAsia"/>
              </w:rPr>
              <w:tab/>
            </w:r>
          </w:p>
          <w:p w:rsidR="007E60DF" w:rsidRPr="004D4F6A" w:rsidRDefault="007E60DF" w:rsidP="007E60DF">
            <w:pPr>
              <w:rPr>
                <w:rFonts w:ascii="楷体" w:eastAsia="楷体" w:hAnsi="楷体" w:cs="宋体"/>
              </w:rPr>
            </w:pPr>
            <w:r>
              <w:rPr>
                <w:rFonts w:ascii="楷体" w:eastAsia="楷体" w:hAnsi="楷体" w:cs="宋体" w:hint="eastAsia"/>
              </w:rPr>
              <w:t>2</w:t>
            </w:r>
            <w:r w:rsidRPr="004D4F6A">
              <w:rPr>
                <w:rFonts w:ascii="楷体" w:eastAsia="楷体" w:hAnsi="楷体" w:cs="宋体" w:hint="eastAsia"/>
              </w:rPr>
              <w:t>、顾客满意率≥92%</w:t>
            </w:r>
            <w:r w:rsidRPr="004D4F6A">
              <w:rPr>
                <w:rFonts w:ascii="楷体" w:eastAsia="楷体" w:hAnsi="楷体" w:cs="宋体" w:hint="eastAsia"/>
              </w:rPr>
              <w:tab/>
            </w:r>
          </w:p>
          <w:p w:rsidR="007E60DF" w:rsidRPr="004D4F6A" w:rsidRDefault="007E60DF" w:rsidP="007E60DF">
            <w:pPr>
              <w:rPr>
                <w:rFonts w:ascii="楷体" w:eastAsia="楷体" w:hAnsi="楷体"/>
                <w:b/>
              </w:rPr>
            </w:pPr>
            <w:r w:rsidRPr="004D4F6A">
              <w:rPr>
                <w:rFonts w:ascii="楷体" w:eastAsia="楷体" w:hAnsi="楷体" w:hint="eastAsia"/>
              </w:rPr>
              <w:sym w:font="Wingdings 2" w:char="F098"/>
            </w:r>
            <w:r w:rsidRPr="004D4F6A">
              <w:rPr>
                <w:rFonts w:ascii="楷体" w:eastAsia="楷体" w:hAnsi="楷体" w:hint="eastAsia"/>
              </w:rPr>
              <w:t>质量目标满足产品要求（国家标准及客户要求）；</w:t>
            </w:r>
          </w:p>
          <w:p w:rsidR="007E60DF" w:rsidRPr="004D4F6A" w:rsidRDefault="007E60DF" w:rsidP="007E60DF">
            <w:pPr>
              <w:rPr>
                <w:rFonts w:ascii="楷体" w:eastAsia="楷体" w:hAnsi="楷体"/>
              </w:rPr>
            </w:pPr>
            <w:r w:rsidRPr="004D4F6A">
              <w:rPr>
                <w:rFonts w:ascii="楷体" w:eastAsia="楷体" w:hAnsi="楷体" w:hint="eastAsia"/>
              </w:rPr>
              <w:sym w:font="Wingdings 2" w:char="F098"/>
            </w:r>
            <w:r w:rsidRPr="004D4F6A">
              <w:rPr>
                <w:rFonts w:ascii="楷体" w:eastAsia="楷体" w:hAnsi="楷体" w:hint="eastAsia"/>
              </w:rPr>
              <w:t>质量目标进行层层分解，落实到责任部门，每半年进行一次考核。</w:t>
            </w:r>
          </w:p>
          <w:p w:rsidR="007E60DF" w:rsidRPr="004D4F6A" w:rsidRDefault="007E60DF" w:rsidP="007E60DF">
            <w:pPr>
              <w:rPr>
                <w:rFonts w:ascii="楷体" w:eastAsia="楷体" w:hAnsi="楷体"/>
              </w:rPr>
            </w:pPr>
            <w:r w:rsidRPr="004D4F6A">
              <w:rPr>
                <w:rFonts w:ascii="楷体" w:eastAsia="楷体" w:hAnsi="楷体" w:hint="eastAsia"/>
              </w:rPr>
              <w:t>--查2020年度3月至8月考核情况：考核日期：2020.9.1，考核人：程炯豪</w:t>
            </w:r>
          </w:p>
          <w:p w:rsidR="007E60DF" w:rsidRPr="004D4F6A" w:rsidRDefault="007E60DF" w:rsidP="007E60DF">
            <w:pPr>
              <w:rPr>
                <w:rFonts w:ascii="楷体" w:eastAsia="楷体" w:hAnsi="楷体" w:cs="宋体"/>
              </w:rPr>
            </w:pPr>
            <w:r w:rsidRPr="004D4F6A">
              <w:rPr>
                <w:rFonts w:ascii="楷体" w:eastAsia="楷体" w:hAnsi="楷体" w:cs="宋体" w:hint="eastAsia"/>
              </w:rPr>
              <w:t>1</w:t>
            </w:r>
            <w:r>
              <w:rPr>
                <w:rFonts w:ascii="楷体" w:eastAsia="楷体" w:hAnsi="楷体" w:cs="宋体" w:hint="eastAsia"/>
              </w:rPr>
              <w:t xml:space="preserve">、成品检验合格率    </w:t>
            </w:r>
            <w:r w:rsidRPr="004D4F6A">
              <w:rPr>
                <w:rFonts w:ascii="楷体" w:eastAsia="楷体" w:hAnsi="楷体" w:cs="宋体" w:hint="eastAsia"/>
              </w:rPr>
              <w:t>98%</w:t>
            </w:r>
          </w:p>
          <w:p w:rsidR="0007739C" w:rsidRDefault="007E60DF" w:rsidP="007E60DF">
            <w:pPr>
              <w:spacing w:line="240" w:lineRule="exact"/>
              <w:rPr>
                <w:rFonts w:ascii="宋体" w:hAnsi="宋体"/>
                <w:b/>
                <w:color w:val="000000" w:themeColor="text1"/>
              </w:rPr>
            </w:pPr>
            <w:r>
              <w:rPr>
                <w:rFonts w:ascii="楷体" w:eastAsia="楷体" w:hAnsi="楷体" w:cs="宋体" w:hint="eastAsia"/>
              </w:rPr>
              <w:t xml:space="preserve">2、顾客满意率        </w:t>
            </w:r>
            <w:r w:rsidRPr="004D4F6A">
              <w:rPr>
                <w:rFonts w:ascii="楷体" w:eastAsia="楷体" w:hAnsi="楷体" w:cs="宋体" w:hint="eastAsia"/>
              </w:rPr>
              <w:t>95%</w:t>
            </w:r>
          </w:p>
        </w:tc>
      </w:tr>
      <w:tr w:rsidR="00090537">
        <w:trPr>
          <w:cantSplit/>
          <w:trHeight w:val="1297"/>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7739C" w:rsidRPr="007E60DF" w:rsidRDefault="007E60DF">
            <w:pPr>
              <w:tabs>
                <w:tab w:val="left" w:pos="540"/>
              </w:tabs>
              <w:spacing w:line="240" w:lineRule="exact"/>
              <w:rPr>
                <w:rFonts w:ascii="楷体" w:eastAsia="楷体" w:hAnsi="楷体"/>
                <w:b/>
                <w:color w:val="000000" w:themeColor="text1"/>
                <w:sz w:val="20"/>
                <w:szCs w:val="20"/>
              </w:rPr>
            </w:pPr>
            <w:r w:rsidRPr="007E60DF">
              <w:rPr>
                <w:rFonts w:ascii="楷体" w:eastAsia="楷体" w:hAnsi="楷体" w:hint="eastAsia"/>
                <w:color w:val="000000" w:themeColor="text1"/>
                <w:sz w:val="20"/>
                <w:szCs w:val="20"/>
              </w:rPr>
              <w:t>管理体系文件由行政部组织编写，总经理批准发布实施，行政部打印传阅，公司文件柜存放，电子版本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行政部根据管理体系要求设计了空白表格，按照需求发放，由使用人员填写记录并保存，行政部不定期 检查记录的同步性、真实性和填写完整、保存状况</w:t>
            </w:r>
          </w:p>
        </w:tc>
      </w:tr>
      <w:tr w:rsidR="00090537">
        <w:trPr>
          <w:cantSplit/>
          <w:trHeight w:val="1126"/>
          <w:jc w:val="center"/>
        </w:trPr>
        <w:tc>
          <w:tcPr>
            <w:tcW w:w="720" w:type="dxa"/>
            <w:vMerge w:val="restart"/>
            <w:textDirection w:val="tbRlV"/>
            <w:vAlign w:val="center"/>
          </w:tcPr>
          <w:p w:rsidR="0007739C" w:rsidRDefault="0007739C">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07739C" w:rsidRDefault="0007739C">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07739C" w:rsidRDefault="007E60DF">
            <w:pPr>
              <w:spacing w:line="300" w:lineRule="exact"/>
              <w:rPr>
                <w:rFonts w:ascii="宋体" w:hAnsi="宋体"/>
                <w:b/>
                <w:color w:val="000000" w:themeColor="text1"/>
                <w:sz w:val="20"/>
                <w:szCs w:val="20"/>
              </w:rPr>
            </w:pPr>
            <w:r w:rsidRPr="005460BB">
              <w:rPr>
                <w:rFonts w:ascii="楷体" w:eastAsia="楷体" w:hAnsi="楷体" w:hint="eastAsia"/>
                <w:szCs w:val="21"/>
              </w:rPr>
              <w:t>企业目前在职员工20人，职工队伍相对稳定，均在相关企业工作近5年，实践经验丰富</w:t>
            </w:r>
          </w:p>
        </w:tc>
      </w:tr>
      <w:tr w:rsidR="00090537">
        <w:trPr>
          <w:cantSplit/>
          <w:trHeight w:val="64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E60DF" w:rsidRPr="005460BB" w:rsidRDefault="007E60DF" w:rsidP="007E60DF">
            <w:pPr>
              <w:rPr>
                <w:rFonts w:ascii="楷体" w:eastAsia="楷体" w:hAnsi="楷体"/>
                <w:szCs w:val="21"/>
              </w:rPr>
            </w:pPr>
            <w:r w:rsidRPr="005460BB">
              <w:rPr>
                <w:rFonts w:ascii="楷体" w:eastAsia="楷体" w:hAnsi="楷体" w:hint="eastAsia"/>
                <w:szCs w:val="21"/>
              </w:rPr>
              <w:t>基础设施：配备有办公室、会议室、车间等基础设施，办公主要设施：电脑、电话、复印机、扫描仪等，满足办公需求；</w:t>
            </w:r>
          </w:p>
          <w:p w:rsidR="0007739C" w:rsidRDefault="007E60DF">
            <w:pPr>
              <w:spacing w:line="240" w:lineRule="exact"/>
              <w:rPr>
                <w:rFonts w:ascii="宋体" w:hAnsi="宋体"/>
                <w:b/>
                <w:color w:val="000000" w:themeColor="text1"/>
                <w:sz w:val="20"/>
                <w:szCs w:val="20"/>
              </w:rPr>
            </w:pPr>
            <w:r w:rsidRPr="005460BB">
              <w:rPr>
                <w:rFonts w:ascii="楷体" w:eastAsia="楷体" w:hAnsi="楷体" w:hint="eastAsia"/>
                <w:szCs w:val="21"/>
              </w:rPr>
              <w:t>主要生产设备：</w:t>
            </w:r>
            <w:r w:rsidRPr="005460BB">
              <w:rPr>
                <w:rFonts w:ascii="楷体" w:eastAsia="楷体" w:hAnsi="楷体" w:hint="eastAsia"/>
                <w:bCs/>
                <w:szCs w:val="21"/>
              </w:rPr>
              <w:t>自动成型机、注塑机、烘干机、数控车床、震荡抛光机</w:t>
            </w:r>
            <w:r w:rsidRPr="005460BB">
              <w:rPr>
                <w:rFonts w:ascii="楷体" w:eastAsia="楷体" w:hAnsi="楷体" w:hint="eastAsia"/>
                <w:szCs w:val="21"/>
              </w:rPr>
              <w:t>等，满足生产需求</w:t>
            </w:r>
          </w:p>
        </w:tc>
      </w:tr>
      <w:tr w:rsidR="00090537">
        <w:trPr>
          <w:cantSplit/>
          <w:trHeight w:val="64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过程运行环境</w:t>
            </w:r>
          </w:p>
          <w:p w:rsidR="007E60DF" w:rsidRPr="005460BB" w:rsidRDefault="007E60DF" w:rsidP="007E60DF">
            <w:pPr>
              <w:rPr>
                <w:rFonts w:ascii="楷体" w:eastAsia="楷体" w:hAnsi="楷体"/>
                <w:szCs w:val="21"/>
              </w:rPr>
            </w:pPr>
            <w:r w:rsidRPr="005460BB">
              <w:rPr>
                <w:rFonts w:ascii="楷体" w:eastAsia="楷体" w:hAnsi="楷体" w:hint="eastAsia"/>
                <w:szCs w:val="21"/>
              </w:rPr>
              <w:t>工作环境：办公区域面积约200平米；布局合理，场所卫生干净整洁，工作环境良好，</w:t>
            </w:r>
          </w:p>
          <w:p w:rsidR="0007739C" w:rsidRPr="007E60DF" w:rsidRDefault="007E60DF" w:rsidP="007E60DF">
            <w:pPr>
              <w:rPr>
                <w:rFonts w:ascii="楷体" w:eastAsia="楷体" w:hAnsi="楷体"/>
                <w:szCs w:val="21"/>
              </w:rPr>
            </w:pPr>
            <w:r w:rsidRPr="005460BB">
              <w:rPr>
                <w:rFonts w:ascii="楷体" w:eastAsia="楷体" w:hAnsi="楷体" w:hint="eastAsia"/>
                <w:szCs w:val="21"/>
              </w:rPr>
              <w:t>车间面积约600平米，库房面积约200平米，工具分类排放，设备摆放有序；</w:t>
            </w:r>
          </w:p>
        </w:tc>
      </w:tr>
      <w:tr w:rsidR="00090537">
        <w:trPr>
          <w:cantSplit/>
          <w:trHeight w:val="64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hint="eastAsia"/>
                <w:b/>
                <w:color w:val="000000" w:themeColor="text1"/>
                <w:sz w:val="20"/>
                <w:szCs w:val="20"/>
              </w:rPr>
            </w:pPr>
            <w:r>
              <w:rPr>
                <w:rFonts w:ascii="宋体" w:hAnsi="宋体" w:hint="eastAsia"/>
                <w:b/>
                <w:color w:val="000000" w:themeColor="text1"/>
                <w:sz w:val="20"/>
                <w:szCs w:val="20"/>
              </w:rPr>
              <w:t>监视和测量资源</w:t>
            </w:r>
          </w:p>
          <w:p w:rsidR="007E60DF" w:rsidRDefault="007E60DF">
            <w:pPr>
              <w:spacing w:line="240" w:lineRule="exact"/>
              <w:rPr>
                <w:rFonts w:ascii="宋体" w:hAnsi="宋体"/>
                <w:b/>
                <w:color w:val="000000" w:themeColor="text1"/>
                <w:sz w:val="20"/>
                <w:szCs w:val="20"/>
              </w:rPr>
            </w:pPr>
            <w:r w:rsidRPr="005460BB">
              <w:rPr>
                <w:rFonts w:ascii="楷体" w:eastAsia="楷体" w:hAnsi="楷体" w:hint="eastAsia"/>
                <w:szCs w:val="21"/>
              </w:rPr>
              <w:t>数显卡尺、外径千分尺、壁厚尺、 内径三爪等，满足检验需求。</w:t>
            </w:r>
          </w:p>
        </w:tc>
      </w:tr>
      <w:tr w:rsidR="00090537">
        <w:trPr>
          <w:cantSplit/>
          <w:trHeight w:val="64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E60DF" w:rsidRPr="003C74CC" w:rsidRDefault="007E60DF" w:rsidP="007E60DF">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组织运行所需的知识从内、外部来源获取的有：</w:t>
            </w:r>
          </w:p>
          <w:p w:rsidR="007E60DF" w:rsidRPr="003C74CC" w:rsidRDefault="007E60DF" w:rsidP="007E60DF">
            <w:pPr>
              <w:rPr>
                <w:rFonts w:ascii="楷体" w:eastAsia="楷体" w:hAnsi="楷体"/>
              </w:rPr>
            </w:pPr>
            <w:r w:rsidRPr="003C74CC">
              <w:rPr>
                <w:rFonts w:ascii="楷体" w:eastAsia="楷体" w:hAnsi="楷体" w:hint="eastAsia"/>
              </w:rPr>
              <w:t>公司员工具有以往多年的工作经验（员工过去所有的）根据顾客要求提供满足顾客需求的产品信息等；</w:t>
            </w:r>
          </w:p>
          <w:p w:rsidR="007E60DF" w:rsidRPr="003C74CC" w:rsidRDefault="007E60DF" w:rsidP="007E60DF">
            <w:pPr>
              <w:rPr>
                <w:rFonts w:ascii="楷体" w:eastAsia="楷体" w:hAnsi="楷体"/>
              </w:rPr>
            </w:pPr>
            <w:r w:rsidRPr="003C74CC">
              <w:rPr>
                <w:rFonts w:ascii="楷体" w:eastAsia="楷体" w:hAnsi="楷体" w:hint="eastAsia"/>
              </w:rPr>
              <w:t>外部来源获取有：体系咨询老师传授的体系知识及所实施的内审员的培训；供方提供的产品介绍等。</w:t>
            </w:r>
          </w:p>
          <w:p w:rsidR="007E60DF" w:rsidRPr="003C74CC" w:rsidRDefault="007E60DF" w:rsidP="007E60DF">
            <w:pPr>
              <w:rPr>
                <w:rFonts w:ascii="楷体" w:eastAsia="楷体" w:hAnsi="楷体"/>
              </w:rPr>
            </w:pPr>
            <w:r w:rsidRPr="003C74CC">
              <w:rPr>
                <w:rFonts w:ascii="楷体" w:eastAsia="楷体" w:hAnsi="楷体" w:hint="eastAsia"/>
              </w:rPr>
              <w:t>获取及保持方法：老员工传帮带新员工；存档产品信息；</w:t>
            </w:r>
          </w:p>
          <w:p w:rsidR="007E60DF" w:rsidRPr="003C74CC" w:rsidRDefault="007E60DF" w:rsidP="007E60DF">
            <w:pPr>
              <w:rPr>
                <w:rFonts w:ascii="楷体" w:eastAsia="楷体" w:hAnsi="楷体"/>
              </w:rPr>
            </w:pPr>
            <w:r w:rsidRPr="003C74CC">
              <w:rPr>
                <w:rFonts w:ascii="楷体" w:eastAsia="楷体" w:hAnsi="楷体" w:hint="eastAsia"/>
              </w:rPr>
              <w:t>为应对不断变化的需求和法阵趋势，组织策划进行体系标准及相关知识的再培训、招聘有专业知识的生产、销售人员等方式，对确定的知识及时更新；</w:t>
            </w:r>
          </w:p>
          <w:p w:rsidR="007E60DF" w:rsidRPr="003C74CC" w:rsidRDefault="007E60DF" w:rsidP="007E60DF">
            <w:pPr>
              <w:rPr>
                <w:rFonts w:ascii="楷体" w:eastAsia="楷体" w:hAnsi="楷体"/>
              </w:rPr>
            </w:pPr>
            <w:r w:rsidRPr="003C74CC">
              <w:rPr>
                <w:rFonts w:ascii="楷体" w:eastAsia="楷体" w:hAnsi="楷体" w:hint="eastAsia"/>
              </w:rPr>
              <w:sym w:font="Wingdings 2" w:char="F098"/>
            </w:r>
            <w:r w:rsidRPr="003C74CC">
              <w:rPr>
                <w:rFonts w:ascii="楷体" w:eastAsia="楷体" w:hAnsi="楷体" w:hint="eastAsia"/>
              </w:rPr>
              <w:t>对外来文件进行了识别收集，现场提供有《外来文件清单》包括产品质量法、合同法、标准化法、公司法、产品的国家标准、行业标准：</w:t>
            </w:r>
            <w:r w:rsidRPr="003C74CC">
              <w:rPr>
                <w:rFonts w:ascii="楷体" w:eastAsia="楷体" w:hAnsi="楷体" w:cs="Arial" w:hint="eastAsia"/>
                <w:szCs w:val="21"/>
              </w:rPr>
              <w:t>《GB/T 12613.1-2011 滑动轴承 卷制轴套 第1部分: 尺寸》、</w:t>
            </w:r>
            <w:r w:rsidRPr="003C74CC">
              <w:rPr>
                <w:rFonts w:ascii="楷体" w:eastAsia="楷体" w:hAnsi="楷体" w:hint="eastAsia"/>
              </w:rPr>
              <w:t>GB/T 19000-2016《质量管理体系 基础和术语》</w:t>
            </w:r>
            <w:r w:rsidRPr="003C74CC">
              <w:rPr>
                <w:rFonts w:ascii="楷体" w:eastAsia="楷体" w:hAnsi="楷体"/>
              </w:rPr>
              <w:t>等，经常网上查阅、及时与顾客沟通确保最新版本。</w:t>
            </w:r>
          </w:p>
          <w:p w:rsidR="0007739C" w:rsidRDefault="007E60DF" w:rsidP="007E60DF">
            <w:pPr>
              <w:spacing w:line="240" w:lineRule="exact"/>
              <w:rPr>
                <w:rFonts w:ascii="宋体" w:hAnsi="宋体"/>
                <w:b/>
                <w:color w:val="000000" w:themeColor="text1"/>
                <w:sz w:val="20"/>
                <w:szCs w:val="20"/>
              </w:rPr>
            </w:pPr>
            <w:r w:rsidRPr="003C74CC">
              <w:rPr>
                <w:rFonts w:ascii="楷体" w:eastAsia="楷体" w:hAnsi="楷体" w:hint="eastAsia"/>
              </w:rPr>
              <w:sym w:font="Wingdings 2" w:char="F098"/>
            </w:r>
            <w:r w:rsidRPr="003C74CC">
              <w:rPr>
                <w:rFonts w:ascii="楷体" w:eastAsia="楷体" w:hAnsi="楷体" w:hint="eastAsia"/>
              </w:rPr>
              <w:t>企业知识管理符合要求。</w:t>
            </w:r>
          </w:p>
        </w:tc>
      </w:tr>
      <w:tr w:rsidR="00090537">
        <w:trPr>
          <w:cantSplit/>
          <w:trHeight w:val="64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090537">
        <w:trPr>
          <w:cantSplit/>
          <w:trHeight w:val="97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090537">
        <w:trPr>
          <w:cantSplit/>
          <w:trHeight w:val="2531"/>
          <w:jc w:val="center"/>
        </w:trPr>
        <w:tc>
          <w:tcPr>
            <w:tcW w:w="720" w:type="dxa"/>
            <w:vMerge w:val="restart"/>
            <w:textDirection w:val="tbRlV"/>
            <w:vAlign w:val="center"/>
          </w:tcPr>
          <w:p w:rsidR="0007739C" w:rsidRDefault="0007739C">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07739C" w:rsidRDefault="0007739C">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07739C" w:rsidRDefault="0007739C">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8669B1" w:rsidRPr="002775BD" w:rsidRDefault="008669B1" w:rsidP="008669B1">
            <w:pPr>
              <w:rPr>
                <w:rFonts w:ascii="楷体" w:eastAsia="楷体" w:hAnsi="楷体"/>
              </w:rPr>
            </w:pPr>
            <w:r w:rsidRPr="002775BD">
              <w:rPr>
                <w:rFonts w:ascii="楷体" w:eastAsia="楷体" w:hAnsi="楷体" w:hint="eastAsia"/>
              </w:rPr>
              <w:t>最高管理者发布了质量方针为：</w:t>
            </w:r>
            <w:r w:rsidRPr="002775BD">
              <w:rPr>
                <w:rFonts w:ascii="楷体" w:eastAsia="楷体" w:hAnsi="楷体" w:hint="eastAsia"/>
                <w:b/>
              </w:rPr>
              <w:t>质量第一，诚信经营；人人满意，持续进步</w:t>
            </w:r>
            <w:r w:rsidRPr="002775BD">
              <w:rPr>
                <w:rFonts w:ascii="楷体" w:eastAsia="楷体" w:hAnsi="楷体" w:hint="eastAsia"/>
              </w:rPr>
              <w:t>。</w:t>
            </w:r>
          </w:p>
          <w:p w:rsidR="008669B1" w:rsidRPr="002775BD" w:rsidRDefault="008669B1" w:rsidP="008669B1">
            <w:pPr>
              <w:rPr>
                <w:rFonts w:ascii="楷体" w:eastAsia="楷体" w:hAnsi="楷体"/>
              </w:rPr>
            </w:pPr>
            <w:r w:rsidRPr="002775BD">
              <w:rPr>
                <w:rFonts w:ascii="楷体" w:eastAsia="楷体" w:hAnsi="楷体" w:hint="eastAsia"/>
              </w:rPr>
              <w:t>最高管理者阐述方针及内涵基本清楚；</w:t>
            </w:r>
          </w:p>
          <w:p w:rsidR="008669B1" w:rsidRPr="002775BD" w:rsidRDefault="008669B1" w:rsidP="008669B1">
            <w:pPr>
              <w:rPr>
                <w:rFonts w:ascii="楷体" w:eastAsia="楷体" w:hAnsi="楷体"/>
              </w:rPr>
            </w:pPr>
            <w:r w:rsidRPr="002775BD">
              <w:rPr>
                <w:rFonts w:ascii="楷体" w:eastAsia="楷体" w:hAnsi="楷体" w:hint="eastAsia"/>
              </w:rPr>
              <w:t>方针体现了满足顾客要求和持续改进的承诺；</w:t>
            </w:r>
          </w:p>
          <w:p w:rsidR="008669B1" w:rsidRPr="002775BD" w:rsidRDefault="008669B1" w:rsidP="008669B1">
            <w:pPr>
              <w:rPr>
                <w:rFonts w:ascii="楷体" w:eastAsia="楷体" w:hAnsi="楷体"/>
              </w:rPr>
            </w:pPr>
            <w:r w:rsidRPr="002775BD">
              <w:rPr>
                <w:rFonts w:ascii="楷体" w:eastAsia="楷体" w:hAnsi="楷体" w:hint="eastAsia"/>
              </w:rPr>
              <w:t>方针提供了制定和评审质量目标的框架；</w:t>
            </w:r>
          </w:p>
          <w:p w:rsidR="008669B1" w:rsidRPr="002775BD" w:rsidRDefault="008669B1" w:rsidP="008669B1">
            <w:pPr>
              <w:rPr>
                <w:rFonts w:ascii="楷体" w:eastAsia="楷体" w:hAnsi="楷体"/>
              </w:rPr>
            </w:pPr>
            <w:r w:rsidRPr="002775BD">
              <w:rPr>
                <w:rFonts w:ascii="楷体" w:eastAsia="楷体" w:hAnsi="楷体" w:hint="eastAsia"/>
              </w:rPr>
              <w:t>通过管理评审对方针持续的适宜性方面进行评审。</w:t>
            </w:r>
          </w:p>
          <w:p w:rsidR="008669B1" w:rsidRPr="002775BD" w:rsidRDefault="008669B1" w:rsidP="008669B1">
            <w:pPr>
              <w:rPr>
                <w:rFonts w:ascii="楷体" w:eastAsia="楷体" w:hAnsi="楷体"/>
              </w:rPr>
            </w:pPr>
            <w:r w:rsidRPr="002775BD">
              <w:rPr>
                <w:rFonts w:ascii="楷体" w:eastAsia="楷体" w:hAnsi="楷体" w:hint="eastAsia"/>
              </w:rPr>
              <w:t>结论: 方针与企业的经营宗旨相适应，协调一致；</w:t>
            </w:r>
          </w:p>
          <w:p w:rsidR="008669B1" w:rsidRDefault="008669B1" w:rsidP="008669B1">
            <w:pPr>
              <w:spacing w:line="300" w:lineRule="exact"/>
              <w:ind w:left="1"/>
              <w:rPr>
                <w:b/>
                <w:color w:val="000000" w:themeColor="text1"/>
                <w:sz w:val="20"/>
                <w:szCs w:val="20"/>
              </w:rPr>
            </w:pPr>
            <w:r w:rsidRPr="002775BD">
              <w:rPr>
                <w:rFonts w:ascii="楷体" w:eastAsia="楷体" w:hAnsi="楷体" w:hint="eastAsia"/>
              </w:rPr>
              <w:t>通过培训, 会议, 张贴宣传等方式在组织内得到沟通和理解；并定期进行评审（一般一年一次）。</w:t>
            </w:r>
          </w:p>
        </w:tc>
      </w:tr>
      <w:tr w:rsidR="00090537">
        <w:trPr>
          <w:cantSplit/>
          <w:trHeight w:val="2553"/>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rsidP="00B55631">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07739C" w:rsidRDefault="0007739C">
            <w:pPr>
              <w:spacing w:line="240" w:lineRule="exact"/>
              <w:rPr>
                <w:rFonts w:ascii="楷体_GB2312" w:eastAsia="楷体_GB2312"/>
                <w:b/>
                <w:color w:val="000000" w:themeColor="text1"/>
                <w:sz w:val="20"/>
                <w:szCs w:val="20"/>
              </w:rPr>
            </w:pPr>
          </w:p>
          <w:p w:rsidR="007E60DF" w:rsidRDefault="0007739C" w:rsidP="007E60D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w:t>
            </w:r>
            <w:r w:rsidR="007E60DF">
              <w:rPr>
                <w:rFonts w:ascii="楷体_GB2312" w:eastAsia="楷体_GB2312" w:hint="eastAsia"/>
                <w:b/>
                <w:color w:val="000000" w:themeColor="text1"/>
                <w:sz w:val="20"/>
                <w:szCs w:val="20"/>
              </w:rPr>
              <w:t>部沟通的情况：内部沟通方式：</w:t>
            </w:r>
            <w:r w:rsidR="007E60DF" w:rsidRPr="0064473B">
              <w:rPr>
                <w:rFonts w:ascii="楷体_GB2312" w:eastAsia="楷体_GB2312" w:hint="eastAsia"/>
                <w:b/>
                <w:color w:val="000000" w:themeColor="text1"/>
                <w:sz w:val="20"/>
                <w:szCs w:val="20"/>
              </w:rPr>
              <w:t>文件、会议、电话、面谈等方式进行内部沟通</w:t>
            </w:r>
          </w:p>
          <w:p w:rsidR="007E60DF" w:rsidRDefault="007E60DF" w:rsidP="007E60D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7E60DF" w:rsidRDefault="007E60DF" w:rsidP="007E60DF">
            <w:pPr>
              <w:spacing w:line="240" w:lineRule="exact"/>
              <w:rPr>
                <w:rFonts w:ascii="楷体_GB2312" w:eastAsia="楷体_GB2312"/>
                <w:b/>
                <w:color w:val="000000" w:themeColor="text1"/>
                <w:sz w:val="20"/>
                <w:szCs w:val="20"/>
              </w:rPr>
            </w:pPr>
          </w:p>
          <w:p w:rsidR="007E60DF" w:rsidRPr="00521927" w:rsidRDefault="007E60DF" w:rsidP="007E60D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07739C" w:rsidRPr="007E60DF" w:rsidRDefault="0007739C">
            <w:pPr>
              <w:spacing w:line="240" w:lineRule="exact"/>
              <w:rPr>
                <w:rFonts w:ascii="楷体_GB2312" w:eastAsia="楷体_GB2312"/>
                <w:b/>
                <w:color w:val="000000" w:themeColor="text1"/>
                <w:sz w:val="20"/>
                <w:szCs w:val="20"/>
              </w:rPr>
            </w:pPr>
          </w:p>
          <w:p w:rsidR="0007739C" w:rsidRDefault="0007739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07739C" w:rsidRDefault="0007739C">
            <w:pPr>
              <w:spacing w:line="240" w:lineRule="exact"/>
              <w:rPr>
                <w:rFonts w:ascii="楷体_GB2312" w:eastAsia="楷体_GB2312"/>
                <w:b/>
                <w:color w:val="000000" w:themeColor="text1"/>
                <w:sz w:val="20"/>
                <w:szCs w:val="20"/>
              </w:rPr>
            </w:pPr>
          </w:p>
          <w:p w:rsidR="0007739C" w:rsidRDefault="0007739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07739C" w:rsidRDefault="0007739C">
            <w:pPr>
              <w:spacing w:line="240" w:lineRule="exact"/>
              <w:rPr>
                <w:rFonts w:ascii="楷体_GB2312" w:eastAsia="楷体_GB2312"/>
                <w:b/>
                <w:color w:val="000000" w:themeColor="text1"/>
                <w:sz w:val="20"/>
                <w:szCs w:val="20"/>
              </w:rPr>
            </w:pPr>
          </w:p>
          <w:p w:rsidR="0007739C" w:rsidRDefault="0007739C">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07739C" w:rsidRDefault="0007739C">
            <w:pPr>
              <w:spacing w:line="240" w:lineRule="exact"/>
              <w:rPr>
                <w:rFonts w:ascii="楷体_GB2312" w:eastAsia="楷体_GB2312"/>
                <w:b/>
                <w:color w:val="000000" w:themeColor="text1"/>
                <w:sz w:val="20"/>
                <w:szCs w:val="20"/>
              </w:rPr>
            </w:pPr>
          </w:p>
          <w:p w:rsidR="0007739C" w:rsidRDefault="0007739C">
            <w:pPr>
              <w:spacing w:line="240" w:lineRule="exact"/>
              <w:rPr>
                <w:rFonts w:ascii="楷体_GB2312" w:eastAsia="楷体_GB2312"/>
                <w:b/>
                <w:color w:val="000000" w:themeColor="text1"/>
                <w:szCs w:val="21"/>
              </w:rPr>
            </w:pPr>
          </w:p>
          <w:p w:rsidR="0007739C" w:rsidRDefault="0007739C">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090537">
        <w:trPr>
          <w:cantSplit/>
          <w:trHeight w:val="2250"/>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07739C" w:rsidRDefault="0007739C" w:rsidP="00B55631">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17E55" w:rsidRPr="00A17E55" w:rsidRDefault="00A17E55" w:rsidP="00A17E55">
            <w:pPr>
              <w:rPr>
                <w:rFonts w:ascii="楷体" w:eastAsia="楷体" w:hAnsi="楷体"/>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企业提供的资料显示生产程序：供销部、生产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rsidR="00A17E55" w:rsidRPr="00A17E55" w:rsidRDefault="00A17E55" w:rsidP="00A17E55">
            <w:pPr>
              <w:pStyle w:val="Default"/>
              <w:autoSpaceDE/>
              <w:autoSpaceDN/>
              <w:adjustRightInd/>
              <w:spacing w:line="340" w:lineRule="exact"/>
              <w:rPr>
                <w:rFonts w:ascii="楷体" w:eastAsia="楷体" w:hAnsi="楷体"/>
                <w:color w:val="auto"/>
                <w:kern w:val="2"/>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A17E55" w:rsidRPr="00A17E55" w:rsidRDefault="00A17E55" w:rsidP="00A17E55">
            <w:pPr>
              <w:rPr>
                <w:rFonts w:ascii="楷体" w:eastAsia="楷体" w:hAnsi="楷体"/>
                <w:szCs w:val="21"/>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生产过程控制：</w:t>
            </w:r>
            <w:r w:rsidRPr="00F56EEE">
              <w:rPr>
                <w:rFonts w:ascii="楷体" w:eastAsia="楷体" w:hAnsi="楷体" w:hint="eastAsia"/>
                <w:szCs w:val="21"/>
              </w:rPr>
              <w:t>机械加工、注塑成型、表面处理</w:t>
            </w:r>
            <w:r>
              <w:rPr>
                <w:rFonts w:ascii="楷体" w:eastAsia="楷体" w:hAnsi="楷体" w:hint="eastAsia"/>
                <w:szCs w:val="21"/>
              </w:rPr>
              <w:t>、</w:t>
            </w:r>
            <w:r w:rsidRPr="00A17E55">
              <w:rPr>
                <w:rFonts w:ascii="楷体" w:eastAsia="楷体" w:hAnsi="楷体" w:hint="eastAsia"/>
                <w:sz w:val="20"/>
                <w:szCs w:val="20"/>
                <w:lang w:val="en-GB"/>
              </w:rPr>
              <w:t>检验</w:t>
            </w:r>
            <w:r w:rsidRPr="00A17E55">
              <w:rPr>
                <w:rFonts w:ascii="楷体" w:eastAsia="楷体" w:hAnsi="楷体" w:hint="eastAsia"/>
                <w:sz w:val="20"/>
                <w:szCs w:val="20"/>
              </w:rPr>
              <w:t>等过程</w:t>
            </w:r>
            <w:r w:rsidRPr="00A17E55">
              <w:rPr>
                <w:rFonts w:ascii="楷体" w:eastAsia="楷体" w:hAnsi="楷体" w:hint="eastAsia"/>
                <w:sz w:val="20"/>
                <w:szCs w:val="20"/>
                <w:lang w:val="en-GB"/>
              </w:rPr>
              <w:t>；制定了生产</w:t>
            </w:r>
            <w:r w:rsidRPr="00A17E55">
              <w:rPr>
                <w:rFonts w:ascii="楷体" w:eastAsia="楷体" w:hAnsi="楷体" w:hint="eastAsia"/>
                <w:sz w:val="20"/>
                <w:szCs w:val="20"/>
              </w:rPr>
              <w:t>设备管理制度、设备操作规程、作业指导书、成品检验规范等管理技术文件。</w:t>
            </w:r>
          </w:p>
          <w:p w:rsidR="00A17E55" w:rsidRPr="00A17E55" w:rsidRDefault="00A17E55" w:rsidP="00A17E55">
            <w:pPr>
              <w:rPr>
                <w:rFonts w:ascii="楷体" w:eastAsia="楷体" w:hAnsi="楷体"/>
                <w:szCs w:val="21"/>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sidRPr="00F56EEE">
              <w:rPr>
                <w:rFonts w:ascii="楷体" w:eastAsia="楷体" w:hAnsi="楷体" w:hint="eastAsia"/>
                <w:bCs/>
                <w:szCs w:val="21"/>
              </w:rPr>
              <w:t>自动成型机、注塑机、烘干机、数控车床、震荡抛光机等</w:t>
            </w:r>
            <w:r w:rsidRPr="00F56EEE">
              <w:rPr>
                <w:rFonts w:ascii="楷体" w:eastAsia="楷体" w:hAnsi="楷体" w:hint="eastAsia"/>
                <w:szCs w:val="21"/>
              </w:rPr>
              <w:t>，满足生产需求。</w:t>
            </w:r>
          </w:p>
          <w:p w:rsidR="00A17E55" w:rsidRPr="00A17E55" w:rsidRDefault="00A17E55" w:rsidP="00A17E55">
            <w:pPr>
              <w:rPr>
                <w:rFonts w:ascii="楷体" w:eastAsia="楷体" w:hAnsi="楷体"/>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配备了</w:t>
            </w:r>
            <w:r w:rsidRPr="00F56EEE">
              <w:rPr>
                <w:rFonts w:ascii="楷体" w:eastAsia="楷体" w:hAnsi="楷体" w:hint="eastAsia"/>
                <w:bCs/>
                <w:szCs w:val="21"/>
              </w:rPr>
              <w:t>壁厚尺、内径三爪、外径千分尺、游标卡尺</w:t>
            </w:r>
            <w:r w:rsidRPr="00F56EEE">
              <w:rPr>
                <w:rFonts w:ascii="楷体" w:eastAsia="楷体" w:hAnsi="楷体" w:hint="eastAsia"/>
                <w:szCs w:val="21"/>
              </w:rPr>
              <w:t>等，满足检验需求</w:t>
            </w:r>
          </w:p>
          <w:p w:rsidR="00A17E55" w:rsidRPr="00A17E55" w:rsidRDefault="00A17E55" w:rsidP="00A17E55">
            <w:pPr>
              <w:pStyle w:val="Default"/>
              <w:autoSpaceDE/>
              <w:autoSpaceDN/>
              <w:adjustRightInd/>
              <w:spacing w:line="340" w:lineRule="exact"/>
              <w:rPr>
                <w:rFonts w:ascii="楷体" w:eastAsia="楷体" w:hAnsi="楷体"/>
                <w:sz w:val="20"/>
                <w:szCs w:val="20"/>
              </w:rPr>
            </w:pPr>
            <w:r w:rsidRPr="00A17E55">
              <w:rPr>
                <w:rFonts w:ascii="楷体" w:eastAsia="楷体" w:hAnsi="楷体" w:hint="eastAsia"/>
                <w:color w:val="auto"/>
                <w:kern w:val="2"/>
                <w:sz w:val="20"/>
                <w:szCs w:val="20"/>
              </w:rPr>
              <w:sym w:font="Wingdings 2" w:char="F098"/>
            </w:r>
            <w:r w:rsidRPr="00A17E55">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A17E55" w:rsidRPr="00A17E55" w:rsidRDefault="00A17E55" w:rsidP="00A17E55">
            <w:pPr>
              <w:rPr>
                <w:rFonts w:ascii="楷体" w:eastAsia="楷体" w:hAnsi="楷体"/>
                <w:sz w:val="20"/>
                <w:szCs w:val="20"/>
              </w:rPr>
            </w:pPr>
            <w:r w:rsidRPr="00A17E55">
              <w:rPr>
                <w:rFonts w:ascii="楷体" w:eastAsia="楷体" w:hAnsi="楷体" w:hint="eastAsia"/>
                <w:sz w:val="20"/>
                <w:szCs w:val="20"/>
                <w:lang w:val="en-GB"/>
              </w:rPr>
              <w:sym w:font="Wingdings 2" w:char="F098"/>
            </w:r>
            <w:r w:rsidRPr="00A17E55">
              <w:rPr>
                <w:rFonts w:ascii="楷体" w:eastAsia="楷体" w:hAnsi="楷体" w:hint="eastAsia"/>
                <w:sz w:val="20"/>
                <w:szCs w:val="20"/>
                <w:lang w:val="en-GB"/>
              </w:rPr>
              <w:t>产品销售过程：</w:t>
            </w:r>
            <w:r w:rsidRPr="00A17E55">
              <w:rPr>
                <w:rFonts w:ascii="楷体" w:eastAsia="楷体" w:hAnsi="楷体" w:hint="eastAsia"/>
                <w:sz w:val="20"/>
                <w:szCs w:val="20"/>
              </w:rPr>
              <w:t>公司主要产品为</w:t>
            </w:r>
            <w:r w:rsidRPr="00786DE6">
              <w:rPr>
                <w:rFonts w:ascii="楷体" w:eastAsia="楷体" w:hAnsi="楷体" w:hint="eastAsia"/>
                <w:szCs w:val="21"/>
              </w:rPr>
              <w:t>无油轴承、塑料轴承的生产</w:t>
            </w:r>
            <w:r w:rsidRPr="00A17E55">
              <w:rPr>
                <w:rFonts w:ascii="楷体" w:eastAsia="楷体" w:hAnsi="楷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A17E55" w:rsidRDefault="00A17E55" w:rsidP="00A17E55">
            <w:pPr>
              <w:pStyle w:val="Default"/>
              <w:spacing w:line="276" w:lineRule="auto"/>
              <w:jc w:val="both"/>
              <w:rPr>
                <w:rFonts w:ascii="楷体" w:eastAsia="楷体" w:hAnsi="楷体" w:hint="eastAsia"/>
                <w:sz w:val="20"/>
                <w:szCs w:val="20"/>
              </w:rPr>
            </w:pPr>
            <w:r w:rsidRPr="00A17E55">
              <w:rPr>
                <w:rFonts w:ascii="楷体" w:eastAsia="楷体" w:hAnsi="楷体"/>
                <w:sz w:val="20"/>
                <w:szCs w:val="20"/>
                <w:lang w:val="en-GB"/>
              </w:rPr>
              <w:sym w:font="Wingdings 2" w:char="F098"/>
            </w:r>
            <w:r>
              <w:rPr>
                <w:rFonts w:ascii="楷体" w:eastAsia="楷体" w:hAnsi="楷体" w:hint="eastAsia"/>
                <w:sz w:val="20"/>
                <w:szCs w:val="20"/>
              </w:rPr>
              <w:t>该公司目前经识别的过程</w:t>
            </w:r>
          </w:p>
          <w:p w:rsidR="00A17E55" w:rsidRPr="00A17E55" w:rsidRDefault="00A17E55" w:rsidP="00A17E55">
            <w:pPr>
              <w:pStyle w:val="Default"/>
              <w:spacing w:line="276" w:lineRule="auto"/>
              <w:jc w:val="both"/>
              <w:rPr>
                <w:rFonts w:ascii="楷体" w:eastAsia="楷体" w:hAnsi="楷体"/>
                <w:sz w:val="20"/>
                <w:szCs w:val="20"/>
              </w:rPr>
            </w:pPr>
            <w:r>
              <w:rPr>
                <w:rFonts w:ascii="楷体" w:eastAsia="楷体" w:hAnsi="楷体" w:hint="eastAsia"/>
                <w:sz w:val="20"/>
                <w:szCs w:val="20"/>
              </w:rPr>
              <w:t>特殊过程：注塑</w:t>
            </w:r>
            <w:r w:rsidRPr="00A17E55">
              <w:rPr>
                <w:rFonts w:ascii="楷体" w:eastAsia="楷体" w:hAnsi="楷体" w:hint="eastAsia"/>
                <w:sz w:val="20"/>
                <w:szCs w:val="20"/>
              </w:rPr>
              <w:t>。</w:t>
            </w:r>
          </w:p>
          <w:p w:rsidR="00A17E55" w:rsidRPr="00A17E55" w:rsidRDefault="00A17E55" w:rsidP="00A17E55">
            <w:pPr>
              <w:pStyle w:val="Default"/>
              <w:spacing w:line="276" w:lineRule="auto"/>
              <w:jc w:val="both"/>
              <w:rPr>
                <w:rFonts w:ascii="楷体" w:eastAsia="楷体" w:hAnsi="楷体"/>
                <w:sz w:val="20"/>
                <w:szCs w:val="20"/>
              </w:rPr>
            </w:pPr>
            <w:r w:rsidRPr="00A17E55">
              <w:rPr>
                <w:rFonts w:ascii="楷体" w:eastAsia="楷体" w:hAnsi="楷体" w:hint="eastAsia"/>
                <w:sz w:val="20"/>
                <w:szCs w:val="20"/>
              </w:rPr>
              <w:t>外包过程：</w:t>
            </w:r>
            <w:r w:rsidRPr="00A17E55">
              <w:rPr>
                <w:rFonts w:ascii="楷体" w:eastAsia="楷体" w:hAnsi="楷体" w:cs="Arial" w:hint="eastAsia"/>
                <w:sz w:val="20"/>
                <w:szCs w:val="20"/>
              </w:rPr>
              <w:t>表面处理（电镀）、模具加工</w:t>
            </w:r>
            <w:r w:rsidRPr="00A17E55">
              <w:rPr>
                <w:rFonts w:ascii="楷体" w:eastAsia="楷体" w:hAnsi="楷体" w:hint="eastAsia"/>
                <w:sz w:val="20"/>
                <w:szCs w:val="20"/>
              </w:rPr>
              <w:t>。</w:t>
            </w:r>
          </w:p>
          <w:p w:rsidR="00A17E55" w:rsidRPr="00A17E55" w:rsidRDefault="00A17E55" w:rsidP="00A17E55">
            <w:pPr>
              <w:rPr>
                <w:rFonts w:ascii="楷体" w:eastAsia="楷体" w:hAnsi="楷体"/>
                <w:szCs w:val="21"/>
              </w:rPr>
            </w:pPr>
            <w:r w:rsidRPr="00A17E55">
              <w:rPr>
                <w:rFonts w:ascii="楷体" w:eastAsia="楷体" w:hAnsi="楷体" w:hint="eastAsia"/>
                <w:sz w:val="20"/>
                <w:szCs w:val="20"/>
              </w:rPr>
              <w:t>关键过程：机械加工、注塑成型、表面处理</w:t>
            </w:r>
          </w:p>
          <w:p w:rsidR="0007739C" w:rsidRDefault="00A17E55" w:rsidP="00A17E55">
            <w:pPr>
              <w:spacing w:line="240" w:lineRule="exact"/>
              <w:rPr>
                <w:b/>
                <w:color w:val="000000" w:themeColor="text1"/>
                <w:sz w:val="20"/>
                <w:szCs w:val="20"/>
              </w:rPr>
            </w:pPr>
            <w:r w:rsidRPr="00A17E55">
              <w:rPr>
                <w:rFonts w:ascii="楷体" w:eastAsia="楷体" w:hAnsi="楷体" w:hint="eastAsia"/>
                <w:sz w:val="20"/>
                <w:szCs w:val="20"/>
              </w:rPr>
              <w:sym w:font="Wingdings 2" w:char="F098"/>
            </w:r>
            <w:r w:rsidRPr="00A17E55">
              <w:rPr>
                <w:rFonts w:ascii="楷体" w:eastAsia="楷体" w:hAnsi="楷体" w:hint="eastAsia"/>
                <w:sz w:val="20"/>
                <w:szCs w:val="20"/>
              </w:rPr>
              <w:t>质量手册规定了需确认过程识别的要求，提供《过程确认准则》。</w:t>
            </w:r>
          </w:p>
        </w:tc>
      </w:tr>
      <w:tr w:rsidR="00090537">
        <w:trPr>
          <w:cantSplit/>
          <w:trHeight w:val="2250"/>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7739C" w:rsidRPr="0007739C" w:rsidRDefault="0007739C" w:rsidP="0007739C">
            <w:pPr>
              <w:spacing w:line="300" w:lineRule="exact"/>
              <w:rPr>
                <w:rFonts w:ascii="楷体" w:eastAsia="楷体" w:hAnsi="楷体"/>
                <w:b/>
                <w:color w:val="000000" w:themeColor="text1"/>
                <w:sz w:val="20"/>
                <w:szCs w:val="20"/>
              </w:rPr>
            </w:pPr>
            <w:r w:rsidRPr="0007739C">
              <w:rPr>
                <w:rFonts w:ascii="楷体" w:eastAsia="楷体" w:hAnsi="楷体" w:hint="eastAsia"/>
                <w:b/>
                <w:color w:val="000000" w:themeColor="text1"/>
                <w:sz w:val="20"/>
                <w:szCs w:val="20"/>
              </w:rPr>
              <w:t>产品生产执行标准：</w:t>
            </w:r>
            <w:r w:rsidRPr="0007739C">
              <w:rPr>
                <w:rFonts w:ascii="楷体" w:eastAsia="楷体" w:hAnsi="楷体" w:cs="Arial" w:hint="eastAsia"/>
                <w:sz w:val="20"/>
                <w:szCs w:val="20"/>
              </w:rPr>
              <w:t>《</w:t>
            </w:r>
            <w:r w:rsidRPr="0007739C">
              <w:rPr>
                <w:rFonts w:ascii="楷体" w:eastAsia="楷体" w:hAnsi="楷体" w:hint="eastAsia"/>
                <w:bCs/>
                <w:sz w:val="20"/>
                <w:szCs w:val="20"/>
              </w:rPr>
              <w:t>GB/T 12613.1-2011 滑动轴承 卷制轴套 第1部分: 尺寸</w:t>
            </w:r>
            <w:r w:rsidRPr="0007739C">
              <w:rPr>
                <w:rFonts w:ascii="楷体" w:eastAsia="楷体" w:hAnsi="楷体" w:cs="Arial" w:hint="eastAsia"/>
                <w:sz w:val="20"/>
                <w:szCs w:val="20"/>
              </w:rPr>
              <w:t>》</w:t>
            </w:r>
          </w:p>
          <w:p w:rsidR="0007739C" w:rsidRPr="0007739C" w:rsidRDefault="0007739C" w:rsidP="0007739C">
            <w:pPr>
              <w:spacing w:line="240" w:lineRule="exact"/>
              <w:rPr>
                <w:rFonts w:ascii="楷体" w:eastAsia="楷体" w:hAnsi="楷体"/>
                <w:b/>
                <w:color w:val="000000" w:themeColor="text1"/>
                <w:sz w:val="20"/>
                <w:szCs w:val="20"/>
              </w:rPr>
            </w:pPr>
            <w:r w:rsidRPr="0007739C">
              <w:rPr>
                <w:rFonts w:ascii="楷体" w:eastAsia="楷体" w:hAnsi="楷体" w:hint="eastAsia"/>
                <w:b/>
                <w:color w:val="000000" w:themeColor="text1"/>
                <w:sz w:val="20"/>
                <w:szCs w:val="20"/>
              </w:rPr>
              <w:t>目前提供给客户的产品均合格</w:t>
            </w:r>
          </w:p>
          <w:p w:rsidR="0007739C" w:rsidRPr="0007739C" w:rsidRDefault="0007739C">
            <w:pPr>
              <w:spacing w:line="240" w:lineRule="exact"/>
              <w:rPr>
                <w:rFonts w:ascii="楷体" w:eastAsia="楷体" w:hAnsi="楷体"/>
                <w:b/>
                <w:color w:val="000000" w:themeColor="text1"/>
                <w:sz w:val="20"/>
                <w:szCs w:val="20"/>
              </w:rPr>
            </w:pPr>
          </w:p>
          <w:p w:rsidR="0007739C" w:rsidRDefault="0007739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07739C" w:rsidRDefault="0007739C">
            <w:pPr>
              <w:spacing w:line="240" w:lineRule="exact"/>
              <w:rPr>
                <w:b/>
                <w:color w:val="000000" w:themeColor="text1"/>
                <w:sz w:val="20"/>
                <w:szCs w:val="20"/>
              </w:rPr>
            </w:pPr>
          </w:p>
        </w:tc>
      </w:tr>
      <w:tr w:rsidR="00090537">
        <w:trPr>
          <w:cantSplit/>
          <w:trHeight w:val="2250"/>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7739C" w:rsidRDefault="0007739C" w:rsidP="00B55631">
            <w:pPr>
              <w:spacing w:line="240" w:lineRule="exact"/>
              <w:ind w:firstLineChars="100" w:firstLine="201"/>
              <w:rPr>
                <w:b/>
                <w:color w:val="000000" w:themeColor="text1"/>
                <w:sz w:val="20"/>
                <w:szCs w:val="20"/>
              </w:rPr>
            </w:pPr>
            <w:r>
              <w:rPr>
                <w:rFonts w:hint="eastAsia"/>
                <w:b/>
                <w:color w:val="000000" w:themeColor="text1"/>
                <w:sz w:val="20"/>
                <w:szCs w:val="20"/>
              </w:rPr>
              <w:t>无</w:t>
            </w:r>
          </w:p>
          <w:p w:rsidR="0007739C" w:rsidRDefault="0007739C" w:rsidP="00B55631">
            <w:pPr>
              <w:spacing w:line="240" w:lineRule="exact"/>
              <w:ind w:firstLineChars="100" w:firstLine="201"/>
              <w:rPr>
                <w:b/>
                <w:color w:val="000000" w:themeColor="text1"/>
                <w:sz w:val="20"/>
                <w:szCs w:val="20"/>
              </w:rPr>
            </w:pPr>
          </w:p>
          <w:p w:rsidR="0007739C" w:rsidRDefault="0007739C">
            <w:pPr>
              <w:spacing w:line="240" w:lineRule="exact"/>
              <w:rPr>
                <w:b/>
                <w:color w:val="000000" w:themeColor="text1"/>
                <w:sz w:val="20"/>
                <w:szCs w:val="20"/>
              </w:rPr>
            </w:pPr>
          </w:p>
          <w:p w:rsidR="0007739C" w:rsidRDefault="0007739C" w:rsidP="00B55631">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07739C" w:rsidRDefault="0007739C">
            <w:pPr>
              <w:spacing w:line="300" w:lineRule="exact"/>
              <w:jc w:val="left"/>
              <w:rPr>
                <w:b/>
                <w:color w:val="000000" w:themeColor="text1"/>
                <w:sz w:val="20"/>
                <w:szCs w:val="20"/>
              </w:rPr>
            </w:pPr>
          </w:p>
        </w:tc>
      </w:tr>
      <w:tr w:rsidR="00090537">
        <w:trPr>
          <w:cantSplit/>
          <w:trHeight w:val="1679"/>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7739C" w:rsidRPr="0007739C" w:rsidRDefault="0007739C">
            <w:pPr>
              <w:spacing w:line="240" w:lineRule="exact"/>
              <w:rPr>
                <w:rFonts w:ascii="楷体" w:eastAsia="楷体" w:hAnsi="楷体"/>
                <w:b/>
                <w:color w:val="000000" w:themeColor="text1"/>
                <w:sz w:val="20"/>
                <w:szCs w:val="20"/>
              </w:rPr>
            </w:pPr>
            <w:r w:rsidRPr="0007739C">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090537">
        <w:trPr>
          <w:cantSplit/>
          <w:trHeight w:val="1833"/>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07739C" w:rsidRDefault="0007739C">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7739C" w:rsidRDefault="0007739C">
            <w:pPr>
              <w:spacing w:line="240" w:lineRule="exact"/>
              <w:rPr>
                <w:b/>
                <w:color w:val="000000" w:themeColor="text1"/>
                <w:sz w:val="20"/>
                <w:szCs w:val="20"/>
              </w:rPr>
            </w:pPr>
          </w:p>
        </w:tc>
      </w:tr>
      <w:tr w:rsidR="00090537">
        <w:trPr>
          <w:cantSplit/>
          <w:trHeight w:val="1263"/>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090537">
        <w:trPr>
          <w:cantSplit/>
          <w:trHeight w:val="1403"/>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rsidP="00B55631">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07739C" w:rsidRDefault="0007739C">
            <w:pPr>
              <w:spacing w:line="240" w:lineRule="exact"/>
              <w:rPr>
                <w:b/>
                <w:color w:val="000000" w:themeColor="text1"/>
                <w:spacing w:val="-4"/>
                <w:sz w:val="20"/>
                <w:szCs w:val="20"/>
              </w:rPr>
            </w:pPr>
          </w:p>
        </w:tc>
      </w:tr>
      <w:tr w:rsidR="00090537">
        <w:trPr>
          <w:cantSplit/>
          <w:trHeight w:val="961"/>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07739C" w:rsidRDefault="0007739C">
            <w:pPr>
              <w:spacing w:line="240" w:lineRule="exact"/>
              <w:rPr>
                <w:b/>
                <w:color w:val="000000" w:themeColor="text1"/>
                <w:sz w:val="20"/>
                <w:szCs w:val="20"/>
              </w:rPr>
            </w:pPr>
            <w:r>
              <w:rPr>
                <w:rFonts w:hint="eastAsia"/>
                <w:b/>
                <w:color w:val="000000" w:themeColor="text1"/>
                <w:sz w:val="20"/>
                <w:szCs w:val="20"/>
              </w:rPr>
              <w:t>无</w:t>
            </w:r>
          </w:p>
          <w:p w:rsidR="0007739C" w:rsidRDefault="0007739C">
            <w:pPr>
              <w:spacing w:line="240" w:lineRule="exact"/>
              <w:rPr>
                <w:b/>
                <w:color w:val="000000" w:themeColor="text1"/>
                <w:sz w:val="20"/>
                <w:szCs w:val="20"/>
              </w:rPr>
            </w:pPr>
          </w:p>
        </w:tc>
      </w:tr>
      <w:tr w:rsidR="00090537">
        <w:trPr>
          <w:cantSplit/>
          <w:trHeight w:val="1277"/>
          <w:jc w:val="center"/>
        </w:trPr>
        <w:tc>
          <w:tcPr>
            <w:tcW w:w="720" w:type="dxa"/>
            <w:vMerge/>
            <w:vAlign w:val="center"/>
          </w:tcPr>
          <w:p w:rsidR="0007739C" w:rsidRDefault="0007739C">
            <w:pPr>
              <w:spacing w:line="240" w:lineRule="exact"/>
              <w:jc w:val="center"/>
              <w:rPr>
                <w:b/>
                <w:color w:val="000000" w:themeColor="text1"/>
                <w:szCs w:val="21"/>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090537">
        <w:trPr>
          <w:cantSplit/>
          <w:trHeight w:val="1415"/>
          <w:jc w:val="center"/>
        </w:trPr>
        <w:tc>
          <w:tcPr>
            <w:tcW w:w="720" w:type="dxa"/>
            <w:vMerge w:val="restart"/>
            <w:textDirection w:val="tbRlV"/>
            <w:vAlign w:val="center"/>
          </w:tcPr>
          <w:p w:rsidR="0007739C" w:rsidRDefault="0007739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07739C" w:rsidRDefault="0007739C" w:rsidP="00B55631">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07739C" w:rsidRPr="00F958CC" w:rsidRDefault="00F958CC" w:rsidP="00B55631">
            <w:pPr>
              <w:spacing w:line="240" w:lineRule="exact"/>
              <w:ind w:firstLineChars="50" w:firstLine="100"/>
              <w:rPr>
                <w:rFonts w:ascii="楷体" w:eastAsia="楷体" w:hAnsi="楷体"/>
                <w:b/>
                <w:color w:val="000000" w:themeColor="text1"/>
                <w:sz w:val="20"/>
                <w:szCs w:val="20"/>
              </w:rPr>
            </w:pPr>
            <w:r w:rsidRPr="00F958CC">
              <w:rPr>
                <w:rFonts w:ascii="楷体" w:eastAsia="楷体" w:hAnsi="楷体" w:hint="eastAsia"/>
                <w:sz w:val="20"/>
                <w:szCs w:val="20"/>
              </w:rPr>
              <w:t>提供了文件化可分解的目标、指标，经查问分解到各部门，经查阅建立的管理目标符合标准要求，在方针的框架下展开，每季度考核一次，查看2020年1-2季度的考核结果，经查目标完成。并制定了管理方案，经查已完成，符合要求</w:t>
            </w:r>
          </w:p>
        </w:tc>
      </w:tr>
      <w:tr w:rsidR="00090537">
        <w:trPr>
          <w:cantSplit/>
          <w:trHeight w:val="1415"/>
          <w:jc w:val="center"/>
        </w:trPr>
        <w:tc>
          <w:tcPr>
            <w:tcW w:w="720" w:type="dxa"/>
            <w:vMerge/>
            <w:textDirection w:val="tbRlV"/>
            <w:vAlign w:val="center"/>
          </w:tcPr>
          <w:p w:rsidR="0007739C" w:rsidRDefault="0007739C">
            <w:pPr>
              <w:spacing w:line="240" w:lineRule="exact"/>
              <w:ind w:left="113" w:right="113"/>
              <w:jc w:val="center"/>
              <w:rPr>
                <w:b/>
                <w:color w:val="000000" w:themeColor="text1"/>
                <w:szCs w:val="21"/>
              </w:rPr>
            </w:pPr>
          </w:p>
        </w:tc>
        <w:tc>
          <w:tcPr>
            <w:tcW w:w="9198" w:type="dxa"/>
          </w:tcPr>
          <w:p w:rsidR="0007739C" w:rsidRDefault="0007739C" w:rsidP="00B55631">
            <w:pPr>
              <w:spacing w:line="240" w:lineRule="exact"/>
              <w:ind w:left="100" w:hangingChars="50" w:hanging="100"/>
              <w:rPr>
                <w:rFonts w:hint="eastAsia"/>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F958CC" w:rsidRPr="00F958CC" w:rsidRDefault="00F958CC" w:rsidP="00F958CC">
            <w:pPr>
              <w:spacing w:line="240" w:lineRule="exact"/>
              <w:ind w:leftChars="50" w:left="105"/>
              <w:rPr>
                <w:rFonts w:ascii="楷体" w:eastAsia="楷体" w:hAnsi="楷体"/>
                <w:b/>
                <w:color w:val="000000" w:themeColor="text1"/>
                <w:sz w:val="20"/>
                <w:szCs w:val="20"/>
              </w:rPr>
            </w:pPr>
            <w:r w:rsidRPr="00F958CC">
              <w:rPr>
                <w:rFonts w:ascii="楷体" w:eastAsia="楷体" w:hAnsi="楷体" w:hint="eastAsia"/>
                <w:sz w:val="20"/>
                <w:szCs w:val="20"/>
              </w:rPr>
              <w:t xml:space="preserve">公司通过电话，走访等形式，接受顾客反馈，了解顾客顾客满意度信息，发放调查表对顾客满意度进行定量测量。提供“顾客满意程度调查表”，调查主要内容：质量、价格、性能、服务等方面的满意程度等，各项得分求平均值得最终结果。提供顾客满意调查分析。2020年1-2季度顾客满意率95%。 </w:t>
            </w:r>
          </w:p>
        </w:tc>
      </w:tr>
      <w:tr w:rsidR="00090537">
        <w:trPr>
          <w:cantSplit/>
          <w:trHeight w:val="2117"/>
          <w:jc w:val="center"/>
        </w:trPr>
        <w:tc>
          <w:tcPr>
            <w:tcW w:w="720" w:type="dxa"/>
            <w:vMerge/>
            <w:textDirection w:val="tbRlV"/>
            <w:vAlign w:val="center"/>
          </w:tcPr>
          <w:p w:rsidR="0007739C" w:rsidRDefault="0007739C" w:rsidP="00B55631">
            <w:pPr>
              <w:spacing w:line="240" w:lineRule="exact"/>
              <w:ind w:left="201" w:right="113" w:hangingChars="100" w:hanging="201"/>
              <w:jc w:val="center"/>
              <w:rPr>
                <w:b/>
                <w:color w:val="000000" w:themeColor="text1"/>
                <w:sz w:val="20"/>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7739C" w:rsidRDefault="0007739C">
            <w:pPr>
              <w:spacing w:line="240" w:lineRule="exact"/>
              <w:rPr>
                <w:b/>
                <w:color w:val="000000" w:themeColor="text1"/>
                <w:spacing w:val="-8"/>
                <w:sz w:val="20"/>
                <w:szCs w:val="20"/>
              </w:rPr>
            </w:pPr>
          </w:p>
          <w:p w:rsidR="00F958CC" w:rsidRPr="00F958CC" w:rsidRDefault="00F958CC" w:rsidP="00F958CC">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按照策划的安排于 2020 年</w:t>
            </w:r>
            <w:r>
              <w:rPr>
                <w:rFonts w:ascii="楷体" w:eastAsia="楷体" w:hAnsi="楷体" w:hint="eastAsia"/>
                <w:color w:val="000000" w:themeColor="text1"/>
                <w:spacing w:val="-8"/>
                <w:sz w:val="20"/>
                <w:szCs w:val="20"/>
              </w:rPr>
              <w:t xml:space="preserve"> 6</w:t>
            </w:r>
            <w:r w:rsidRPr="00F958CC">
              <w:rPr>
                <w:rFonts w:ascii="楷体" w:eastAsia="楷体" w:hAnsi="楷体" w:hint="eastAsia"/>
                <w:color w:val="000000" w:themeColor="text1"/>
                <w:spacing w:val="-8"/>
                <w:sz w:val="20"/>
                <w:szCs w:val="20"/>
              </w:rPr>
              <w:t>月</w:t>
            </w:r>
            <w:r>
              <w:rPr>
                <w:rFonts w:ascii="楷体" w:eastAsia="楷体" w:hAnsi="楷体" w:hint="eastAsia"/>
                <w:color w:val="000000" w:themeColor="text1"/>
                <w:spacing w:val="-8"/>
                <w:sz w:val="20"/>
                <w:szCs w:val="20"/>
              </w:rPr>
              <w:t xml:space="preserve"> 20</w:t>
            </w:r>
            <w:r w:rsidRPr="00F958CC">
              <w:rPr>
                <w:rFonts w:ascii="楷体" w:eastAsia="楷体" w:hAnsi="楷体" w:hint="eastAsia"/>
                <w:color w:val="000000" w:themeColor="text1"/>
                <w:spacing w:val="-8"/>
                <w:sz w:val="20"/>
                <w:szCs w:val="20"/>
              </w:rPr>
              <w:t>日进行了一次集中式的内部审核，经查阅资料及与管代沟通，内审 员没有审核自己的工作，查阅内审记录，符合策划安排，提出 1项不符合，</w:t>
            </w:r>
            <w:r>
              <w:rPr>
                <w:rFonts w:ascii="楷体" w:eastAsia="楷体" w:hAnsi="楷体" w:hint="eastAsia"/>
                <w:color w:val="000000" w:themeColor="text1"/>
                <w:spacing w:val="-8"/>
                <w:sz w:val="20"/>
                <w:szCs w:val="20"/>
              </w:rPr>
              <w:t xml:space="preserve"> </w:t>
            </w:r>
            <w:r w:rsidRPr="00F958CC">
              <w:rPr>
                <w:rFonts w:ascii="楷体" w:eastAsia="楷体" w:hAnsi="楷体" w:hint="eastAsia"/>
                <w:color w:val="000000" w:themeColor="text1"/>
                <w:spacing w:val="-8"/>
                <w:sz w:val="20"/>
                <w:szCs w:val="20"/>
              </w:rPr>
              <w:t>责任部门进行了分析原因、 采取纠正/纠正措施并验证了有效性，内审报告中对管理体系的符合性、充分性和运行有效性进行了评价。</w:t>
            </w:r>
          </w:p>
          <w:p w:rsidR="00F958CC" w:rsidRPr="00F958CC" w:rsidRDefault="00F958CC" w:rsidP="00F958CC">
            <w:pPr>
              <w:spacing w:line="240" w:lineRule="exact"/>
              <w:rPr>
                <w:rFonts w:ascii="楷体" w:eastAsia="楷体" w:hAnsi="楷体"/>
                <w:color w:val="000000" w:themeColor="text1"/>
                <w:spacing w:val="-8"/>
                <w:sz w:val="20"/>
                <w:szCs w:val="20"/>
              </w:rPr>
            </w:pPr>
            <w:r w:rsidRPr="00F958CC">
              <w:rPr>
                <w:rFonts w:ascii="楷体" w:eastAsia="楷体" w:hAnsi="楷体" w:hint="eastAsia"/>
                <w:color w:val="000000" w:themeColor="text1"/>
                <w:spacing w:val="-8"/>
                <w:sz w:val="20"/>
                <w:szCs w:val="20"/>
              </w:rPr>
              <w:t xml:space="preserve"> 内审符合要求。</w:t>
            </w:r>
          </w:p>
          <w:p w:rsidR="0007739C" w:rsidRDefault="0007739C">
            <w:pPr>
              <w:spacing w:line="240" w:lineRule="exact"/>
              <w:rPr>
                <w:b/>
                <w:color w:val="000000" w:themeColor="text1"/>
                <w:sz w:val="20"/>
                <w:szCs w:val="20"/>
              </w:rPr>
            </w:pPr>
          </w:p>
        </w:tc>
      </w:tr>
      <w:tr w:rsidR="00090537">
        <w:trPr>
          <w:cantSplit/>
          <w:trHeight w:val="1826"/>
          <w:jc w:val="center"/>
        </w:trPr>
        <w:tc>
          <w:tcPr>
            <w:tcW w:w="720" w:type="dxa"/>
            <w:vMerge/>
            <w:textDirection w:val="tbRlV"/>
            <w:vAlign w:val="center"/>
          </w:tcPr>
          <w:p w:rsidR="0007739C" w:rsidRDefault="0007739C" w:rsidP="00B55631">
            <w:pPr>
              <w:spacing w:line="240" w:lineRule="exact"/>
              <w:ind w:left="201" w:right="113" w:hangingChars="100" w:hanging="201"/>
              <w:jc w:val="center"/>
              <w:rPr>
                <w:b/>
                <w:color w:val="000000" w:themeColor="text1"/>
                <w:sz w:val="20"/>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7739C" w:rsidRPr="00F958CC" w:rsidRDefault="00F958CC">
            <w:pPr>
              <w:spacing w:line="240" w:lineRule="exact"/>
              <w:rPr>
                <w:rFonts w:ascii="楷体" w:eastAsia="楷体" w:hAnsi="楷体"/>
                <w:b/>
                <w:color w:val="000000" w:themeColor="text1"/>
                <w:sz w:val="20"/>
                <w:szCs w:val="20"/>
              </w:rPr>
            </w:pPr>
            <w:r w:rsidRPr="00F958CC">
              <w:rPr>
                <w:rFonts w:ascii="楷体" w:eastAsia="楷体" w:hAnsi="楷体" w:hint="eastAsia"/>
                <w:color w:val="000000" w:themeColor="text1"/>
                <w:sz w:val="20"/>
                <w:szCs w:val="20"/>
              </w:rPr>
              <w:t>按照策划的安排于 2020 年 6月 25日进行了一次管理评审，由总经理主持，各部门负责人汇报体系运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090537">
        <w:trPr>
          <w:cantSplit/>
          <w:trHeight w:val="1834"/>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090537">
        <w:trPr>
          <w:cantSplit/>
          <w:trHeight w:val="1546"/>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07739C" w:rsidRDefault="0007739C">
            <w:pPr>
              <w:spacing w:line="240" w:lineRule="exact"/>
              <w:rPr>
                <w:b/>
                <w:color w:val="000000" w:themeColor="text1"/>
                <w:sz w:val="20"/>
                <w:szCs w:val="20"/>
              </w:rPr>
            </w:pPr>
          </w:p>
        </w:tc>
      </w:tr>
      <w:tr w:rsidR="00090537">
        <w:trPr>
          <w:cantSplit/>
          <w:trHeight w:val="1399"/>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7739C" w:rsidRDefault="0007739C">
            <w:pPr>
              <w:spacing w:line="300" w:lineRule="exact"/>
              <w:rPr>
                <w:b/>
                <w:color w:val="000000" w:themeColor="text1"/>
                <w:sz w:val="20"/>
                <w:szCs w:val="20"/>
              </w:rPr>
            </w:pPr>
          </w:p>
          <w:p w:rsidR="0007739C" w:rsidRDefault="0007739C">
            <w:pPr>
              <w:spacing w:line="240" w:lineRule="exact"/>
              <w:rPr>
                <w:b/>
                <w:color w:val="000000" w:themeColor="text1"/>
                <w:sz w:val="20"/>
                <w:szCs w:val="20"/>
              </w:rPr>
            </w:pPr>
          </w:p>
        </w:tc>
      </w:tr>
      <w:tr w:rsidR="00090537">
        <w:trPr>
          <w:cantSplit/>
          <w:trHeight w:val="1404"/>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Pr>
          <w:p w:rsidR="0007739C" w:rsidRDefault="0007739C">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07739C" w:rsidRDefault="0007739C">
            <w:pPr>
              <w:spacing w:line="240" w:lineRule="exact"/>
              <w:rPr>
                <w:b/>
                <w:color w:val="000000" w:themeColor="text1"/>
                <w:sz w:val="20"/>
                <w:szCs w:val="20"/>
              </w:rPr>
            </w:pPr>
          </w:p>
        </w:tc>
      </w:tr>
      <w:tr w:rsidR="00090537">
        <w:trPr>
          <w:cantSplit/>
          <w:trHeight w:val="850"/>
          <w:jc w:val="center"/>
        </w:trPr>
        <w:tc>
          <w:tcPr>
            <w:tcW w:w="720" w:type="dxa"/>
            <w:vMerge/>
            <w:tcBorders>
              <w:bottom w:val="single" w:sz="4" w:space="0" w:color="auto"/>
            </w:tcBorders>
            <w:vAlign w:val="center"/>
          </w:tcPr>
          <w:p w:rsidR="0007739C" w:rsidRDefault="0007739C">
            <w:pPr>
              <w:spacing w:line="240" w:lineRule="exact"/>
              <w:jc w:val="center"/>
              <w:rPr>
                <w:b/>
                <w:color w:val="000000" w:themeColor="text1"/>
                <w:sz w:val="20"/>
              </w:rPr>
            </w:pPr>
          </w:p>
        </w:tc>
        <w:tc>
          <w:tcPr>
            <w:tcW w:w="9198" w:type="dxa"/>
            <w:tcBorders>
              <w:bottom w:val="single" w:sz="4" w:space="0" w:color="auto"/>
            </w:tcBorders>
          </w:tcPr>
          <w:p w:rsidR="0007739C" w:rsidRDefault="0007739C">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090537">
        <w:trPr>
          <w:cantSplit/>
          <w:trHeight w:val="1550"/>
          <w:jc w:val="center"/>
        </w:trPr>
        <w:tc>
          <w:tcPr>
            <w:tcW w:w="720" w:type="dxa"/>
            <w:vMerge w:val="restart"/>
            <w:vAlign w:val="center"/>
          </w:tcPr>
          <w:p w:rsidR="0007739C" w:rsidRDefault="0007739C">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07739C" w:rsidRDefault="0007739C">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07739C" w:rsidRPr="00F958CC" w:rsidRDefault="00F958CC">
            <w:pPr>
              <w:spacing w:line="240" w:lineRule="exact"/>
              <w:rPr>
                <w:rFonts w:ascii="楷体" w:eastAsia="楷体" w:hAnsi="楷体"/>
                <w:b/>
                <w:color w:val="000000" w:themeColor="text1"/>
                <w:sz w:val="20"/>
                <w:szCs w:val="20"/>
              </w:rPr>
            </w:pPr>
            <w:r w:rsidRPr="00F958CC">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090537">
        <w:trPr>
          <w:cantSplit/>
          <w:trHeight w:val="1259"/>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739C" w:rsidRDefault="0007739C">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07739C" w:rsidRDefault="00F958CC">
            <w:pPr>
              <w:spacing w:line="240" w:lineRule="exact"/>
              <w:rPr>
                <w:b/>
                <w:color w:val="000000" w:themeColor="text1"/>
                <w:spacing w:val="-20"/>
                <w:sz w:val="20"/>
                <w:szCs w:val="20"/>
              </w:rPr>
            </w:pPr>
            <w:r>
              <w:rPr>
                <w:rFonts w:hint="eastAsia"/>
                <w:b/>
                <w:color w:val="000000" w:themeColor="text1"/>
                <w:spacing w:val="-20"/>
                <w:sz w:val="20"/>
                <w:szCs w:val="20"/>
              </w:rPr>
              <w:t>无</w:t>
            </w:r>
          </w:p>
          <w:p w:rsidR="0007739C" w:rsidRDefault="0007739C">
            <w:pPr>
              <w:spacing w:line="240" w:lineRule="exact"/>
              <w:rPr>
                <w:b/>
                <w:color w:val="000000" w:themeColor="text1"/>
                <w:sz w:val="20"/>
                <w:szCs w:val="20"/>
              </w:rPr>
            </w:pPr>
          </w:p>
        </w:tc>
      </w:tr>
      <w:tr w:rsidR="00090537">
        <w:trPr>
          <w:cantSplit/>
          <w:trHeight w:val="1259"/>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739C" w:rsidRDefault="0007739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07739C" w:rsidRDefault="00F958C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090537">
        <w:trPr>
          <w:cantSplit/>
          <w:trHeight w:val="1259"/>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739C" w:rsidRDefault="0007739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090537">
        <w:trPr>
          <w:cantSplit/>
          <w:trHeight w:val="980"/>
          <w:jc w:val="center"/>
        </w:trPr>
        <w:tc>
          <w:tcPr>
            <w:tcW w:w="720" w:type="dxa"/>
            <w:vMerge/>
            <w:vAlign w:val="center"/>
          </w:tcPr>
          <w:p w:rsidR="0007739C" w:rsidRDefault="0007739C">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7739C" w:rsidRDefault="0007739C">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07739C" w:rsidRDefault="0007739C">
      <w:pPr>
        <w:spacing w:line="300" w:lineRule="exact"/>
        <w:rPr>
          <w:b/>
          <w:color w:val="000000" w:themeColor="text1"/>
          <w:sz w:val="26"/>
          <w:szCs w:val="26"/>
        </w:rPr>
      </w:pPr>
    </w:p>
    <w:p w:rsidR="0007739C" w:rsidRDefault="0007739C" w:rsidP="00B55631">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rsidR="0007739C" w:rsidRDefault="0007739C">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F958CC">
        <w:rPr>
          <w:rFonts w:hint="eastAsia"/>
          <w:b/>
          <w:color w:val="000000" w:themeColor="text1"/>
        </w:rPr>
        <w:t>1</w:t>
      </w:r>
      <w:r>
        <w:rPr>
          <w:rFonts w:hint="eastAsia"/>
          <w:b/>
          <w:color w:val="000000" w:themeColor="text1"/>
        </w:rPr>
        <w:t>项；其中</w:t>
      </w:r>
      <w:r w:rsidR="00090537">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F958CC">
        <w:rPr>
          <w:rFonts w:hint="eastAsia"/>
          <w:b/>
          <w:color w:val="000000" w:themeColor="text1"/>
        </w:rPr>
        <w:t>0</w:t>
      </w:r>
      <w:r>
        <w:rPr>
          <w:rFonts w:hint="eastAsia"/>
          <w:b/>
          <w:color w:val="000000" w:themeColor="text1"/>
        </w:rPr>
        <w:t>项，一般不符合</w:t>
      </w:r>
      <w:r w:rsidR="00F958CC">
        <w:rPr>
          <w:rFonts w:hint="eastAsia"/>
          <w:b/>
          <w:color w:val="000000" w:themeColor="text1"/>
        </w:rPr>
        <w:t>1</w:t>
      </w:r>
      <w:r>
        <w:rPr>
          <w:rFonts w:hint="eastAsia"/>
          <w:b/>
          <w:color w:val="000000" w:themeColor="text1"/>
        </w:rPr>
        <w:t>项，观察项</w:t>
      </w:r>
      <w:r w:rsidR="00F958CC">
        <w:rPr>
          <w:rFonts w:hint="eastAsia"/>
          <w:b/>
          <w:color w:val="000000" w:themeColor="text1"/>
        </w:rPr>
        <w:t>0</w:t>
      </w:r>
      <w:r>
        <w:rPr>
          <w:rFonts w:hint="eastAsia"/>
          <w:b/>
          <w:color w:val="000000" w:themeColor="text1"/>
        </w:rPr>
        <w:t>项分布在</w:t>
      </w:r>
      <w:r w:rsidR="00F958CC">
        <w:rPr>
          <w:rFonts w:hint="eastAsia"/>
          <w:b/>
          <w:color w:val="000000" w:themeColor="text1"/>
        </w:rPr>
        <w:t>生产</w:t>
      </w:r>
      <w:r>
        <w:rPr>
          <w:rFonts w:hint="eastAsia"/>
          <w:b/>
          <w:color w:val="000000" w:themeColor="text1"/>
        </w:rPr>
        <w:t>部门</w:t>
      </w:r>
      <w:r w:rsidR="00F958CC">
        <w:rPr>
          <w:rFonts w:hint="eastAsia"/>
          <w:b/>
          <w:color w:val="000000" w:themeColor="text1"/>
        </w:rPr>
        <w:t>8.5.1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07739C" w:rsidRDefault="0007739C" w:rsidP="00B5563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F958CC">
        <w:rPr>
          <w:rFonts w:hint="eastAsia"/>
          <w:b/>
          <w:color w:val="000000" w:themeColor="text1"/>
          <w:spacing w:val="-10"/>
          <w:szCs w:val="21"/>
        </w:rPr>
        <w:sym w:font="Wingdings 2" w:char="F0A2"/>
      </w:r>
      <w:r>
        <w:rPr>
          <w:rFonts w:hint="eastAsia"/>
          <w:b/>
          <w:color w:val="000000" w:themeColor="text1"/>
        </w:rPr>
        <w:t>不大</w:t>
      </w:r>
    </w:p>
    <w:p w:rsidR="0007739C" w:rsidRDefault="0007739C" w:rsidP="00B5563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7739C" w:rsidRDefault="0007739C" w:rsidP="00B5563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090537">
        <w:tc>
          <w:tcPr>
            <w:tcW w:w="5246" w:type="dxa"/>
          </w:tcPr>
          <w:p w:rsidR="0007739C" w:rsidRDefault="0007739C">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07739C" w:rsidRDefault="0007739C">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90537">
        <w:tc>
          <w:tcPr>
            <w:tcW w:w="5246" w:type="dxa"/>
          </w:tcPr>
          <w:p w:rsidR="0007739C" w:rsidRDefault="0007739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07739C" w:rsidRDefault="0007739C">
            <w:pPr>
              <w:snapToGrid w:val="0"/>
              <w:spacing w:line="360" w:lineRule="auto"/>
              <w:rPr>
                <w:rFonts w:ascii="宋体" w:hAnsi="宋体"/>
                <w:b/>
                <w:color w:val="000000" w:themeColor="text1"/>
                <w:szCs w:val="21"/>
              </w:rPr>
            </w:pPr>
          </w:p>
        </w:tc>
      </w:tr>
      <w:tr w:rsidR="00090537">
        <w:tc>
          <w:tcPr>
            <w:tcW w:w="5246" w:type="dxa"/>
          </w:tcPr>
          <w:p w:rsidR="0007739C" w:rsidRDefault="0007739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07739C" w:rsidRDefault="0007739C">
            <w:pPr>
              <w:snapToGrid w:val="0"/>
              <w:spacing w:line="360" w:lineRule="auto"/>
              <w:rPr>
                <w:rFonts w:ascii="宋体" w:hAnsi="宋体"/>
                <w:b/>
                <w:color w:val="000000" w:themeColor="text1"/>
                <w:szCs w:val="21"/>
              </w:rPr>
            </w:pPr>
          </w:p>
        </w:tc>
      </w:tr>
      <w:tr w:rsidR="00090537">
        <w:tc>
          <w:tcPr>
            <w:tcW w:w="5246" w:type="dxa"/>
          </w:tcPr>
          <w:p w:rsidR="0007739C" w:rsidRDefault="0007739C">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07739C" w:rsidRDefault="0007739C">
            <w:pPr>
              <w:snapToGrid w:val="0"/>
              <w:spacing w:line="360" w:lineRule="auto"/>
              <w:rPr>
                <w:rFonts w:ascii="宋体" w:hAnsi="宋体"/>
                <w:b/>
                <w:color w:val="000000" w:themeColor="text1"/>
                <w:szCs w:val="21"/>
              </w:rPr>
            </w:pPr>
          </w:p>
        </w:tc>
      </w:tr>
    </w:tbl>
    <w:p w:rsidR="0007739C" w:rsidRDefault="0007739C" w:rsidP="00B55631">
      <w:pPr>
        <w:snapToGrid w:val="0"/>
        <w:spacing w:line="360" w:lineRule="auto"/>
        <w:ind w:leftChars="-337" w:left="-191" w:hangingChars="271" w:hanging="517"/>
        <w:rPr>
          <w:b/>
          <w:color w:val="000000" w:themeColor="text1"/>
          <w:spacing w:val="-10"/>
          <w:szCs w:val="21"/>
        </w:rPr>
      </w:pPr>
    </w:p>
    <w:p w:rsidR="0007739C" w:rsidRDefault="0007739C">
      <w:pPr>
        <w:snapToGrid w:val="0"/>
        <w:spacing w:line="360" w:lineRule="auto"/>
        <w:rPr>
          <w:b/>
          <w:color w:val="000000" w:themeColor="text1"/>
          <w:spacing w:val="-10"/>
          <w:szCs w:val="21"/>
        </w:rPr>
      </w:pPr>
    </w:p>
    <w:p w:rsidR="0007739C" w:rsidRDefault="0007739C" w:rsidP="00B5563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7739C" w:rsidRDefault="00F958CC" w:rsidP="00F958CC">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07739C">
        <w:rPr>
          <w:rFonts w:ascii="宋体" w:hAnsi="宋体" w:hint="eastAsia"/>
          <w:b/>
          <w:color w:val="000000" w:themeColor="text1"/>
          <w:szCs w:val="21"/>
        </w:rPr>
        <w:t xml:space="preserve">达到审核目的 </w:t>
      </w:r>
    </w:p>
    <w:p w:rsidR="0007739C" w:rsidRDefault="0007739C" w:rsidP="00B5563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07739C" w:rsidRDefault="0007739C" w:rsidP="00B5563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90537">
        <w:trPr>
          <w:trHeight w:val="4952"/>
        </w:trPr>
        <w:tc>
          <w:tcPr>
            <w:tcW w:w="10080" w:type="dxa"/>
          </w:tcPr>
          <w:p w:rsidR="0007739C" w:rsidRDefault="0007739C">
            <w:pPr>
              <w:spacing w:line="280" w:lineRule="exact"/>
              <w:rPr>
                <w:b/>
                <w:color w:val="000000" w:themeColor="text1"/>
                <w:sz w:val="22"/>
                <w:szCs w:val="22"/>
              </w:rPr>
            </w:pPr>
            <w:r>
              <w:rPr>
                <w:rFonts w:hint="eastAsia"/>
                <w:b/>
                <w:color w:val="000000" w:themeColor="text1"/>
                <w:spacing w:val="-10"/>
                <w:sz w:val="22"/>
                <w:szCs w:val="22"/>
              </w:rPr>
              <w:t xml:space="preserve">1. </w:t>
            </w:r>
            <w:r w:rsidR="00F958CC">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7739C" w:rsidRDefault="0007739C" w:rsidP="00B55631">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7739C" w:rsidRDefault="00F958CC">
            <w:pPr>
              <w:spacing w:line="240" w:lineRule="exact"/>
              <w:rPr>
                <w:b/>
                <w:color w:val="000000" w:themeColor="text1"/>
                <w:sz w:val="22"/>
                <w:szCs w:val="22"/>
              </w:rPr>
            </w:pPr>
            <w:r>
              <w:rPr>
                <w:rFonts w:hint="eastAsia"/>
                <w:b/>
                <w:color w:val="000000" w:themeColor="text1"/>
                <w:spacing w:val="-10"/>
                <w:szCs w:val="21"/>
              </w:rPr>
              <w:sym w:font="Wingdings 2" w:char="F0A2"/>
            </w:r>
            <w:r w:rsidR="0007739C">
              <w:rPr>
                <w:rFonts w:hint="eastAsia"/>
                <w:b/>
                <w:color w:val="000000" w:themeColor="text1"/>
                <w:sz w:val="22"/>
                <w:szCs w:val="22"/>
              </w:rPr>
              <w:t xml:space="preserve">QMS  </w:t>
            </w:r>
            <w:r w:rsidR="0007739C">
              <w:rPr>
                <w:rFonts w:hint="eastAsia"/>
                <w:b/>
                <w:color w:val="000000" w:themeColor="text1"/>
                <w:spacing w:val="-10"/>
                <w:szCs w:val="21"/>
              </w:rPr>
              <w:t>□</w:t>
            </w:r>
            <w:r w:rsidR="0007739C">
              <w:rPr>
                <w:rFonts w:hint="eastAsia"/>
                <w:b/>
                <w:color w:val="000000" w:themeColor="text1"/>
                <w:sz w:val="22"/>
                <w:szCs w:val="22"/>
              </w:rPr>
              <w:t xml:space="preserve">EMS  </w:t>
            </w:r>
            <w:r w:rsidR="0007739C">
              <w:rPr>
                <w:rFonts w:hint="eastAsia"/>
                <w:b/>
                <w:color w:val="000000" w:themeColor="text1"/>
                <w:spacing w:val="-10"/>
                <w:szCs w:val="21"/>
              </w:rPr>
              <w:t>□</w:t>
            </w:r>
            <w:r w:rsidR="0007739C">
              <w:rPr>
                <w:rFonts w:hint="eastAsia"/>
                <w:b/>
                <w:color w:val="000000" w:themeColor="text1"/>
                <w:sz w:val="22"/>
                <w:szCs w:val="22"/>
              </w:rPr>
              <w:t>OHSMS</w:t>
            </w:r>
            <w:r w:rsidR="0007739C">
              <w:rPr>
                <w:rFonts w:hint="eastAsia"/>
                <w:b/>
                <w:color w:val="000000" w:themeColor="text1"/>
                <w:sz w:val="22"/>
                <w:szCs w:val="22"/>
              </w:rPr>
              <w:t>持续的符合性及运行的有效性，以及与认证范围的持续相关性和适宜性及自我完善机制等。</w:t>
            </w:r>
          </w:p>
          <w:p w:rsidR="00F958CC" w:rsidRPr="00F958CC" w:rsidRDefault="00F958CC" w:rsidP="00F958CC">
            <w:pPr>
              <w:spacing w:line="240" w:lineRule="exact"/>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根据审核发现，审核组一致认为，</w:t>
            </w:r>
            <w:r w:rsidRPr="00F958CC">
              <w:rPr>
                <w:rFonts w:ascii="楷体" w:eastAsia="楷体" w:hAnsi="楷体"/>
                <w:color w:val="000000"/>
                <w:sz w:val="20"/>
                <w:szCs w:val="20"/>
              </w:rPr>
              <w:t>嘉善迪克精密机械有限公司</w:t>
            </w:r>
            <w:r w:rsidRPr="00F958CC">
              <w:rPr>
                <w:rFonts w:ascii="楷体" w:eastAsia="楷体" w:hAnsi="楷体" w:hint="eastAsia"/>
                <w:color w:val="000000" w:themeColor="text1"/>
                <w:sz w:val="20"/>
                <w:szCs w:val="20"/>
              </w:rPr>
              <w:t xml:space="preserve">的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■质量□环境□职业健康安全□食品安全 管理体系： </w:t>
            </w:r>
          </w:p>
          <w:p w:rsidR="00F958CC" w:rsidRPr="00F958CC" w:rsidRDefault="00F958CC" w:rsidP="00F958CC">
            <w:pPr>
              <w:spacing w:line="240" w:lineRule="exact"/>
              <w:ind w:firstLineChars="400" w:firstLine="8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审核准则的要求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■符合 □不符合 适用要求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■满足 □不满足 实现预期结果的能力</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■满足 □不满足 内部审核和管理评审过程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■有效 □无效 审核目的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 xml:space="preserve">■达到 □未达到 体系运行 </w:t>
            </w:r>
          </w:p>
          <w:p w:rsidR="00F958CC" w:rsidRPr="00F958CC" w:rsidRDefault="00F958CC" w:rsidP="00F958CC">
            <w:pPr>
              <w:spacing w:line="240" w:lineRule="exact"/>
              <w:ind w:firstLineChars="300" w:firstLine="600"/>
              <w:rPr>
                <w:rFonts w:ascii="楷体" w:eastAsia="楷体" w:hAnsi="楷体"/>
                <w:color w:val="000000" w:themeColor="text1"/>
                <w:sz w:val="20"/>
                <w:szCs w:val="20"/>
              </w:rPr>
            </w:pPr>
            <w:r w:rsidRPr="00F958CC">
              <w:rPr>
                <w:rFonts w:ascii="楷体" w:eastAsia="楷体" w:hAnsi="楷体" w:hint="eastAsia"/>
                <w:color w:val="000000" w:themeColor="text1"/>
                <w:sz w:val="20"/>
                <w:szCs w:val="20"/>
              </w:rPr>
              <w:t>■有效 □无效</w:t>
            </w:r>
          </w:p>
          <w:p w:rsidR="0007739C" w:rsidRDefault="0007739C">
            <w:pPr>
              <w:spacing w:line="240" w:lineRule="exact"/>
              <w:rPr>
                <w:b/>
                <w:color w:val="000000" w:themeColor="text1"/>
                <w:sz w:val="22"/>
                <w:szCs w:val="22"/>
              </w:rPr>
            </w:pPr>
          </w:p>
          <w:p w:rsidR="0007739C" w:rsidRDefault="0007739C">
            <w:pPr>
              <w:spacing w:line="240" w:lineRule="exact"/>
              <w:rPr>
                <w:b/>
                <w:color w:val="000000" w:themeColor="text1"/>
                <w:sz w:val="28"/>
                <w:szCs w:val="28"/>
              </w:rPr>
            </w:pPr>
          </w:p>
        </w:tc>
      </w:tr>
      <w:tr w:rsidR="00090537">
        <w:trPr>
          <w:trHeight w:val="2820"/>
        </w:trPr>
        <w:tc>
          <w:tcPr>
            <w:tcW w:w="10080" w:type="dxa"/>
          </w:tcPr>
          <w:p w:rsidR="0007739C" w:rsidRDefault="0007739C">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07739C" w:rsidRDefault="00F958CC">
            <w:pPr>
              <w:rPr>
                <w:b/>
                <w:color w:val="000000" w:themeColor="text1"/>
              </w:rPr>
            </w:pPr>
            <w:r>
              <w:rPr>
                <w:rFonts w:hint="eastAsia"/>
                <w:b/>
                <w:color w:val="000000" w:themeColor="text1"/>
                <w:spacing w:val="-10"/>
                <w:szCs w:val="21"/>
              </w:rPr>
              <w:sym w:font="Wingdings 2" w:char="F0A2"/>
            </w:r>
            <w:r w:rsidR="0007739C">
              <w:rPr>
                <w:rFonts w:hint="eastAsia"/>
                <w:b/>
                <w:color w:val="000000" w:themeColor="text1"/>
              </w:rPr>
              <w:t>审核范围适宜，与申请范围一致</w:t>
            </w:r>
          </w:p>
          <w:p w:rsidR="0007739C" w:rsidRDefault="0007739C">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7739C" w:rsidRDefault="0007739C">
            <w:pPr>
              <w:spacing w:line="320" w:lineRule="exact"/>
              <w:rPr>
                <w:rFonts w:ascii="宋体" w:hAnsi="宋体"/>
                <w:b/>
                <w:color w:val="000000" w:themeColor="text1"/>
                <w:u w:val="single"/>
              </w:rPr>
            </w:pPr>
            <w:r>
              <w:rPr>
                <w:rFonts w:ascii="宋体" w:hAnsi="宋体"/>
                <w:b/>
                <w:color w:val="000000" w:themeColor="text1"/>
              </w:rPr>
              <w:t>QMS:</w:t>
            </w:r>
          </w:p>
          <w:p w:rsidR="0007739C" w:rsidRDefault="0007739C">
            <w:pPr>
              <w:spacing w:line="320" w:lineRule="exact"/>
              <w:rPr>
                <w:rFonts w:ascii="宋体" w:hAnsi="宋体"/>
                <w:b/>
                <w:color w:val="000000" w:themeColor="text1"/>
                <w:u w:val="single"/>
              </w:rPr>
            </w:pPr>
          </w:p>
          <w:p w:rsidR="0007739C" w:rsidRDefault="0007739C">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07739C" w:rsidRDefault="0007739C">
            <w:pPr>
              <w:spacing w:line="320" w:lineRule="exact"/>
              <w:rPr>
                <w:rFonts w:ascii="宋体" w:hAnsi="宋体"/>
                <w:b/>
                <w:color w:val="000000" w:themeColor="text1"/>
                <w:u w:val="single"/>
                <w:lang w:val="en-GB"/>
              </w:rPr>
            </w:pPr>
          </w:p>
          <w:p w:rsidR="0007739C" w:rsidRDefault="0007739C">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07739C" w:rsidRDefault="0007739C">
            <w:pPr>
              <w:snapToGrid w:val="0"/>
              <w:spacing w:line="280" w:lineRule="exact"/>
              <w:rPr>
                <w:b/>
                <w:color w:val="000000" w:themeColor="text1"/>
                <w:spacing w:val="-10"/>
                <w:sz w:val="22"/>
                <w:szCs w:val="22"/>
              </w:rPr>
            </w:pPr>
          </w:p>
        </w:tc>
      </w:tr>
      <w:tr w:rsidR="00090537">
        <w:trPr>
          <w:trHeight w:val="3615"/>
        </w:trPr>
        <w:tc>
          <w:tcPr>
            <w:tcW w:w="10080" w:type="dxa"/>
          </w:tcPr>
          <w:p w:rsidR="0007739C" w:rsidRDefault="0007739C">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07739C" w:rsidRDefault="0007739C">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F958CC">
            <w:pPr>
              <w:rPr>
                <w:b/>
                <w:color w:val="000000" w:themeColor="text1"/>
                <w:spacing w:val="-10"/>
                <w:sz w:val="22"/>
                <w:szCs w:val="22"/>
              </w:rPr>
            </w:pPr>
            <w:r>
              <w:rPr>
                <w:rFonts w:hint="eastAsia"/>
                <w:b/>
                <w:color w:val="000000" w:themeColor="text1"/>
                <w:spacing w:val="-10"/>
                <w:szCs w:val="21"/>
              </w:rPr>
              <w:sym w:font="Wingdings 2" w:char="F0A2"/>
            </w:r>
            <w:r w:rsidR="0007739C">
              <w:rPr>
                <w:rFonts w:hint="eastAsia"/>
                <w:b/>
                <w:color w:val="000000" w:themeColor="text1"/>
                <w:spacing w:val="-4"/>
              </w:rPr>
              <w:t>在完成纠正措施后</w:t>
            </w:r>
            <w:r w:rsidR="0007739C">
              <w:rPr>
                <w:rFonts w:hint="eastAsia"/>
                <w:b/>
                <w:color w:val="000000" w:themeColor="text1"/>
              </w:rPr>
              <w:t>推荐认证注册</w:t>
            </w:r>
            <w:r w:rsidR="0007739C">
              <w:rPr>
                <w:rFonts w:hint="eastAsia"/>
                <w:b/>
                <w:color w:val="000000" w:themeColor="text1"/>
                <w:szCs w:val="21"/>
              </w:rPr>
              <w:t>(</w:t>
            </w:r>
            <w:r>
              <w:rPr>
                <w:rFonts w:hint="eastAsia"/>
                <w:b/>
                <w:color w:val="000000" w:themeColor="text1"/>
                <w:spacing w:val="-10"/>
                <w:szCs w:val="21"/>
              </w:rPr>
              <w:sym w:font="Wingdings 2" w:char="F0A2"/>
            </w:r>
            <w:r w:rsidR="0007739C">
              <w:rPr>
                <w:rFonts w:hint="eastAsia"/>
                <w:b/>
                <w:color w:val="000000" w:themeColor="text1"/>
                <w:szCs w:val="21"/>
              </w:rPr>
              <w:t xml:space="preserve">QMS  </w:t>
            </w:r>
            <w:r w:rsidR="0007739C">
              <w:rPr>
                <w:rFonts w:hint="eastAsia"/>
                <w:b/>
                <w:color w:val="000000" w:themeColor="text1"/>
                <w:spacing w:val="-10"/>
                <w:szCs w:val="21"/>
              </w:rPr>
              <w:t>□</w:t>
            </w:r>
            <w:r w:rsidR="0007739C">
              <w:rPr>
                <w:rFonts w:hint="eastAsia"/>
                <w:b/>
                <w:color w:val="000000" w:themeColor="text1"/>
                <w:szCs w:val="21"/>
              </w:rPr>
              <w:t xml:space="preserve">EMS   </w:t>
            </w:r>
            <w:r w:rsidR="0007739C">
              <w:rPr>
                <w:rFonts w:hint="eastAsia"/>
                <w:b/>
                <w:color w:val="000000" w:themeColor="text1"/>
                <w:spacing w:val="-10"/>
                <w:szCs w:val="21"/>
              </w:rPr>
              <w:t>□</w:t>
            </w:r>
            <w:r w:rsidR="0007739C">
              <w:rPr>
                <w:rFonts w:hint="eastAsia"/>
                <w:b/>
                <w:color w:val="000000" w:themeColor="text1"/>
                <w:szCs w:val="21"/>
              </w:rPr>
              <w:t>OHSMS)</w:t>
            </w:r>
          </w:p>
          <w:p w:rsidR="0007739C" w:rsidRDefault="0007739C">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07739C" w:rsidRDefault="0007739C">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090537">
        <w:tblPrEx>
          <w:tblBorders>
            <w:left w:val="nil"/>
            <w:bottom w:val="nil"/>
            <w:right w:val="nil"/>
            <w:insideH w:val="nil"/>
            <w:insideV w:val="nil"/>
          </w:tblBorders>
        </w:tblPrEx>
        <w:trPr>
          <w:trHeight w:val="100"/>
        </w:trPr>
        <w:tc>
          <w:tcPr>
            <w:tcW w:w="10080" w:type="dxa"/>
            <w:tcBorders>
              <w:top w:val="single" w:sz="4" w:space="0" w:color="auto"/>
            </w:tcBorders>
          </w:tcPr>
          <w:p w:rsidR="0007739C" w:rsidRDefault="0007739C">
            <w:pPr>
              <w:spacing w:line="360" w:lineRule="auto"/>
              <w:rPr>
                <w:b/>
                <w:color w:val="000000" w:themeColor="text1"/>
              </w:rPr>
            </w:pPr>
          </w:p>
        </w:tc>
      </w:tr>
    </w:tbl>
    <w:p w:rsidR="0007739C" w:rsidRDefault="0007739C" w:rsidP="00B5563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7739C" w:rsidRDefault="0007739C" w:rsidP="00B5563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07739C" w:rsidRDefault="0007739C">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7739C" w:rsidRDefault="0007739C" w:rsidP="00B55631">
      <w:pPr>
        <w:spacing w:line="360" w:lineRule="auto"/>
        <w:ind w:leftChars="-405" w:left="-850" w:firstLineChars="200" w:firstLine="422"/>
        <w:rPr>
          <w:b/>
          <w:color w:val="000000" w:themeColor="text1"/>
        </w:rPr>
      </w:pPr>
      <w:r>
        <w:rPr>
          <w:rFonts w:hint="eastAsia"/>
          <w:b/>
          <w:color w:val="000000" w:themeColor="text1"/>
        </w:rPr>
        <w:t>一般不符合报告在</w:t>
      </w:r>
      <w:r w:rsidR="00F958CC">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07739C" w:rsidRPr="00F958CC" w:rsidRDefault="0007739C" w:rsidP="00F958CC">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7739C" w:rsidRDefault="0007739C" w:rsidP="00B55631">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07739C" w:rsidRPr="00F958CC" w:rsidRDefault="0007739C" w:rsidP="00F958CC">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F958CC">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07739C" w:rsidRPr="00F958CC" w:rsidRDefault="0007739C" w:rsidP="00B55631">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958CC" w:rsidRPr="00F958CC">
        <w:rPr>
          <w:rFonts w:hint="eastAsia"/>
          <w:b/>
          <w:color w:val="000000" w:themeColor="text1"/>
          <w:sz w:val="26"/>
          <w:szCs w:val="26"/>
        </w:rPr>
        <w:drawing>
          <wp:inline distT="0" distB="0" distL="0" distR="0">
            <wp:extent cx="899795" cy="175895"/>
            <wp:effectExtent l="19050" t="0" r="0" b="0"/>
            <wp:docPr id="4" name="图片 1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签名_看图王"/>
                    <pic:cNvPicPr>
                      <a:picLocks noChangeAspect="1" noChangeArrowheads="1"/>
                    </pic:cNvPicPr>
                  </pic:nvPicPr>
                  <pic:blipFill>
                    <a:blip r:embed="rId11" cstate="print"/>
                    <a:srcRect/>
                    <a:stretch>
                      <a:fillRect/>
                    </a:stretch>
                  </pic:blipFill>
                  <pic:spPr bwMode="auto">
                    <a:xfrm>
                      <a:off x="0" y="0"/>
                      <a:ext cx="899795" cy="175895"/>
                    </a:xfrm>
                    <a:prstGeom prst="rect">
                      <a:avLst/>
                    </a:prstGeom>
                    <a:noFill/>
                    <a:ln w="9525">
                      <a:noFill/>
                      <a:miter lim="800000"/>
                      <a:headEnd/>
                      <a:tailEnd/>
                    </a:ln>
                    <a:effectLst/>
                  </pic:spPr>
                </pic:pic>
              </a:graphicData>
            </a:graphic>
          </wp:inline>
        </w:drawing>
      </w:r>
    </w:p>
    <w:p w:rsidR="0007739C" w:rsidRDefault="0007739C" w:rsidP="00B55631">
      <w:pPr>
        <w:snapToGrid w:val="0"/>
        <w:spacing w:line="360" w:lineRule="auto"/>
        <w:ind w:firstLineChars="1461" w:firstLine="3080"/>
        <w:rPr>
          <w:b/>
          <w:color w:val="000000" w:themeColor="text1"/>
          <w:sz w:val="16"/>
          <w:szCs w:val="16"/>
        </w:rPr>
      </w:pPr>
      <w:r>
        <w:rPr>
          <w:rFonts w:hint="eastAsia"/>
          <w:b/>
          <w:color w:val="000000" w:themeColor="text1"/>
        </w:rPr>
        <w:t>日期</w:t>
      </w:r>
      <w:r w:rsidR="00F958CC">
        <w:rPr>
          <w:rFonts w:hint="eastAsia"/>
          <w:b/>
          <w:color w:val="000000" w:themeColor="text1"/>
        </w:rPr>
        <w:t>：</w:t>
      </w:r>
      <w:r w:rsidR="00F958CC">
        <w:rPr>
          <w:rFonts w:hint="eastAsia"/>
          <w:b/>
          <w:color w:val="000000" w:themeColor="text1"/>
        </w:rPr>
        <w:t>2020</w:t>
      </w:r>
      <w:r>
        <w:rPr>
          <w:rFonts w:asciiTheme="minorEastAsia" w:eastAsiaTheme="minorEastAsia" w:hAnsiTheme="minorEastAsia" w:hint="eastAsia"/>
          <w:b/>
          <w:color w:val="000000" w:themeColor="text1"/>
        </w:rPr>
        <w:t xml:space="preserve">年 </w:t>
      </w:r>
      <w:r w:rsidR="00F958CC">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  </w:t>
      </w:r>
      <w:r w:rsidR="00F958CC">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 xml:space="preserve"> 日</w:t>
      </w:r>
    </w:p>
    <w:p w:rsidR="0007739C" w:rsidRDefault="0007739C" w:rsidP="00B55631">
      <w:pPr>
        <w:spacing w:beforeLines="50" w:afterLines="50"/>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07739C" w:rsidRDefault="0007739C" w:rsidP="00B55631">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958CC">
        <w:rPr>
          <w:rFonts w:hint="eastAsia"/>
          <w:b/>
          <w:color w:val="000000" w:themeColor="text1"/>
          <w:spacing w:val="-10"/>
          <w:szCs w:val="21"/>
        </w:rPr>
        <w:sym w:font="Wingdings 2" w:char="F0A2"/>
      </w:r>
      <w:r>
        <w:rPr>
          <w:rFonts w:hint="eastAsia"/>
          <w:b/>
          <w:color w:val="000000" w:themeColor="text1"/>
          <w:szCs w:val="21"/>
        </w:rPr>
        <w:t xml:space="preserve">QMS(  </w:t>
      </w:r>
      <w:r w:rsidR="00F958CC">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F958CC">
        <w:rPr>
          <w:rFonts w:hint="eastAsia"/>
          <w:b/>
          <w:color w:val="000000" w:themeColor="text1"/>
          <w:szCs w:val="21"/>
        </w:rPr>
        <w:t>0</w:t>
      </w:r>
      <w:r>
        <w:rPr>
          <w:rFonts w:hint="eastAsia"/>
          <w:b/>
          <w:color w:val="000000" w:themeColor="text1"/>
          <w:szCs w:val="21"/>
        </w:rPr>
        <w:t>)</w:t>
      </w:r>
      <w:r>
        <w:rPr>
          <w:rFonts w:hint="eastAsia"/>
          <w:b/>
          <w:color w:val="000000" w:themeColor="text1"/>
          <w:szCs w:val="21"/>
        </w:rPr>
        <w:t>个严重不符合，</w:t>
      </w:r>
      <w:r w:rsidR="00F958CC">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739C" w:rsidRDefault="0007739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739C" w:rsidRDefault="0007739C">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7739C" w:rsidRDefault="0007739C">
      <w:pPr>
        <w:spacing w:line="360" w:lineRule="auto"/>
        <w:rPr>
          <w:b/>
          <w:color w:val="000000" w:themeColor="text1"/>
          <w:szCs w:val="21"/>
          <w:u w:val="single"/>
        </w:rPr>
      </w:pPr>
      <w:r>
        <w:rPr>
          <w:rFonts w:hint="eastAsia"/>
          <w:b/>
          <w:color w:val="000000" w:themeColor="text1"/>
          <w:szCs w:val="21"/>
        </w:rPr>
        <w:t>存在问题说明及意见：</w:t>
      </w:r>
    </w:p>
    <w:p w:rsidR="0007739C" w:rsidRDefault="0007739C" w:rsidP="00B55631">
      <w:pPr>
        <w:spacing w:afterLines="50"/>
        <w:ind w:firstLineChars="200" w:firstLine="422"/>
        <w:rPr>
          <w:b/>
          <w:color w:val="000000" w:themeColor="text1"/>
          <w:szCs w:val="21"/>
        </w:rPr>
      </w:pPr>
    </w:p>
    <w:p w:rsidR="0007739C" w:rsidRDefault="0007739C" w:rsidP="00B55631">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7739C" w:rsidRDefault="00F958CC" w:rsidP="00F958CC">
      <w:pPr>
        <w:ind w:firstLineChars="400" w:firstLine="843"/>
        <w:rPr>
          <w:b/>
          <w:color w:val="000000" w:themeColor="text1"/>
          <w:szCs w:val="21"/>
        </w:rPr>
      </w:pPr>
      <w:r>
        <w:rPr>
          <w:rFonts w:hint="eastAsia"/>
          <w:b/>
          <w:color w:val="000000" w:themeColor="text1"/>
          <w:spacing w:val="-10"/>
          <w:szCs w:val="21"/>
        </w:rPr>
        <w:sym w:font="Wingdings 2" w:char="F0A2"/>
      </w:r>
      <w:r w:rsidR="0007739C">
        <w:rPr>
          <w:rFonts w:hint="eastAsia"/>
          <w:b/>
          <w:color w:val="000000" w:themeColor="text1"/>
          <w:szCs w:val="21"/>
        </w:rPr>
        <w:t>推荐注册□不推荐注册</w:t>
      </w:r>
      <w:r w:rsidR="0007739C">
        <w:rPr>
          <w:rFonts w:hint="eastAsia"/>
          <w:b/>
          <w:color w:val="000000" w:themeColor="text1"/>
          <w:spacing w:val="-10"/>
          <w:szCs w:val="21"/>
        </w:rPr>
        <w:t>□推荐重新认证</w:t>
      </w:r>
      <w:r w:rsidR="0007739C">
        <w:rPr>
          <w:rFonts w:hint="eastAsia"/>
          <w:b/>
          <w:color w:val="000000" w:themeColor="text1"/>
          <w:szCs w:val="21"/>
        </w:rPr>
        <w:t>注册（再认证填写）</w:t>
      </w:r>
    </w:p>
    <w:p w:rsidR="0007739C" w:rsidRDefault="0007739C" w:rsidP="00B55631">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958CC">
        <w:rPr>
          <w:rFonts w:hint="eastAsia"/>
          <w:b/>
          <w:noProof/>
          <w:color w:val="000000" w:themeColor="text1"/>
          <w:szCs w:val="21"/>
        </w:rPr>
        <w:drawing>
          <wp:inline distT="0" distB="0" distL="0" distR="0">
            <wp:extent cx="503555" cy="156210"/>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F958CC">
        <w:rPr>
          <w:rFonts w:hint="eastAsia"/>
          <w:b/>
          <w:color w:val="000000" w:themeColor="text1"/>
          <w:szCs w:val="21"/>
        </w:rPr>
        <w:t xml:space="preserve">2020 </w:t>
      </w:r>
      <w:r>
        <w:rPr>
          <w:rFonts w:hint="eastAsia"/>
          <w:b/>
          <w:color w:val="000000" w:themeColor="text1"/>
          <w:szCs w:val="21"/>
        </w:rPr>
        <w:t>年</w:t>
      </w:r>
      <w:r w:rsidR="00F958CC">
        <w:rPr>
          <w:rFonts w:hint="eastAsia"/>
          <w:b/>
          <w:color w:val="000000" w:themeColor="text1"/>
          <w:szCs w:val="21"/>
        </w:rPr>
        <w:t>9</w:t>
      </w:r>
      <w:r>
        <w:rPr>
          <w:rFonts w:hint="eastAsia"/>
          <w:b/>
          <w:color w:val="000000" w:themeColor="text1"/>
          <w:szCs w:val="21"/>
        </w:rPr>
        <w:t>月</w:t>
      </w:r>
      <w:r w:rsidR="00F958CC">
        <w:rPr>
          <w:rFonts w:hint="eastAsia"/>
          <w:b/>
          <w:color w:val="000000" w:themeColor="text1"/>
          <w:szCs w:val="21"/>
        </w:rPr>
        <w:t>23</w:t>
      </w:r>
      <w:r>
        <w:rPr>
          <w:rFonts w:hint="eastAsia"/>
          <w:b/>
          <w:color w:val="000000" w:themeColor="text1"/>
          <w:szCs w:val="21"/>
        </w:rPr>
        <w:t>日</w:t>
      </w:r>
    </w:p>
    <w:p w:rsidR="0007739C" w:rsidRDefault="0007739C" w:rsidP="00B5563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7739C" w:rsidRDefault="0007739C" w:rsidP="00B5563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739C" w:rsidRDefault="0007739C" w:rsidP="00B55631">
      <w:pPr>
        <w:spacing w:line="360" w:lineRule="auto"/>
        <w:ind w:leftChars="-405" w:hangingChars="403" w:hanging="850"/>
        <w:rPr>
          <w:b/>
          <w:color w:val="000000" w:themeColor="text1"/>
        </w:rPr>
      </w:pPr>
      <w:r>
        <w:rPr>
          <w:rFonts w:hint="eastAsia"/>
          <w:b/>
          <w:color w:val="000000" w:themeColor="text1"/>
        </w:rPr>
        <w:t>认证评定负责人：日期：年月日</w:t>
      </w:r>
    </w:p>
    <w:p w:rsidR="0007739C" w:rsidRDefault="0007739C" w:rsidP="00B5563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07739C" w:rsidRDefault="0007739C" w:rsidP="00B55631">
      <w:pPr>
        <w:spacing w:line="360" w:lineRule="auto"/>
        <w:ind w:leftChars="-405" w:hangingChars="403" w:hanging="850"/>
        <w:rPr>
          <w:b/>
          <w:color w:val="000000" w:themeColor="text1"/>
        </w:rPr>
      </w:pPr>
      <w:r>
        <w:rPr>
          <w:rFonts w:hint="eastAsia"/>
          <w:b/>
          <w:color w:val="000000" w:themeColor="text1"/>
        </w:rPr>
        <w:t>批准人（总经理）：日期：年月日</w:t>
      </w:r>
    </w:p>
    <w:p w:rsidR="0007739C" w:rsidRDefault="0007739C" w:rsidP="00B5563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07739C" w:rsidRDefault="0007739C" w:rsidP="00B55631">
      <w:pPr>
        <w:snapToGrid w:val="0"/>
        <w:spacing w:line="360" w:lineRule="auto"/>
        <w:ind w:leftChars="-405" w:hangingChars="403" w:hanging="850"/>
        <w:rPr>
          <w:b/>
          <w:color w:val="000000" w:themeColor="text1"/>
          <w:szCs w:val="21"/>
          <w:u w:val="single"/>
        </w:rPr>
      </w:pPr>
    </w:p>
    <w:p w:rsidR="0007739C" w:rsidRDefault="0007739C" w:rsidP="00B55631">
      <w:pPr>
        <w:snapToGrid w:val="0"/>
        <w:spacing w:line="360" w:lineRule="auto"/>
        <w:ind w:leftChars="-405" w:hangingChars="403" w:hanging="850"/>
        <w:rPr>
          <w:b/>
          <w:color w:val="000000" w:themeColor="text1"/>
          <w:szCs w:val="21"/>
          <w:u w:val="single"/>
        </w:rPr>
      </w:pPr>
    </w:p>
    <w:p w:rsidR="0007739C" w:rsidRDefault="0007739C" w:rsidP="00B55631">
      <w:pPr>
        <w:snapToGrid w:val="0"/>
        <w:spacing w:line="360" w:lineRule="auto"/>
        <w:ind w:left="738" w:hangingChars="350" w:hanging="738"/>
        <w:rPr>
          <w:b/>
          <w:color w:val="000000" w:themeColor="text1"/>
          <w:szCs w:val="21"/>
          <w:u w:val="single"/>
        </w:rPr>
      </w:pPr>
    </w:p>
    <w:p w:rsidR="0007739C" w:rsidRDefault="0007739C" w:rsidP="00B55631">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07739C" w:rsidRDefault="0007739C" w:rsidP="00B55631">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07739C" w:rsidRDefault="0007739C" w:rsidP="00B55631">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07739C" w:rsidRDefault="0007739C" w:rsidP="00B55631">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7739C" w:rsidRDefault="0007739C">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07739C" w:rsidRDefault="0007739C">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07739C" w:rsidRDefault="0007739C">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7739C" w:rsidRDefault="0007739C" w:rsidP="00B5563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07739C" w:rsidRDefault="0007739C" w:rsidP="00B5563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7739C" w:rsidRDefault="0007739C">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7739C" w:rsidRDefault="0007739C" w:rsidP="00B55631">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7739C" w:rsidRDefault="0007739C" w:rsidP="00B5563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07739C" w:rsidRDefault="0007739C" w:rsidP="00B5563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07739C" w:rsidRDefault="0007739C" w:rsidP="00B55631">
      <w:pPr>
        <w:spacing w:line="360" w:lineRule="auto"/>
        <w:ind w:left="964" w:hangingChars="600" w:hanging="964"/>
        <w:rPr>
          <w:b/>
          <w:bCs/>
          <w:color w:val="000000" w:themeColor="text1"/>
          <w:sz w:val="16"/>
          <w:szCs w:val="16"/>
        </w:rPr>
      </w:pPr>
    </w:p>
    <w:p w:rsidR="0007739C" w:rsidRDefault="0007739C" w:rsidP="00B55631">
      <w:pPr>
        <w:snapToGrid w:val="0"/>
        <w:spacing w:line="300" w:lineRule="auto"/>
        <w:ind w:firstLineChars="100" w:firstLine="244"/>
        <w:jc w:val="left"/>
        <w:rPr>
          <w:b/>
          <w:bCs/>
          <w:color w:val="000000" w:themeColor="text1"/>
          <w:w w:val="115"/>
        </w:rPr>
      </w:pPr>
    </w:p>
    <w:p w:rsidR="0007739C" w:rsidRDefault="0007739C">
      <w:pPr>
        <w:rPr>
          <w:rFonts w:ascii="宋体" w:hAnsi="宋体"/>
          <w:b/>
          <w:color w:val="000000" w:themeColor="text1"/>
          <w:sz w:val="26"/>
          <w:szCs w:val="26"/>
        </w:rPr>
      </w:pPr>
    </w:p>
    <w:sectPr w:rsidR="0007739C" w:rsidSect="0007739C">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A0B" w:rsidRDefault="00193A0B" w:rsidP="00090537">
      <w:r>
        <w:separator/>
      </w:r>
    </w:p>
  </w:endnote>
  <w:endnote w:type="continuationSeparator" w:id="1">
    <w:p w:rsidR="00193A0B" w:rsidRDefault="00193A0B" w:rsidP="000905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A0B" w:rsidRDefault="00193A0B" w:rsidP="00090537">
      <w:r>
        <w:separator/>
      </w:r>
    </w:p>
  </w:footnote>
  <w:footnote w:type="continuationSeparator" w:id="1">
    <w:p w:rsidR="00193A0B" w:rsidRDefault="00193A0B" w:rsidP="000905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39C" w:rsidRPr="00390345" w:rsidRDefault="0007739C" w:rsidP="00B5563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090537">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07739C" w:rsidRPr="00532B87" w:rsidRDefault="0007739C" w:rsidP="0007739C">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07739C" w:rsidRPr="008E67FF" w:rsidRDefault="0007739C" w:rsidP="0007739C">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0537"/>
    <w:rsid w:val="0007739C"/>
    <w:rsid w:val="00090537"/>
    <w:rsid w:val="00193A0B"/>
    <w:rsid w:val="007E60DF"/>
    <w:rsid w:val="008669B1"/>
    <w:rsid w:val="00A17E55"/>
    <w:rsid w:val="00B55631"/>
    <w:rsid w:val="00F958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8"/>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A17E55"/>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1438</Words>
  <Characters>8198</Characters>
  <Application>Microsoft Office Word</Application>
  <DocSecurity>0</DocSecurity>
  <Lines>68</Lines>
  <Paragraphs>19</Paragraphs>
  <ScaleCrop>false</ScaleCrop>
  <Company>微软中国</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59</cp:revision>
  <cp:lastPrinted>2019-05-13T03:19:00Z</cp:lastPrinted>
  <dcterms:created xsi:type="dcterms:W3CDTF">2015-06-17T14:51:00Z</dcterms:created>
  <dcterms:modified xsi:type="dcterms:W3CDTF">2020-09-29T02:25:00Z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