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郝本东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2018-N1QMS-2047774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2018-N1FSMS-3047774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Q:03.06.01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F:CIV-1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ISC-47774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刘梦晗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2020-N1QMS-1258710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2020-N1FSMS-1258710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Q:03.06.01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F:CIV-1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ISC-258710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南通季和米业有限责任公司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海安工业园区(海安镇凤山村二十组)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226600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江苏省南通市海安县海安工业园区（海安镇凤山村二十组）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226600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江苏省南通市海安县海安工业园区（海安镇凤山村二十组）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226600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李义珍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0513－88812116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刘昌明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李义珍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2020年09月20日 上午至2020年09月21日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Q：03.06.01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F：CIV-1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