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08-2019-EI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郑州美承科贸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