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151</w:t>
      </w:r>
      <w:r>
        <w:rPr>
          <w:rFonts w:ascii="Times New Roman" w:hAnsi="Times New Roman" w:cs="Times New Roman"/>
          <w:sz w:val="20"/>
          <w:szCs w:val="24"/>
          <w:u w:val="single"/>
        </w:rPr>
        <w:t>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通化石油工具股份有限公司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下午</w:t>
            </w:r>
            <w:r>
              <w:rPr>
                <w:rFonts w:hint="eastAsia"/>
              </w:rPr>
              <w:t xml:space="preserve"> 至2020年0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 xml:space="preserve">日 </w:t>
            </w:r>
            <w:bookmarkStart w:id="4" w:name="_GoBack"/>
            <w:bookmarkEnd w:id="4"/>
            <w:r>
              <w:rPr>
                <w:rFonts w:hint="eastAsia"/>
              </w:rPr>
              <w:t xml:space="preserve"> (共1.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A41DD"/>
    <w:rsid w:val="27781081"/>
    <w:rsid w:val="3CE17F96"/>
    <w:rsid w:val="3E434370"/>
    <w:rsid w:val="4405162E"/>
    <w:rsid w:val="519B5322"/>
    <w:rsid w:val="73D55145"/>
    <w:rsid w:val="74A730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2020-09-24T07:15:34Z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