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115</w:t>
      </w:r>
      <w:r>
        <w:rPr>
          <w:rFonts w:ascii="Times New Roman" w:hAnsi="Times New Roman" w:cs="Times New Roman"/>
          <w:u w:val="single"/>
        </w:rPr>
        <w:t>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  <w:lang w:val="en-US" w:eastAsia="zh-CN"/>
              </w:rPr>
              <w:t>通化市前进石油机械</w:t>
            </w:r>
            <w:r>
              <w:rPr>
                <w:rFonts w:ascii="宋体" w:hAnsi="宋体"/>
                <w:szCs w:val="21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2020.9.24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4152A0"/>
    <w:rsid w:val="3EA258B0"/>
    <w:rsid w:val="5C9828A8"/>
    <w:rsid w:val="5FA86DC6"/>
    <w:rsid w:val="62AB2434"/>
    <w:rsid w:val="663B3E1F"/>
    <w:rsid w:val="7ED918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2020-09-23T02:17:02Z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