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F6039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0174-2020</w:t>
      </w:r>
      <w:bookmarkEnd w:id="0"/>
    </w:p>
    <w:p w:rsidR="000C0C5C" w:rsidRDefault="00F6039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AA2D7A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6039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浙江浦成电气有限公司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893574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893574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AA2D7A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89357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C127D0">
              <w:rPr>
                <w:rFonts w:ascii="宋体" w:hAnsi="宋体" w:cs="宋体" w:hint="eastAsia"/>
                <w:kern w:val="0"/>
                <w:szCs w:val="21"/>
              </w:rPr>
              <w:t>生产科</w:t>
            </w:r>
            <w:r w:rsidR="00893574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893574">
              <w:rPr>
                <w:rFonts w:ascii="宋体" w:hAnsi="宋体" w:cs="宋体" w:hint="eastAsia"/>
                <w:kern w:val="0"/>
                <w:szCs w:val="21"/>
              </w:rPr>
              <w:t>卢飞</w:t>
            </w:r>
          </w:p>
        </w:tc>
      </w:tr>
      <w:tr w:rsidR="00AA2D7A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893574" w:rsidP="0089357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3574">
              <w:rPr>
                <w:rFonts w:ascii="宋体" w:hAnsi="宋体" w:cs="宋体" w:hint="eastAsia"/>
                <w:kern w:val="0"/>
                <w:szCs w:val="21"/>
              </w:rPr>
              <w:t>查</w:t>
            </w:r>
            <w:bookmarkStart w:id="2" w:name="_Hlk50975976"/>
            <w:r w:rsidR="00C127D0">
              <w:rPr>
                <w:rFonts w:ascii="宋体" w:hAnsi="宋体" w:cs="宋体" w:hint="eastAsia"/>
                <w:kern w:val="0"/>
                <w:szCs w:val="21"/>
              </w:rPr>
              <w:t>生产科下属</w:t>
            </w:r>
            <w:bookmarkEnd w:id="2"/>
            <w:r w:rsidR="00C127D0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893574">
              <w:rPr>
                <w:rFonts w:ascii="宋体" w:hAnsi="宋体" w:cs="宋体" w:hint="eastAsia"/>
                <w:kern w:val="0"/>
                <w:szCs w:val="21"/>
              </w:rPr>
              <w:t>铜排车间的Ⅲ级0-3t电子秤及线缆车间检测室里的MBS-1型的温湿度计未列入测量设备台帐管理且未校准。</w:t>
            </w: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893574" w:rsidRPr="0089357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GB/T19022-2003标准6.3.1测量设备的条款</w:t>
            </w:r>
          </w:p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893574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F60399" w:rsidP="00893574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893574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893574">
              <w:rPr>
                <w:rFonts w:ascii="宋体" w:hAnsi="宋体" w:cs="宋体"/>
                <w:kern w:val="0"/>
                <w:szCs w:val="21"/>
              </w:rPr>
              <w:t>.09.14</w:t>
            </w:r>
          </w:p>
        </w:tc>
      </w:tr>
      <w:tr w:rsidR="00AA2D7A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93574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AA2D7A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0F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603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893574"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F60399">
      <w:pPr>
        <w:jc w:val="right"/>
      </w:pPr>
      <w:r>
        <w:rPr>
          <w:rFonts w:hint="eastAsia"/>
        </w:rPr>
        <w:t>可另附页</w:t>
      </w:r>
    </w:p>
    <w:p w:rsidR="00893574" w:rsidRDefault="00893574">
      <w:pPr>
        <w:jc w:val="right"/>
      </w:pPr>
    </w:p>
    <w:p w:rsidR="00893574" w:rsidRDefault="00893574" w:rsidP="0089357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0174-2020</w:t>
      </w:r>
    </w:p>
    <w:p w:rsidR="00893574" w:rsidRDefault="00893574" w:rsidP="0089357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893574" w:rsidTr="003D14E0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893574" w:rsidRDefault="00893574" w:rsidP="003D14E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名称：浙江浦成电气有限公司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893574" w:rsidTr="003D14E0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线</w:t>
            </w:r>
            <w:r w:rsidRPr="00893574">
              <w:rPr>
                <w:rFonts w:ascii="宋体" w:hAnsi="宋体" w:cs="宋体" w:hint="eastAsia"/>
                <w:kern w:val="0"/>
                <w:szCs w:val="21"/>
              </w:rPr>
              <w:t>缆车间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卢飞</w:t>
            </w:r>
          </w:p>
        </w:tc>
      </w:tr>
      <w:tr w:rsidR="00893574" w:rsidTr="003D14E0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893574" w:rsidRDefault="00893574" w:rsidP="0089357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3" w:name="_Hlk50976009"/>
            <w:r w:rsidRPr="00893574">
              <w:rPr>
                <w:rFonts w:ascii="宋体" w:hAnsi="宋体" w:cs="宋体" w:hint="eastAsia"/>
                <w:kern w:val="0"/>
                <w:szCs w:val="21"/>
              </w:rPr>
              <w:t>查线缆车间使用的</w:t>
            </w:r>
            <w:r>
              <w:rPr>
                <w:rFonts w:ascii="宋体" w:hAnsi="宋体" w:cs="宋体" w:hint="eastAsia"/>
                <w:kern w:val="0"/>
                <w:szCs w:val="21"/>
              </w:rPr>
              <w:t>0-25</w:t>
            </w:r>
            <w:r>
              <w:rPr>
                <w:rFonts w:ascii="宋体" w:hAnsi="宋体" w:cs="宋体"/>
                <w:kern w:val="0"/>
                <w:szCs w:val="21"/>
              </w:rPr>
              <w:t>mm</w:t>
            </w:r>
            <w:r>
              <w:rPr>
                <w:rFonts w:ascii="宋体" w:hAnsi="宋体" w:cs="宋体" w:hint="eastAsia"/>
                <w:kern w:val="0"/>
                <w:szCs w:val="21"/>
              </w:rPr>
              <w:t>外径</w:t>
            </w:r>
            <w:r w:rsidRPr="00893574">
              <w:rPr>
                <w:rFonts w:ascii="宋体" w:hAnsi="宋体" w:cs="宋体" w:hint="eastAsia"/>
                <w:kern w:val="0"/>
                <w:szCs w:val="21"/>
              </w:rPr>
              <w:t>千分尺，计量编号SH40934428，张贴了“计量确认合格证”标识，显示</w:t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 w:rsidRPr="00893574">
              <w:rPr>
                <w:rFonts w:ascii="宋体" w:hAnsi="宋体" w:cs="宋体" w:hint="eastAsia"/>
                <w:kern w:val="0"/>
                <w:szCs w:val="21"/>
              </w:rPr>
              <w:t>日期为2019年7月5日，有效期为20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893574">
              <w:rPr>
                <w:rFonts w:ascii="宋体" w:hAnsi="宋体" w:cs="宋体" w:hint="eastAsia"/>
                <w:kern w:val="0"/>
                <w:szCs w:val="21"/>
              </w:rPr>
              <w:t>年7月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893574">
              <w:rPr>
                <w:rFonts w:ascii="宋体" w:hAnsi="宋体" w:cs="宋体" w:hint="eastAsia"/>
                <w:kern w:val="0"/>
                <w:szCs w:val="21"/>
              </w:rPr>
              <w:t>日，</w:t>
            </w:r>
            <w:r>
              <w:rPr>
                <w:rFonts w:ascii="宋体" w:hAnsi="宋体" w:cs="宋体" w:hint="eastAsia"/>
                <w:kern w:val="0"/>
                <w:szCs w:val="21"/>
              </w:rPr>
              <w:t>计量确认标识</w:t>
            </w:r>
            <w:r w:rsidRPr="00893574">
              <w:rPr>
                <w:rFonts w:ascii="宋体" w:hAnsi="宋体" w:cs="宋体" w:hint="eastAsia"/>
                <w:kern w:val="0"/>
                <w:szCs w:val="21"/>
              </w:rPr>
              <w:t>已过期。核对该测量设备检定证书，证书编号：D202005671，校准单位：乐清市质量技术监督检测院，检定日期为2020年6月3日。</w:t>
            </w:r>
          </w:p>
          <w:bookmarkEnd w:id="3"/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89357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2</w:t>
            </w:r>
            <w:r w:rsidRPr="00893574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标识</w:t>
            </w:r>
            <w:r w:rsidRPr="00893574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893574" w:rsidRDefault="00893574" w:rsidP="003D14E0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日期: </w:t>
            </w:r>
          </w:p>
        </w:tc>
      </w:tr>
      <w:tr w:rsidR="00893574" w:rsidTr="003D14E0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审核员签名:</w:t>
            </w:r>
          </w:p>
        </w:tc>
      </w:tr>
      <w:tr w:rsidR="00893574" w:rsidTr="00893574">
        <w:trPr>
          <w:trHeight w:val="1944"/>
          <w:tblCellSpacing w:w="0" w:type="dxa"/>
        </w:trPr>
        <w:tc>
          <w:tcPr>
            <w:tcW w:w="9180" w:type="dxa"/>
            <w:shd w:val="clear" w:color="auto" w:fill="auto"/>
          </w:tcPr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93574" w:rsidRDefault="00893574" w:rsidP="003D14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893574" w:rsidRPr="00893574" w:rsidRDefault="00893574">
      <w:pPr>
        <w:jc w:val="right"/>
      </w:pPr>
    </w:p>
    <w:sectPr w:rsidR="00893574" w:rsidRPr="00893574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D2" w:rsidRDefault="00AB24D2">
      <w:r>
        <w:separator/>
      </w:r>
    </w:p>
  </w:endnote>
  <w:endnote w:type="continuationSeparator" w:id="0">
    <w:p w:rsidR="00AB24D2" w:rsidRDefault="00AB2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D2" w:rsidRDefault="00AB24D2">
      <w:r>
        <w:separator/>
      </w:r>
    </w:p>
  </w:footnote>
  <w:footnote w:type="continuationSeparator" w:id="0">
    <w:p w:rsidR="00AB24D2" w:rsidRDefault="00AB2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F6039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B95F30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B95F3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F6039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603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F60399" w:rsidP="00893574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B95F30">
    <w:pPr>
      <w:rPr>
        <w:sz w:val="18"/>
        <w:szCs w:val="18"/>
      </w:rPr>
    </w:pPr>
    <w:r w:rsidRPr="00B95F30"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B00FB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7A"/>
    <w:rsid w:val="00893574"/>
    <w:rsid w:val="00AA2D7A"/>
    <w:rsid w:val="00AB24D2"/>
    <w:rsid w:val="00B00FB3"/>
    <w:rsid w:val="00B95F30"/>
    <w:rsid w:val="00C127D0"/>
    <w:rsid w:val="00F60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xbany</cp:lastModifiedBy>
  <cp:revision>38</cp:revision>
  <cp:lastPrinted>2020-09-14T07:30:00Z</cp:lastPrinted>
  <dcterms:created xsi:type="dcterms:W3CDTF">2015-10-10T05:30:00Z</dcterms:created>
  <dcterms:modified xsi:type="dcterms:W3CDTF">2020-09-14T07:33:00Z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