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933"/>
        <w:gridCol w:w="1327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甘肃方恒水泥制品有限公司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甘肃省定西市陇西县巩昌镇</w:t>
            </w:r>
            <w:bookmarkEnd w:id="1"/>
            <w:r>
              <w:rPr>
                <w:rFonts w:hint="eastAsia" w:asciiTheme="minorEastAsia" w:hAnsiTheme="minorEastAsia" w:eastAsiaTheme="minorEastAsia"/>
                <w:sz w:val="20"/>
                <w:lang w:eastAsia="zh-CN"/>
              </w:rPr>
              <w:t>三家店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柴晶晶</w:t>
            </w:r>
            <w:bookmarkEnd w:id="2"/>
          </w:p>
        </w:tc>
        <w:tc>
          <w:tcPr>
            <w:tcW w:w="20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18193292115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车建建</w:t>
            </w:r>
          </w:p>
        </w:tc>
        <w:tc>
          <w:tcPr>
            <w:tcW w:w="20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435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0376-2019-Q-2020</w:t>
            </w:r>
            <w:bookmarkEnd w:id="5"/>
          </w:p>
        </w:tc>
        <w:tc>
          <w:tcPr>
            <w:tcW w:w="207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210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2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1"/>
                <w:szCs w:val="21"/>
                <w:u w:val="single"/>
              </w:rPr>
              <w:t>监查1</w:t>
            </w:r>
            <w:r>
              <w:rPr>
                <w:rFonts w:hint="eastAsia" w:ascii="宋体" w:hAnsi="宋体"/>
                <w:b/>
                <w:bCs/>
                <w:sz w:val="20"/>
              </w:rPr>
              <w:t>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  <w:bookmarkStart w:id="18" w:name="_GoBack"/>
            <w:bookmarkEnd w:id="18"/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环形混凝土电杆的生产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16.02.01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■ 受审核方管理体系文件  ■适用的法律法规  ■认证合同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jc w:val="both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2020年09月10日 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2020年09月11日 上午</w:t>
            </w:r>
            <w:bookmarkEnd w:id="16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7" w:name="审核天数"/>
            <w:r>
              <w:rPr>
                <w:rFonts w:hint="eastAsia"/>
                <w:b/>
                <w:sz w:val="20"/>
              </w:rPr>
              <w:t>1.</w:t>
            </w:r>
            <w:bookmarkEnd w:id="17"/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安涛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2017-N1QMS-1211720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ISC-211720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安涛</w:t>
            </w:r>
          </w:p>
        </w:tc>
        <w:tc>
          <w:tcPr>
            <w:tcW w:w="1933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210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15101323490</w:t>
            </w:r>
          </w:p>
        </w:tc>
        <w:tc>
          <w:tcPr>
            <w:tcW w:w="1933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210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2020.9.9</w:t>
            </w:r>
          </w:p>
        </w:tc>
        <w:tc>
          <w:tcPr>
            <w:tcW w:w="1933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210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86"/>
        <w:gridCol w:w="1620"/>
        <w:gridCol w:w="2269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6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2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5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9.10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9.11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上午</w:t>
            </w:r>
          </w:p>
        </w:tc>
        <w:tc>
          <w:tcPr>
            <w:tcW w:w="1486" w:type="dxa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0-8:30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8:30-12:00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13:00-17:00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8:00-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:00-1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12:00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20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各部门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管理层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生产技术部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综合办公室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269" w:type="dxa"/>
          </w:tcPr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95" w:type="dxa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首次会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6.3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7.4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7.5.1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9.3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10.1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10.3、重大质量事故、相关方重大投诉、资质验证、标准法规执行情况、顾客投诉、上次审核不符合项验证、证书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标志使用情况、监督抽查情况、体系变动等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5.3、6.2、7.1.3、7.1.4、7.1.5、8.1、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8.5、8.6、8.7、10.2、8.3不适用确认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5.3、6.1、6.2、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7.1.2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7.1.6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7.2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7.3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7.5.2、7.5.3、8.2、8.4、9.1.2、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9.1.3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9.2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、10.2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政府有关部门的监督抽查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与管理层沟通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DD379D"/>
    <w:rsid w:val="03020755"/>
    <w:rsid w:val="0BC15AAF"/>
    <w:rsid w:val="138E69E4"/>
    <w:rsid w:val="170E6F64"/>
    <w:rsid w:val="2247307A"/>
    <w:rsid w:val="2B8A3992"/>
    <w:rsid w:val="32160E8D"/>
    <w:rsid w:val="3F105057"/>
    <w:rsid w:val="461C5F1F"/>
    <w:rsid w:val="462154D5"/>
    <w:rsid w:val="4AEC2040"/>
    <w:rsid w:val="4D6A5514"/>
    <w:rsid w:val="565010BA"/>
    <w:rsid w:val="749B42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6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cp:lastPrinted>2020-09-10T03:36:22Z</cp:lastPrinted>
  <dcterms:modified xsi:type="dcterms:W3CDTF">2020-09-10T03:36:27Z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